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A4D97" w14:textId="77777777" w:rsidR="00BF5DE2" w:rsidRPr="00BF5DE2" w:rsidRDefault="00BF5DE2" w:rsidP="00BF5DE2">
      <w:pPr>
        <w:pStyle w:val="Title"/>
        <w:jc w:val="center"/>
        <w:rPr>
          <w:color w:val="auto"/>
          <w:sz w:val="52"/>
          <w:szCs w:val="52"/>
        </w:rPr>
      </w:pPr>
      <w:r w:rsidRPr="00BF5DE2">
        <w:rPr>
          <w:color w:val="auto"/>
          <w:sz w:val="52"/>
          <w:szCs w:val="52"/>
        </w:rPr>
        <w:t>Multimodal Fusion Networks for Video and Text Recognition</w:t>
      </w:r>
    </w:p>
    <w:p w14:paraId="2202FE41" w14:textId="77777777" w:rsidR="00BF5DE2" w:rsidRDefault="00BF5DE2" w:rsidP="00BF5DE2">
      <w:pPr>
        <w:ind w:left="360"/>
        <w:rPr>
          <w:b/>
          <w:bCs/>
        </w:rPr>
        <w:sectPr w:rsidR="00BF5DE2" w:rsidSect="00BF5DE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EBF3E92" w14:textId="5E9B24CD" w:rsidR="00BF5DE2" w:rsidRPr="00BF5DE2" w:rsidRDefault="00BF5DE2" w:rsidP="00BF5DE2">
      <w:pPr>
        <w:pStyle w:val="Heading1"/>
        <w:jc w:val="center"/>
        <w:rPr>
          <w:color w:val="auto"/>
          <w:sz w:val="24"/>
          <w:szCs w:val="24"/>
        </w:rPr>
      </w:pPr>
      <w:r w:rsidRPr="00BF5DE2">
        <w:rPr>
          <w:color w:val="auto"/>
          <w:sz w:val="24"/>
          <w:szCs w:val="24"/>
        </w:rPr>
        <w:t>Anna Catanzaro</w:t>
      </w:r>
    </w:p>
    <w:p w14:paraId="7C4FB217" w14:textId="77777777" w:rsidR="00BF5DE2" w:rsidRDefault="00BF5DE2" w:rsidP="00C94BCC">
      <w:pPr>
        <w:ind w:left="360"/>
        <w:sectPr w:rsidR="00BF5DE2" w:rsidSect="00BF5DE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EC81162" w14:textId="77777777" w:rsidR="00BF5DE2" w:rsidRDefault="00BF5DE2" w:rsidP="00C94BCC">
      <w:pPr>
        <w:ind w:left="360"/>
      </w:pPr>
    </w:p>
    <w:p w14:paraId="2A8001D2" w14:textId="77777777" w:rsidR="00BF5DE2" w:rsidRDefault="00BF5DE2" w:rsidP="00C94BCC">
      <w:pPr>
        <w:ind w:left="360"/>
        <w:sectPr w:rsidR="00BF5DE2" w:rsidSect="00BF5DE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D0F9F82" w14:textId="7CBDFC5F" w:rsidR="00737A53" w:rsidRPr="00B31B0E" w:rsidRDefault="004136D6" w:rsidP="00C94BCC">
      <w:pPr>
        <w:ind w:left="360"/>
        <w:rPr>
          <w:rFonts w:ascii="Times New Roman" w:hAnsi="Times New Roman" w:cs="Times New Roman"/>
          <w:b/>
          <w:bCs/>
        </w:rPr>
      </w:pPr>
      <w:r w:rsidRPr="00B31B0E">
        <w:rPr>
          <w:rFonts w:ascii="Times New Roman" w:hAnsi="Times New Roman" w:cs="Times New Roman"/>
          <w:b/>
          <w:bCs/>
          <w:i/>
          <w:iCs/>
        </w:rPr>
        <w:t>Abstract-</w:t>
      </w:r>
      <w:r w:rsidR="00196B9C" w:rsidRPr="00B31B0E">
        <w:rPr>
          <w:rFonts w:ascii="Times New Roman" w:hAnsi="Times New Roman" w:cs="Times New Roman"/>
          <w:b/>
          <w:bCs/>
        </w:rPr>
        <w:t>This report details the</w:t>
      </w:r>
      <w:r w:rsidR="00196B9C" w:rsidRPr="00B31B0E">
        <w:rPr>
          <w:rFonts w:ascii="Times New Roman" w:hAnsi="Times New Roman" w:cs="Times New Roman"/>
          <w:b/>
          <w:bCs/>
        </w:rPr>
        <w:t xml:space="preserve"> </w:t>
      </w:r>
      <w:r w:rsidR="00196B9C" w:rsidRPr="00B31B0E">
        <w:rPr>
          <w:rFonts w:ascii="Times New Roman" w:hAnsi="Times New Roman" w:cs="Times New Roman"/>
          <w:b/>
          <w:bCs/>
        </w:rPr>
        <w:t>implementation and evaluation of</w:t>
      </w:r>
      <w:r w:rsidR="00196B9C" w:rsidRPr="00B31B0E">
        <w:rPr>
          <w:rFonts w:ascii="Times New Roman" w:hAnsi="Times New Roman" w:cs="Times New Roman"/>
          <w:b/>
          <w:bCs/>
        </w:rPr>
        <w:t xml:space="preserve"> </w:t>
      </w:r>
      <w:r w:rsidR="00196B9C" w:rsidRPr="00B31B0E">
        <w:rPr>
          <w:rFonts w:ascii="Times New Roman" w:hAnsi="Times New Roman" w:cs="Times New Roman"/>
          <w:b/>
          <w:bCs/>
        </w:rPr>
        <w:t>multimodal fusion networks for video and text data classification, addressing two distinct tasks: 8-class classification and binary authenticity prediction. We explore three primary fusion strategies—early, mid, and late—utilizing a frame-wise 2D CNN (</w:t>
      </w:r>
      <w:proofErr w:type="spellStart"/>
      <w:r w:rsidR="00196B9C" w:rsidRPr="00B31B0E">
        <w:rPr>
          <w:rFonts w:ascii="Times New Roman" w:hAnsi="Times New Roman" w:cs="Times New Roman"/>
          <w:b/>
          <w:bCs/>
        </w:rPr>
        <w:t>ConvNeXt</w:t>
      </w:r>
      <w:proofErr w:type="spellEnd"/>
      <w:r w:rsidR="00196B9C" w:rsidRPr="00B31B0E">
        <w:rPr>
          <w:rFonts w:ascii="Times New Roman" w:hAnsi="Times New Roman" w:cs="Times New Roman"/>
          <w:b/>
          <w:bCs/>
        </w:rPr>
        <w:t xml:space="preserve">, VGG, Swin, </w:t>
      </w:r>
      <w:proofErr w:type="spellStart"/>
      <w:r w:rsidR="00196B9C" w:rsidRPr="00B31B0E">
        <w:rPr>
          <w:rFonts w:ascii="Times New Roman" w:hAnsi="Times New Roman" w:cs="Times New Roman"/>
          <w:b/>
          <w:bCs/>
        </w:rPr>
        <w:t>ViT</w:t>
      </w:r>
      <w:proofErr w:type="spellEnd"/>
      <w:r w:rsidR="00196B9C" w:rsidRPr="00B31B0E">
        <w:rPr>
          <w:rFonts w:ascii="Times New Roman" w:hAnsi="Times New Roman" w:cs="Times New Roman"/>
          <w:b/>
          <w:bCs/>
        </w:rPr>
        <w:t>) with</w:t>
      </w:r>
      <w:r w:rsidR="00196B9C" w:rsidRPr="00B31B0E">
        <w:rPr>
          <w:rFonts w:ascii="Times New Roman" w:hAnsi="Times New Roman" w:cs="Times New Roman"/>
          <w:b/>
          <w:bCs/>
        </w:rPr>
        <w:t xml:space="preserve"> </w:t>
      </w:r>
      <w:r w:rsidR="00196B9C" w:rsidRPr="00B31B0E">
        <w:rPr>
          <w:rFonts w:ascii="Times New Roman" w:hAnsi="Times New Roman" w:cs="Times New Roman"/>
          <w:b/>
          <w:bCs/>
        </w:rPr>
        <w:t xml:space="preserve">temporal averaging for video and a </w:t>
      </w:r>
      <w:proofErr w:type="spellStart"/>
      <w:r w:rsidR="00196B9C" w:rsidRPr="00B31B0E">
        <w:rPr>
          <w:rFonts w:ascii="Times New Roman" w:hAnsi="Times New Roman" w:cs="Times New Roman"/>
          <w:b/>
          <w:bCs/>
        </w:rPr>
        <w:t>DistilBERT</w:t>
      </w:r>
      <w:proofErr w:type="spellEnd"/>
      <w:r w:rsidR="00196B9C" w:rsidRPr="00B31B0E">
        <w:rPr>
          <w:rFonts w:ascii="Times New Roman" w:hAnsi="Times New Roman" w:cs="Times New Roman"/>
          <w:b/>
          <w:bCs/>
        </w:rPr>
        <w:t xml:space="preserve"> model for text. The results compare the performance of various backbone-fusion combinations, analyze feature space characteristics, and investigate the relative contribution of each modality in the fusion process.</w:t>
      </w:r>
    </w:p>
    <w:p w14:paraId="37FADCEB" w14:textId="6C8205E3" w:rsidR="00196B9C" w:rsidRDefault="00B31B0E" w:rsidP="00C94BCC">
      <w:pPr>
        <w:ind w:left="360"/>
        <w:rPr>
          <w:rFonts w:ascii="Times New Roman" w:hAnsi="Times New Roman" w:cs="Times New Roman"/>
          <w:b/>
          <w:bCs/>
        </w:rPr>
      </w:pPr>
      <w:r w:rsidRPr="00B31B0E">
        <w:rPr>
          <w:rFonts w:ascii="Times New Roman" w:hAnsi="Times New Roman" w:cs="Times New Roman"/>
          <w:b/>
          <w:bCs/>
          <w:i/>
          <w:iCs/>
        </w:rPr>
        <w:t>Index Terms-</w:t>
      </w:r>
      <w:r w:rsidRPr="00B31B0E">
        <w:rPr>
          <w:rFonts w:ascii="Times New Roman" w:hAnsi="Times New Roman" w:cs="Times New Roman"/>
          <w:b/>
          <w:bCs/>
        </w:rPr>
        <w:t xml:space="preserve"> </w:t>
      </w:r>
      <w:r w:rsidRPr="00B31B0E">
        <w:rPr>
          <w:rFonts w:ascii="Times New Roman" w:hAnsi="Times New Roman" w:cs="Times New Roman"/>
          <w:b/>
          <w:bCs/>
        </w:rPr>
        <w:t xml:space="preserve">Multimodal Fusion, Video Classification, Text Classification, Deep Learning, </w:t>
      </w:r>
      <w:proofErr w:type="spellStart"/>
      <w:r w:rsidRPr="00B31B0E">
        <w:rPr>
          <w:rFonts w:ascii="Times New Roman" w:hAnsi="Times New Roman" w:cs="Times New Roman"/>
          <w:b/>
          <w:bCs/>
        </w:rPr>
        <w:t>ConvNeXt</w:t>
      </w:r>
      <w:proofErr w:type="spellEnd"/>
      <w:r w:rsidRPr="00B31B0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31B0E">
        <w:rPr>
          <w:rFonts w:ascii="Times New Roman" w:hAnsi="Times New Roman" w:cs="Times New Roman"/>
          <w:b/>
          <w:bCs/>
        </w:rPr>
        <w:t>DistilBERT</w:t>
      </w:r>
      <w:proofErr w:type="spellEnd"/>
      <w:r w:rsidRPr="00B31B0E">
        <w:rPr>
          <w:rFonts w:ascii="Times New Roman" w:hAnsi="Times New Roman" w:cs="Times New Roman"/>
          <w:b/>
          <w:bCs/>
        </w:rPr>
        <w:t>, Early Fusion, Late Fusion</w:t>
      </w:r>
      <w:r w:rsidR="00674899">
        <w:rPr>
          <w:rFonts w:ascii="Times New Roman" w:hAnsi="Times New Roman" w:cs="Times New Roman"/>
          <w:b/>
          <w:bCs/>
        </w:rPr>
        <w:t>.</w:t>
      </w:r>
    </w:p>
    <w:p w14:paraId="5E01D0AA" w14:textId="3156E0E0" w:rsidR="00674899" w:rsidRPr="00776065" w:rsidRDefault="00323C7D" w:rsidP="00323C7D">
      <w:pPr>
        <w:pStyle w:val="Heading2"/>
        <w:ind w:left="1080"/>
        <w:rPr>
          <w:rFonts w:ascii="Times New Roman" w:hAnsi="Times New Roman" w:cs="Times New Roman"/>
          <w:color w:val="auto"/>
        </w:rPr>
      </w:pPr>
      <w:proofErr w:type="spellStart"/>
      <w:r>
        <w:rPr>
          <w:rFonts w:ascii="Times New Roman" w:hAnsi="Times New Roman" w:cs="Times New Roman"/>
          <w:color w:val="auto"/>
        </w:rPr>
        <w:t>I.</w:t>
      </w:r>
      <w:r w:rsidR="00674899" w:rsidRPr="00776065">
        <w:rPr>
          <w:rFonts w:ascii="Times New Roman" w:hAnsi="Times New Roman" w:cs="Times New Roman"/>
          <w:color w:val="auto"/>
        </w:rPr>
        <w:t>Introduction</w:t>
      </w:r>
      <w:proofErr w:type="spellEnd"/>
    </w:p>
    <w:p w14:paraId="4CC7A0EB" w14:textId="40838D59" w:rsidR="00776065" w:rsidRDefault="00776065" w:rsidP="00776065">
      <w:pPr>
        <w:rPr>
          <w:rFonts w:ascii="Times New Roman" w:hAnsi="Times New Roman" w:cs="Times New Roman"/>
        </w:rPr>
      </w:pPr>
      <w:r w:rsidRPr="00776065">
        <w:rPr>
          <w:rFonts w:ascii="Times New Roman" w:hAnsi="Times New Roman" w:cs="Times New Roman"/>
        </w:rPr>
        <w:t>Multimodal learning aims to integrate</w:t>
      </w:r>
      <w:r w:rsidR="00323C7D">
        <w:rPr>
          <w:rFonts w:ascii="Times New Roman" w:hAnsi="Times New Roman" w:cs="Times New Roman"/>
        </w:rPr>
        <w:t xml:space="preserve"> </w:t>
      </w:r>
      <w:r w:rsidRPr="00776065">
        <w:rPr>
          <w:rFonts w:ascii="Times New Roman" w:hAnsi="Times New Roman" w:cs="Times New Roman"/>
        </w:rPr>
        <w:t>information from multiple heterogeneous sources (e.g., video, text, audio) to achieve a more robust and comprehensive understanding of the underlying data. In this project, we focus on classifying video data, supplemented by</w:t>
      </w:r>
      <w:r w:rsidR="00323C7D">
        <w:rPr>
          <w:rFonts w:ascii="Times New Roman" w:hAnsi="Times New Roman" w:cs="Times New Roman"/>
        </w:rPr>
        <w:t xml:space="preserve"> </w:t>
      </w:r>
      <w:r w:rsidRPr="00776065">
        <w:rPr>
          <w:rFonts w:ascii="Times New Roman" w:hAnsi="Times New Roman" w:cs="Times New Roman"/>
        </w:rPr>
        <w:t>associated text captions, into two label spaces: an 8-class category and a binary authenticity (e.g., real vs. fake) label.</w:t>
      </w:r>
      <w:r w:rsidRPr="00776065">
        <w:rPr>
          <w:rFonts w:ascii="Times New Roman" w:hAnsi="Times New Roman" w:cs="Times New Roman"/>
        </w:rPr>
        <w:t xml:space="preserve"> </w:t>
      </w:r>
      <w:r w:rsidRPr="00776065">
        <w:rPr>
          <w:rFonts w:ascii="Times New Roman" w:hAnsi="Times New Roman" w:cs="Times New Roman"/>
        </w:rPr>
        <w:t>The core challenge lies in effectively fusing the high-dimensional, time-series video features with the semantic-rich textual features. This report systematically evaluates three common fusion architectures—early, mid, and late fusion—across a selection of state-of-the-art vision backbones.</w:t>
      </w:r>
    </w:p>
    <w:p w14:paraId="5D366800" w14:textId="064E08D1" w:rsidR="00323C7D" w:rsidRPr="00BF54AC" w:rsidRDefault="00323C7D" w:rsidP="00323C7D">
      <w:pPr>
        <w:pStyle w:val="Heading2"/>
        <w:jc w:val="center"/>
        <w:rPr>
          <w:rFonts w:ascii="Times New Roman" w:hAnsi="Times New Roman" w:cs="Times New Roman"/>
          <w:color w:val="auto"/>
        </w:rPr>
      </w:pPr>
      <w:proofErr w:type="spellStart"/>
      <w:r w:rsidRPr="00BF54AC">
        <w:rPr>
          <w:rFonts w:ascii="Times New Roman" w:hAnsi="Times New Roman" w:cs="Times New Roman"/>
          <w:color w:val="auto"/>
        </w:rPr>
        <w:t>II.Methodology</w:t>
      </w:r>
      <w:proofErr w:type="spellEnd"/>
    </w:p>
    <w:p w14:paraId="0871CA2C" w14:textId="77777777" w:rsidR="00B27E2E" w:rsidRPr="00B27E2E" w:rsidRDefault="00B27E2E" w:rsidP="00B27E2E">
      <w:pPr>
        <w:rPr>
          <w:rFonts w:ascii="Times New Roman" w:hAnsi="Times New Roman" w:cs="Times New Roman"/>
          <w:i/>
          <w:iCs/>
        </w:rPr>
      </w:pPr>
      <w:r w:rsidRPr="00B27E2E">
        <w:rPr>
          <w:rFonts w:ascii="Times New Roman" w:hAnsi="Times New Roman" w:cs="Times New Roman"/>
          <w:i/>
          <w:iCs/>
        </w:rPr>
        <w:t>A. Data and Preprocessing</w:t>
      </w:r>
    </w:p>
    <w:p w14:paraId="1065B6E8" w14:textId="7A47B4C4" w:rsidR="00B27E2E" w:rsidRDefault="00B27E2E" w:rsidP="00B27E2E">
      <w:pPr>
        <w:rPr>
          <w:rFonts w:ascii="Times New Roman" w:hAnsi="Times New Roman" w:cs="Times New Roman"/>
        </w:rPr>
      </w:pPr>
      <w:r w:rsidRPr="00B27E2E">
        <w:rPr>
          <w:rFonts w:ascii="Times New Roman" w:hAnsi="Times New Roman" w:cs="Times New Roman"/>
        </w:rPr>
        <w:t xml:space="preserve">The dataset is loaded from a labels.csv file, containing video paths, 8-class labels, authenticity labels, and text captions </w:t>
      </w:r>
      <w:r w:rsidR="00AE5159">
        <w:rPr>
          <w:rFonts w:ascii="Times New Roman" w:hAnsi="Times New Roman" w:cs="Times New Roman"/>
        </w:rPr>
        <w:t>(G</w:t>
      </w:r>
      <w:r w:rsidRPr="00B27E2E">
        <w:rPr>
          <w:rFonts w:ascii="Times New Roman" w:hAnsi="Times New Roman" w:cs="Times New Roman"/>
        </w:rPr>
        <w:t>enerated by Qwen3</w:t>
      </w:r>
      <w:r w:rsidR="00AE5159">
        <w:rPr>
          <w:rFonts w:ascii="Times New Roman" w:hAnsi="Times New Roman" w:cs="Times New Roman"/>
        </w:rPr>
        <w:t>).</w:t>
      </w:r>
    </w:p>
    <w:p w14:paraId="02B6F3ED" w14:textId="7FE3F146" w:rsidR="00AE5159" w:rsidRDefault="008745AB" w:rsidP="008745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01533">
        <w:rPr>
          <w:rFonts w:ascii="Times New Roman" w:hAnsi="Times New Roman" w:cs="Times New Roman"/>
          <w:i/>
          <w:iCs/>
        </w:rPr>
        <w:t>Video Encoding</w:t>
      </w:r>
      <w:r>
        <w:rPr>
          <w:rFonts w:ascii="Times New Roman" w:hAnsi="Times New Roman" w:cs="Times New Roman"/>
        </w:rPr>
        <w:t xml:space="preserve">: </w:t>
      </w:r>
      <w:r w:rsidR="00614D0E" w:rsidRPr="00614D0E">
        <w:rPr>
          <w:rFonts w:ascii="Times New Roman" w:hAnsi="Times New Roman" w:cs="Times New Roman"/>
        </w:rPr>
        <w:t xml:space="preserve">Video data is sampled into </w:t>
      </w:r>
      <w:r w:rsidR="00614D0E" w:rsidRPr="00614D0E">
        <w:rPr>
          <w:rFonts w:ascii="Times New Roman" w:hAnsi="Times New Roman" w:cs="Times New Roman"/>
          <w:b/>
          <w:bCs/>
        </w:rPr>
        <w:t>T = 8 frames</w:t>
      </w:r>
      <w:r w:rsidR="00614D0E" w:rsidRPr="00614D0E">
        <w:rPr>
          <w:rFonts w:ascii="Times New Roman" w:hAnsi="Times New Roman" w:cs="Times New Roman"/>
        </w:rPr>
        <w:t xml:space="preserve">. Each frame is resized to </w:t>
      </w:r>
      <w:r w:rsidR="00614D0E" w:rsidRPr="00614D0E">
        <w:rPr>
          <w:rFonts w:ascii="Times New Roman" w:hAnsi="Times New Roman" w:cs="Times New Roman"/>
          <w:b/>
          <w:bCs/>
        </w:rPr>
        <w:t>224 × 224</w:t>
      </w:r>
      <w:r w:rsidR="00614D0E" w:rsidRPr="00614D0E">
        <w:rPr>
          <w:rFonts w:ascii="Times New Roman" w:hAnsi="Times New Roman" w:cs="Times New Roman"/>
        </w:rPr>
        <w:t xml:space="preserve"> and normalized using ImageNet statistics. The </w:t>
      </w:r>
      <w:proofErr w:type="spellStart"/>
      <w:r w:rsidR="00614D0E" w:rsidRPr="00614D0E">
        <w:rPr>
          <w:rFonts w:ascii="Times New Roman" w:hAnsi="Times New Roman" w:cs="Times New Roman"/>
          <w:b/>
          <w:bCs/>
        </w:rPr>
        <w:t>VideoEncoder</w:t>
      </w:r>
      <w:proofErr w:type="spellEnd"/>
      <w:r w:rsidR="00614D0E" w:rsidRPr="00614D0E">
        <w:rPr>
          <w:rFonts w:ascii="Times New Roman" w:hAnsi="Times New Roman" w:cs="Times New Roman"/>
        </w:rPr>
        <w:t xml:space="preserve"> utilizes a 2D convolutional neural network (CNN) backbone (e.g., </w:t>
      </w:r>
      <w:proofErr w:type="spellStart"/>
      <w:r w:rsidR="00614D0E" w:rsidRPr="00614D0E">
        <w:rPr>
          <w:rFonts w:ascii="Times New Roman" w:hAnsi="Times New Roman" w:cs="Times New Roman"/>
        </w:rPr>
        <w:t>ConvNeXt</w:t>
      </w:r>
      <w:proofErr w:type="spellEnd"/>
      <w:r w:rsidR="00614D0E" w:rsidRPr="00614D0E">
        <w:rPr>
          <w:rFonts w:ascii="Times New Roman" w:hAnsi="Times New Roman" w:cs="Times New Roman"/>
        </w:rPr>
        <w:t xml:space="preserve">-T, VGG, Swin, </w:t>
      </w:r>
      <w:proofErr w:type="spellStart"/>
      <w:r w:rsidR="00614D0E" w:rsidRPr="00614D0E">
        <w:rPr>
          <w:rFonts w:ascii="Times New Roman" w:hAnsi="Times New Roman" w:cs="Times New Roman"/>
        </w:rPr>
        <w:t>ViT</w:t>
      </w:r>
      <w:proofErr w:type="spellEnd"/>
      <w:r w:rsidR="00614D0E" w:rsidRPr="00614D0E">
        <w:rPr>
          <w:rFonts w:ascii="Times New Roman" w:hAnsi="Times New Roman" w:cs="Times New Roman"/>
        </w:rPr>
        <w:t xml:space="preserve">) applied frame-wise. The final video feature vector is obtained via </w:t>
      </w:r>
      <w:r w:rsidR="00614D0E" w:rsidRPr="00614D0E">
        <w:rPr>
          <w:rFonts w:ascii="Times New Roman" w:hAnsi="Times New Roman" w:cs="Times New Roman"/>
          <w:b/>
          <w:bCs/>
        </w:rPr>
        <w:t>temporal average pooling</w:t>
      </w:r>
      <w:r w:rsidR="00614D0E" w:rsidRPr="00614D0E">
        <w:rPr>
          <w:rFonts w:ascii="Times New Roman" w:hAnsi="Times New Roman" w:cs="Times New Roman"/>
        </w:rPr>
        <w:t xml:space="preserve"> of the frame-level embeddings, resulting in a fixed-size </w:t>
      </w:r>
      <w:r w:rsidR="003E1E4A" w:rsidRPr="003E1E4A">
        <w:rPr>
          <w:rFonts w:ascii="Times New Roman" w:hAnsi="Times New Roman" w:cs="Times New Roman"/>
        </w:rPr>
        <w:t xml:space="preserve">representation </w:t>
      </w:r>
      <m:oMath>
        <m:r>
          <w:rPr>
            <w:rFonts w:ascii="Cambria Math" w:hAnsi="Cambria Math" w:cs="Times New Roman"/>
          </w:rPr>
          <m:t>v∈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</w:rPr>
                  <m:t>video</m:t>
                </m:r>
              </m:sub>
            </m:sSub>
          </m:sup>
        </m:sSup>
      </m:oMath>
      <w:r w:rsidR="003E1E4A" w:rsidRPr="003E1E4A">
        <w:rPr>
          <w:rFonts w:ascii="Times New Roman" w:hAnsi="Times New Roman" w:cs="Times New Roman"/>
        </w:rPr>
        <w:t>.</w:t>
      </w:r>
    </w:p>
    <w:p w14:paraId="010392BB" w14:textId="4AF7DBE5" w:rsidR="00E01533" w:rsidRDefault="00E01533" w:rsidP="008745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Text Encoding</w:t>
      </w:r>
      <w:r w:rsidRPr="00E01533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="003E1E4A" w:rsidRPr="003E1E4A">
        <w:rPr>
          <w:rFonts w:ascii="Times New Roman" w:hAnsi="Times New Roman" w:cs="Times New Roman"/>
        </w:rPr>
        <w:t xml:space="preserve">Text captions are tokenized and encoded using </w:t>
      </w:r>
      <w:proofErr w:type="spellStart"/>
      <w:r w:rsidR="003E1E4A" w:rsidRPr="003E1E4A">
        <w:rPr>
          <w:rFonts w:ascii="Times New Roman" w:hAnsi="Times New Roman" w:cs="Times New Roman"/>
          <w:b/>
          <w:bCs/>
        </w:rPr>
        <w:t>DistilBERT</w:t>
      </w:r>
      <w:proofErr w:type="spellEnd"/>
      <w:r w:rsidR="003E1E4A" w:rsidRPr="003E1E4A">
        <w:rPr>
          <w:rFonts w:ascii="Times New Roman" w:hAnsi="Times New Roman" w:cs="Times New Roman"/>
          <w:b/>
          <w:bCs/>
        </w:rPr>
        <w:t>-base-uncased</w:t>
      </w:r>
      <w:r w:rsidR="003E1E4A" w:rsidRPr="003E1E4A">
        <w:rPr>
          <w:rFonts w:ascii="Times New Roman" w:hAnsi="Times New Roman" w:cs="Times New Roman"/>
        </w:rPr>
        <w:t xml:space="preserve">. The text representation </w:t>
      </w:r>
      <m:oMath>
        <m:r>
          <w:rPr>
            <w:rFonts w:ascii="Cambria Math" w:hAnsi="Cambria Math" w:cs="Times New Roman"/>
          </w:rPr>
          <m:t>t∈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</w:rPr>
                  <m:t>text</m:t>
                </m:r>
              </m:sub>
            </m:sSub>
          </m:sup>
        </m:sSup>
      </m:oMath>
      <w:r w:rsidR="003E1E4A" w:rsidRPr="003E1E4A">
        <w:rPr>
          <w:rFonts w:ascii="Times New Roman" w:hAnsi="Times New Roman" w:cs="Times New Roman"/>
        </w:rPr>
        <w:t>is extracted from the hidden state of the [CLS] token (or averaged hidden states) of the final layer.</w:t>
      </w:r>
    </w:p>
    <w:p w14:paraId="31B6A2D4" w14:textId="5EEA0C9B" w:rsidR="00721AB7" w:rsidRDefault="00721AB7" w:rsidP="00721AB7">
      <w:pPr>
        <w:ind w:left="360"/>
        <w:rPr>
          <w:rFonts w:ascii="Times New Roman" w:hAnsi="Times New Roman" w:cs="Times New Roman"/>
          <w:i/>
          <w:iCs/>
        </w:rPr>
      </w:pPr>
      <w:r w:rsidRPr="00721AB7">
        <w:rPr>
          <w:rFonts w:ascii="Times New Roman" w:hAnsi="Times New Roman" w:cs="Times New Roman"/>
          <w:i/>
          <w:iCs/>
        </w:rPr>
        <w:t>B. Fusion Architectures</w:t>
      </w:r>
    </w:p>
    <w:p w14:paraId="16F61148" w14:textId="489C4B7D" w:rsidR="00721AB7" w:rsidRDefault="00FB7022" w:rsidP="00721AB7">
      <w:pPr>
        <w:ind w:left="360"/>
        <w:rPr>
          <w:rFonts w:ascii="Times New Roman" w:hAnsi="Times New Roman" w:cs="Times New Roman"/>
        </w:rPr>
      </w:pPr>
      <w:r w:rsidRPr="00FB7022">
        <w:rPr>
          <w:rFonts w:ascii="Times New Roman" w:hAnsi="Times New Roman" w:cs="Times New Roman"/>
        </w:rPr>
        <w:t xml:space="preserve">All fusion methods project features to a common dimension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fuse</m:t>
            </m:r>
          </m:sub>
        </m:sSub>
        <m:r>
          <w:rPr>
            <w:rFonts w:ascii="Cambria Math" w:hAnsi="Cambria Math" w:cs="Times New Roman"/>
          </w:rPr>
          <m:t>=512</m:t>
        </m:r>
      </m:oMath>
      <w:r w:rsidRPr="00FB7022">
        <w:rPr>
          <w:rFonts w:ascii="Times New Roman" w:hAnsi="Times New Roman" w:cs="Times New Roman"/>
        </w:rPr>
        <w:t>.</w:t>
      </w:r>
    </w:p>
    <w:p w14:paraId="16703577" w14:textId="77777777" w:rsidR="006771BE" w:rsidRPr="006771BE" w:rsidRDefault="006771BE" w:rsidP="006771BE">
      <w:pPr>
        <w:ind w:left="360"/>
        <w:rPr>
          <w:rFonts w:ascii="Times New Roman" w:hAnsi="Times New Roman" w:cs="Times New Roman"/>
          <w:b/>
          <w:bCs/>
        </w:rPr>
      </w:pPr>
      <w:r w:rsidRPr="006771BE">
        <w:rPr>
          <w:rFonts w:ascii="Times New Roman" w:hAnsi="Times New Roman" w:cs="Times New Roman"/>
          <w:b/>
          <w:bCs/>
        </w:rPr>
        <w:t>1. Early Fusion</w:t>
      </w:r>
    </w:p>
    <w:p w14:paraId="64F14AAF" w14:textId="5334DBEF" w:rsidR="006771BE" w:rsidRPr="006771BE" w:rsidRDefault="006771BE" w:rsidP="006771BE">
      <w:pPr>
        <w:ind w:left="360"/>
        <w:rPr>
          <w:rFonts w:ascii="Times New Roman" w:hAnsi="Times New Roman" w:cs="Times New Roman"/>
        </w:rPr>
      </w:pPr>
      <w:r w:rsidRPr="006771BE">
        <w:rPr>
          <w:rFonts w:ascii="Times New Roman" w:hAnsi="Times New Roman" w:cs="Times New Roman"/>
        </w:rPr>
        <w:t>The projected video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</m:oMath>
      <w:r w:rsidRPr="006771BE">
        <w:rPr>
          <w:rFonts w:ascii="Times New Roman" w:hAnsi="Times New Roman" w:cs="Times New Roman"/>
        </w:rPr>
        <w:t>) and text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</m:oMath>
      <w:r w:rsidRPr="006771BE">
        <w:rPr>
          <w:rFonts w:ascii="Times New Roman" w:hAnsi="Times New Roman" w:cs="Times New Roman"/>
        </w:rPr>
        <w:t>) features are concatenated: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early</m:t>
            </m:r>
          </m:sub>
        </m:sSub>
        <m:r>
          <w:rPr>
            <w:rFonts w:ascii="Cambria Math" w:hAnsi="Cambria Math" w:cs="Times New Roman"/>
          </w:rPr>
          <m:t>=[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  <m:r>
          <w:rPr>
            <w:rFonts w:ascii="Cambria Math" w:hAnsi="Cambria Math" w:cs="Times New Roman"/>
          </w:rPr>
          <m:t>;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  <m:r>
          <w:rPr>
            <w:rFonts w:ascii="Cambria Math" w:hAnsi="Cambria Math" w:cs="Times New Roman"/>
          </w:rPr>
          <m:t>]</m:t>
        </m:r>
      </m:oMath>
      <w:r>
        <w:rPr>
          <w:rFonts w:ascii="Times New Roman" w:hAnsi="Times New Roman" w:cs="Times New Roman"/>
        </w:rPr>
        <w:t xml:space="preserve"> </w:t>
      </w:r>
      <w:r w:rsidRPr="006771BE">
        <w:rPr>
          <w:rFonts w:ascii="Times New Roman" w:hAnsi="Times New Roman" w:cs="Times New Roman"/>
        </w:rPr>
        <w:t>This combined vector is passed through a two-layer MLP for final classification.</w:t>
      </w:r>
    </w:p>
    <w:p w14:paraId="0B6E0C49" w14:textId="77777777" w:rsidR="006771BE" w:rsidRDefault="006771BE" w:rsidP="006771BE">
      <w:pPr>
        <w:ind w:left="360"/>
        <w:rPr>
          <w:rFonts w:ascii="Times New Roman" w:hAnsi="Times New Roman" w:cs="Times New Roman"/>
          <w:b/>
          <w:bCs/>
        </w:rPr>
      </w:pPr>
    </w:p>
    <w:p w14:paraId="1AAD165C" w14:textId="7D3F9618" w:rsidR="006771BE" w:rsidRDefault="006771BE" w:rsidP="006771BE">
      <w:pPr>
        <w:ind w:left="360"/>
        <w:rPr>
          <w:rFonts w:ascii="Times New Roman" w:hAnsi="Times New Roman" w:cs="Times New Roman"/>
          <w:b/>
          <w:bCs/>
        </w:rPr>
      </w:pPr>
      <w:r w:rsidRPr="006771BE">
        <w:rPr>
          <w:rFonts w:ascii="Times New Roman" w:hAnsi="Times New Roman" w:cs="Times New Roman"/>
          <w:b/>
          <w:bCs/>
        </w:rPr>
        <w:lastRenderedPageBreak/>
        <w:t>2. Mid Fusion (Transformer-based)</w:t>
      </w:r>
    </w:p>
    <w:p w14:paraId="63FB89B9" w14:textId="49F016F2" w:rsidR="006771BE" w:rsidRPr="006771BE" w:rsidRDefault="006771BE" w:rsidP="006771BE">
      <w:pPr>
        <w:ind w:left="360"/>
        <w:rPr>
          <w:rFonts w:ascii="Times New Roman" w:hAnsi="Times New Roman" w:cs="Times New Roman"/>
          <w:b/>
          <w:bCs/>
        </w:rPr>
      </w:pPr>
      <w:r w:rsidRPr="006771BE">
        <w:rPr>
          <w:rFonts w:ascii="Times New Roman" w:hAnsi="Times New Roman" w:cs="Times New Roman"/>
        </w:rPr>
        <w:t xml:space="preserve">The projected video and text features are treated as two tokens and passed through a small Transformer Encoder with two layers. The output sequence is temporally averaged to produce the final fused vector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mid</m:t>
            </m:r>
          </m:sub>
        </m:sSub>
      </m:oMath>
      <w:r w:rsidRPr="006771BE">
        <w:rPr>
          <w:rFonts w:ascii="Times New Roman" w:hAnsi="Times New Roman" w:cs="Times New Roman"/>
        </w:rPr>
        <w:t>.</w:t>
      </w:r>
    </w:p>
    <w:p w14:paraId="43DF7A5D" w14:textId="77777777" w:rsidR="006771BE" w:rsidRPr="006771BE" w:rsidRDefault="006771BE" w:rsidP="006771BE">
      <w:pPr>
        <w:ind w:left="360"/>
        <w:rPr>
          <w:rFonts w:ascii="Times New Roman" w:hAnsi="Times New Roman" w:cs="Times New Roman"/>
          <w:b/>
          <w:bCs/>
        </w:rPr>
      </w:pPr>
      <w:r w:rsidRPr="006771BE">
        <w:rPr>
          <w:rFonts w:ascii="Times New Roman" w:hAnsi="Times New Roman" w:cs="Times New Roman"/>
          <w:b/>
          <w:bCs/>
        </w:rPr>
        <w:t>3. Late Fusion</w:t>
      </w:r>
    </w:p>
    <w:p w14:paraId="01939189" w14:textId="5D6DB7D6" w:rsidR="00FB7022" w:rsidRDefault="006771BE" w:rsidP="006771BE">
      <w:pPr>
        <w:ind w:left="360"/>
        <w:rPr>
          <w:rFonts w:ascii="Times New Roman" w:hAnsi="Times New Roman" w:cs="Times New Roman"/>
        </w:rPr>
      </w:pPr>
      <w:r w:rsidRPr="006771BE">
        <w:rPr>
          <w:rFonts w:ascii="Times New Roman" w:hAnsi="Times New Roman" w:cs="Times New Roman"/>
        </w:rPr>
        <w:t>The video and text encoders are trained independently, each with its own classification head. Final prediction logits are obtained by averaging the logits from both modalities: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logit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final</m:t>
            </m:r>
          </m:sub>
        </m:sSub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(logit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video</m:t>
            </m:r>
          </m:sub>
        </m:sSub>
        <m:r>
          <w:rPr>
            <w:rFonts w:ascii="Cambria Math" w:hAnsi="Cambria Math" w:cs="Times New Roman"/>
          </w:rPr>
          <m:t>+logit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text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6771BE">
        <w:rPr>
          <w:rFonts w:ascii="Times New Roman" w:hAnsi="Times New Roman" w:cs="Times New Roman"/>
          <w:i/>
        </w:rPr>
        <w:br/>
      </w:r>
    </w:p>
    <w:p w14:paraId="582D84C9" w14:textId="1A97F61C" w:rsidR="008E12C1" w:rsidRDefault="008E12C1" w:rsidP="006771BE">
      <w:pPr>
        <w:ind w:left="36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C. </w:t>
      </w:r>
      <w:r w:rsidR="008E6D8C">
        <w:rPr>
          <w:rFonts w:ascii="Times New Roman" w:hAnsi="Times New Roman" w:cs="Times New Roman"/>
          <w:i/>
          <w:iCs/>
        </w:rPr>
        <w:t>Training Details</w:t>
      </w:r>
    </w:p>
    <w:p w14:paraId="6E4F0A92" w14:textId="0081E24A" w:rsidR="008E6D8C" w:rsidRDefault="008E6D8C" w:rsidP="008E6D8C">
      <w:pPr>
        <w:ind w:left="360"/>
        <w:rPr>
          <w:rFonts w:ascii="Times New Roman" w:hAnsi="Times New Roman" w:cs="Times New Roman"/>
        </w:rPr>
      </w:pPr>
      <w:r w:rsidRPr="008E6D8C">
        <w:rPr>
          <w:rFonts w:ascii="Times New Roman" w:hAnsi="Times New Roman" w:cs="Times New Roman"/>
        </w:rPr>
        <w:t xml:space="preserve">The model is optimized using </w:t>
      </w:r>
      <w:proofErr w:type="spellStart"/>
      <w:r w:rsidRPr="008E6D8C">
        <w:rPr>
          <w:rFonts w:ascii="Times New Roman" w:hAnsi="Times New Roman" w:cs="Times New Roman"/>
        </w:rPr>
        <w:t>AdamW</w:t>
      </w:r>
      <w:proofErr w:type="spellEnd"/>
      <w:r w:rsidRPr="008E6D8C">
        <w:rPr>
          <w:rFonts w:ascii="Times New Roman" w:hAnsi="Times New Roman" w:cs="Times New Roman"/>
        </w:rPr>
        <w:t xml:space="preserve"> with a differential learning rate strategy. A lower learning rate is applied to the</w:t>
      </w:r>
      <w:r>
        <w:rPr>
          <w:rFonts w:ascii="Times New Roman" w:hAnsi="Times New Roman" w:cs="Times New Roman"/>
        </w:rPr>
        <w:t xml:space="preserve"> </w:t>
      </w:r>
      <w:r w:rsidRPr="008E6D8C">
        <w:rPr>
          <w:rFonts w:ascii="Times New Roman" w:hAnsi="Times New Roman" w:cs="Times New Roman"/>
        </w:rPr>
        <w:t>pretrained video backbone, a higher rate to the text backbone, and a base rate of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1×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-4</m:t>
            </m:r>
          </m:sup>
        </m:sSup>
      </m:oMath>
      <w:r w:rsidRPr="008E6D8C">
        <w:rPr>
          <w:rFonts w:ascii="Times New Roman" w:hAnsi="Times New Roman" w:cs="Times New Roman"/>
        </w:rPr>
        <w:t>for projection, fusion, and classification layers.</w:t>
      </w:r>
      <w:r>
        <w:rPr>
          <w:rFonts w:ascii="Times New Roman" w:hAnsi="Times New Roman" w:cs="Times New Roman"/>
        </w:rPr>
        <w:t xml:space="preserve"> </w:t>
      </w:r>
      <w:r w:rsidRPr="008E6D8C">
        <w:rPr>
          <w:rFonts w:ascii="Times New Roman" w:hAnsi="Times New Roman" w:cs="Times New Roman"/>
        </w:rPr>
        <w:t xml:space="preserve">Inverse frequency class weighting is applied in the </w:t>
      </w:r>
      <w:proofErr w:type="spellStart"/>
      <w:r w:rsidRPr="008E6D8C">
        <w:rPr>
          <w:rFonts w:ascii="Times New Roman" w:hAnsi="Times New Roman" w:cs="Times New Roman"/>
        </w:rPr>
        <w:t>CrossEntropy</w:t>
      </w:r>
      <w:proofErr w:type="spellEnd"/>
      <w:r w:rsidRPr="008E6D8C">
        <w:rPr>
          <w:rFonts w:ascii="Times New Roman" w:hAnsi="Times New Roman" w:cs="Times New Roman"/>
        </w:rPr>
        <w:t xml:space="preserve"> loss to mitigate class imbalance in both tasks. Training employs a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8E6D8C">
        <w:rPr>
          <w:rFonts w:ascii="Times New Roman" w:hAnsi="Times New Roman" w:cs="Times New Roman"/>
        </w:rPr>
        <w:t>ReduceLROnPlateau</w:t>
      </w:r>
      <w:proofErr w:type="spellEnd"/>
      <w:r w:rsidRPr="008E6D8C">
        <w:rPr>
          <w:rFonts w:ascii="Times New Roman" w:hAnsi="Times New Roman" w:cs="Times New Roman"/>
        </w:rPr>
        <w:t xml:space="preserve"> scheduler and early stopping based on validation loss.</w:t>
      </w:r>
    </w:p>
    <w:p w14:paraId="0EAC3DAC" w14:textId="64F74977" w:rsidR="007767DE" w:rsidRDefault="00BF54AC" w:rsidP="00BF54AC">
      <w:pPr>
        <w:pStyle w:val="Heading2"/>
        <w:jc w:val="center"/>
        <w:rPr>
          <w:rFonts w:ascii="Times New Roman" w:hAnsi="Times New Roman" w:cs="Times New Roman"/>
          <w:color w:val="auto"/>
        </w:rPr>
      </w:pPr>
      <w:proofErr w:type="spellStart"/>
      <w:r w:rsidRPr="00BF54AC">
        <w:rPr>
          <w:rFonts w:ascii="Times New Roman" w:hAnsi="Times New Roman" w:cs="Times New Roman"/>
          <w:color w:val="auto"/>
        </w:rPr>
        <w:t>III.Results</w:t>
      </w:r>
      <w:proofErr w:type="spellEnd"/>
      <w:r w:rsidRPr="00BF54AC">
        <w:rPr>
          <w:rFonts w:ascii="Times New Roman" w:hAnsi="Times New Roman" w:cs="Times New Roman"/>
          <w:color w:val="auto"/>
        </w:rPr>
        <w:t xml:space="preserve"> and Discussion</w:t>
      </w:r>
    </w:p>
    <w:p w14:paraId="53531028" w14:textId="420E452B" w:rsidR="00BF54AC" w:rsidRDefault="00A52A8F" w:rsidP="00A52A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</w:rPr>
      </w:pPr>
      <w:r w:rsidRPr="00A52A8F">
        <w:rPr>
          <w:rFonts w:ascii="Times New Roman" w:hAnsi="Times New Roman" w:cs="Times New Roman"/>
          <w:i/>
          <w:iCs/>
        </w:rPr>
        <w:t>Performance Comparison</w:t>
      </w:r>
    </w:p>
    <w:p w14:paraId="6FBADEAD" w14:textId="1DFB4333" w:rsidR="00A52A8F" w:rsidRDefault="00065DD5" w:rsidP="00A52A8F">
      <w:pPr>
        <w:rPr>
          <w:rFonts w:ascii="Times New Roman" w:hAnsi="Times New Roman" w:cs="Times New Roman"/>
        </w:rPr>
      </w:pPr>
      <w:r w:rsidRPr="00065DD5">
        <w:rPr>
          <w:rFonts w:ascii="Times New Roman" w:hAnsi="Times New Roman" w:cs="Times New Roman"/>
        </w:rPr>
        <w:t>Table I summarizes test set accuracy for both the 8-class and authenticity prediction tasks. The reported metric is the average accuracy across both tasks.</w:t>
      </w:r>
    </w:p>
    <w:p w14:paraId="16C9D68D" w14:textId="6103C8CB" w:rsidR="00065DD5" w:rsidRDefault="00065DD5" w:rsidP="00A52A8F">
      <w:pPr>
        <w:rPr>
          <w:rFonts w:ascii="Times New Roman" w:hAnsi="Times New Roman" w:cs="Times New Roman"/>
          <w:sz w:val="24"/>
          <w:szCs w:val="24"/>
        </w:rPr>
      </w:pPr>
      <w:r w:rsidRPr="00DA145B">
        <w:rPr>
          <w:rFonts w:ascii="Times New Roman" w:hAnsi="Times New Roman" w:cs="Times New Roman"/>
          <w:sz w:val="24"/>
          <w:szCs w:val="24"/>
        </w:rPr>
        <w:t xml:space="preserve">Table 1: </w:t>
      </w:r>
      <w:r w:rsidR="00DA145B" w:rsidRPr="00DA145B">
        <w:rPr>
          <w:rFonts w:ascii="Times New Roman" w:hAnsi="Times New Roman" w:cs="Times New Roman"/>
          <w:sz w:val="24"/>
          <w:szCs w:val="24"/>
        </w:rPr>
        <w:t>Test Set Performance (Accuracy %)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7"/>
        <w:gridCol w:w="1077"/>
        <w:gridCol w:w="1078"/>
        <w:gridCol w:w="1078"/>
      </w:tblGrid>
      <w:tr w:rsidR="00DA145B" w14:paraId="3679F9BD" w14:textId="77777777" w:rsidTr="00DA145B">
        <w:tc>
          <w:tcPr>
            <w:tcW w:w="1077" w:type="dxa"/>
          </w:tcPr>
          <w:p w14:paraId="52DD22E9" w14:textId="11B40722" w:rsidR="00DA145B" w:rsidRPr="00DA145B" w:rsidRDefault="00DA145B" w:rsidP="00A52A8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A145B">
              <w:rPr>
                <w:rFonts w:ascii="Times New Roman" w:hAnsi="Times New Roman" w:cs="Times New Roman"/>
                <w:sz w:val="16"/>
                <w:szCs w:val="16"/>
              </w:rPr>
              <w:t>Backbone</w:t>
            </w:r>
          </w:p>
        </w:tc>
        <w:tc>
          <w:tcPr>
            <w:tcW w:w="1077" w:type="dxa"/>
          </w:tcPr>
          <w:p w14:paraId="08912C6D" w14:textId="3CC03CB2" w:rsidR="00DA145B" w:rsidRPr="00DA145B" w:rsidRDefault="00DA145B" w:rsidP="00A52A8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A145B">
              <w:rPr>
                <w:rFonts w:ascii="Times New Roman" w:hAnsi="Times New Roman" w:cs="Times New Roman"/>
                <w:sz w:val="16"/>
                <w:szCs w:val="16"/>
              </w:rPr>
              <w:t>Early Fusion</w:t>
            </w:r>
          </w:p>
        </w:tc>
        <w:tc>
          <w:tcPr>
            <w:tcW w:w="1078" w:type="dxa"/>
          </w:tcPr>
          <w:p w14:paraId="4461F4AA" w14:textId="41892470" w:rsidR="00DA145B" w:rsidRPr="00DA145B" w:rsidRDefault="00DA145B" w:rsidP="00A52A8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Mid Fusion</w:t>
            </w:r>
          </w:p>
        </w:tc>
        <w:tc>
          <w:tcPr>
            <w:tcW w:w="1078" w:type="dxa"/>
          </w:tcPr>
          <w:p w14:paraId="7CF3F7E5" w14:textId="4F553248" w:rsidR="00DA145B" w:rsidRPr="00DA145B" w:rsidRDefault="00DA145B" w:rsidP="00A52A8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Late Fusion</w:t>
            </w:r>
          </w:p>
        </w:tc>
      </w:tr>
      <w:tr w:rsidR="00DA145B" w14:paraId="229D71A8" w14:textId="77777777" w:rsidTr="00DA145B">
        <w:tc>
          <w:tcPr>
            <w:tcW w:w="1077" w:type="dxa"/>
          </w:tcPr>
          <w:p w14:paraId="006E90B8" w14:textId="2F057EF8" w:rsidR="00DA145B" w:rsidRPr="00C86935" w:rsidRDefault="00C86935" w:rsidP="00A52A8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86935">
              <w:rPr>
                <w:rFonts w:ascii="Times New Roman" w:hAnsi="Times New Roman" w:cs="Times New Roman"/>
                <w:sz w:val="16"/>
                <w:szCs w:val="16"/>
              </w:rPr>
              <w:t>ConvNeXt</w:t>
            </w:r>
            <w:proofErr w:type="spellEnd"/>
            <w:r w:rsidRPr="00C86935">
              <w:rPr>
                <w:rFonts w:ascii="Times New Roman" w:hAnsi="Times New Roman" w:cs="Times New Roman"/>
                <w:sz w:val="16"/>
                <w:szCs w:val="16"/>
              </w:rPr>
              <w:t>-T</w:t>
            </w:r>
          </w:p>
        </w:tc>
        <w:tc>
          <w:tcPr>
            <w:tcW w:w="1077" w:type="dxa"/>
          </w:tcPr>
          <w:p w14:paraId="2CB29A24" w14:textId="77777777" w:rsidR="00DA145B" w:rsidRDefault="00DA145B" w:rsidP="00A52A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dxa"/>
          </w:tcPr>
          <w:p w14:paraId="5AD032DD" w14:textId="77777777" w:rsidR="00DA145B" w:rsidRDefault="00DA145B" w:rsidP="00A52A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dxa"/>
          </w:tcPr>
          <w:p w14:paraId="003C4130" w14:textId="77777777" w:rsidR="00DA145B" w:rsidRDefault="00DA145B" w:rsidP="00A52A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45B" w14:paraId="662E82DE" w14:textId="77777777" w:rsidTr="00DA145B">
        <w:tc>
          <w:tcPr>
            <w:tcW w:w="1077" w:type="dxa"/>
          </w:tcPr>
          <w:p w14:paraId="0D1DFBC0" w14:textId="73EA1C63" w:rsidR="00DA145B" w:rsidRDefault="00A37E95" w:rsidP="00A52A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7E95">
              <w:rPr>
                <w:rFonts w:ascii="Times New Roman" w:hAnsi="Times New Roman" w:cs="Times New Roman"/>
                <w:sz w:val="16"/>
                <w:szCs w:val="16"/>
              </w:rPr>
              <w:t>VGG16-BN</w:t>
            </w:r>
          </w:p>
        </w:tc>
        <w:tc>
          <w:tcPr>
            <w:tcW w:w="1077" w:type="dxa"/>
          </w:tcPr>
          <w:p w14:paraId="524F9BB6" w14:textId="77777777" w:rsidR="00DA145B" w:rsidRDefault="00DA145B" w:rsidP="00A52A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dxa"/>
          </w:tcPr>
          <w:p w14:paraId="53158057" w14:textId="77777777" w:rsidR="00DA145B" w:rsidRDefault="00DA145B" w:rsidP="00A52A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dxa"/>
          </w:tcPr>
          <w:p w14:paraId="7AE960AB" w14:textId="77777777" w:rsidR="00DA145B" w:rsidRDefault="00DA145B" w:rsidP="00A52A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45B" w14:paraId="0C457009" w14:textId="77777777" w:rsidTr="00DA145B">
        <w:tc>
          <w:tcPr>
            <w:tcW w:w="1077" w:type="dxa"/>
          </w:tcPr>
          <w:p w14:paraId="215F7D81" w14:textId="1B2DE7C1" w:rsidR="00DA145B" w:rsidRDefault="00A37E95" w:rsidP="00A52A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Swin-T</w:t>
            </w:r>
          </w:p>
        </w:tc>
        <w:tc>
          <w:tcPr>
            <w:tcW w:w="1077" w:type="dxa"/>
          </w:tcPr>
          <w:p w14:paraId="675E8531" w14:textId="77777777" w:rsidR="00DA145B" w:rsidRDefault="00DA145B" w:rsidP="00A52A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dxa"/>
          </w:tcPr>
          <w:p w14:paraId="3028A602" w14:textId="77777777" w:rsidR="00DA145B" w:rsidRDefault="00DA145B" w:rsidP="00A52A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dxa"/>
          </w:tcPr>
          <w:p w14:paraId="22756236" w14:textId="77777777" w:rsidR="00DA145B" w:rsidRDefault="00DA145B" w:rsidP="00A52A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45B" w14:paraId="4880144E" w14:textId="77777777" w:rsidTr="00DA145B">
        <w:tc>
          <w:tcPr>
            <w:tcW w:w="1077" w:type="dxa"/>
          </w:tcPr>
          <w:p w14:paraId="5EE7C882" w14:textId="1F72456D" w:rsidR="00DA145B" w:rsidRDefault="00A37E95" w:rsidP="00A52A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-B</w:t>
            </w:r>
          </w:p>
        </w:tc>
        <w:tc>
          <w:tcPr>
            <w:tcW w:w="1077" w:type="dxa"/>
          </w:tcPr>
          <w:p w14:paraId="7D0408C0" w14:textId="77777777" w:rsidR="00DA145B" w:rsidRDefault="00DA145B" w:rsidP="00A52A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dxa"/>
          </w:tcPr>
          <w:p w14:paraId="1ED0B2AD" w14:textId="77777777" w:rsidR="00DA145B" w:rsidRDefault="00DA145B" w:rsidP="00A52A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dxa"/>
          </w:tcPr>
          <w:p w14:paraId="47635351" w14:textId="77777777" w:rsidR="00DA145B" w:rsidRDefault="00DA145B" w:rsidP="00A52A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774824" w14:textId="77777777" w:rsidR="00DA145B" w:rsidRDefault="00DA145B" w:rsidP="00A52A8F">
      <w:pPr>
        <w:rPr>
          <w:rFonts w:ascii="Times New Roman" w:hAnsi="Times New Roman" w:cs="Times New Roman"/>
          <w:sz w:val="24"/>
          <w:szCs w:val="24"/>
        </w:rPr>
      </w:pPr>
    </w:p>
    <w:p w14:paraId="4D3A7A4F" w14:textId="581D3D2C" w:rsidR="0040121B" w:rsidRPr="00B5147E" w:rsidRDefault="0086494A" w:rsidP="0086494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5147E">
        <w:rPr>
          <w:rFonts w:ascii="Times New Roman" w:hAnsi="Times New Roman" w:cs="Times New Roman"/>
          <w:i/>
          <w:iCs/>
        </w:rPr>
        <w:t>Training Dynamics:</w:t>
      </w:r>
      <w:r w:rsidR="00772998" w:rsidRPr="00B5147E">
        <w:rPr>
          <w:sz w:val="20"/>
          <w:szCs w:val="20"/>
        </w:rPr>
        <w:t xml:space="preserve"> </w:t>
      </w:r>
      <w:r w:rsidR="00772998" w:rsidRPr="00B5147E">
        <w:rPr>
          <w:rFonts w:ascii="Times New Roman" w:hAnsi="Times New Roman" w:cs="Times New Roman"/>
        </w:rPr>
        <w:t xml:space="preserve">Training curves provide insight into convergence behavior and potential overfitting. Figure 1 shows the loss and accuracy curves for a representative model (e.g., </w:t>
      </w:r>
      <w:proofErr w:type="spellStart"/>
      <w:r w:rsidR="00772998" w:rsidRPr="00B5147E">
        <w:rPr>
          <w:rFonts w:ascii="Times New Roman" w:hAnsi="Times New Roman" w:cs="Times New Roman"/>
        </w:rPr>
        <w:t>ConvNeXt</w:t>
      </w:r>
      <w:proofErr w:type="spellEnd"/>
      <w:r w:rsidR="00772998" w:rsidRPr="00B5147E">
        <w:rPr>
          <w:rFonts w:ascii="Times New Roman" w:hAnsi="Times New Roman" w:cs="Times New Roman"/>
        </w:rPr>
        <w:t>-T with Early Fusion).</w:t>
      </w:r>
    </w:p>
    <w:p w14:paraId="055EFBCA" w14:textId="664CFD94" w:rsidR="00B5147E" w:rsidRPr="00DC0BC1" w:rsidRDefault="00F73686" w:rsidP="00B5147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</w:rPr>
      </w:pPr>
      <w:r w:rsidRPr="00DC0BC1">
        <w:rPr>
          <w:rFonts w:ascii="Times New Roman" w:hAnsi="Times New Roman" w:cs="Times New Roman"/>
          <w:i/>
          <w:iCs/>
        </w:rPr>
        <w:t>Qualitative Analysis  of Fusion</w:t>
      </w:r>
    </w:p>
    <w:p w14:paraId="63CF8630" w14:textId="64E1BFF0" w:rsidR="009771CE" w:rsidRDefault="00DC0BC1" w:rsidP="009771C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771CE">
        <w:rPr>
          <w:rFonts w:ascii="Times New Roman" w:hAnsi="Times New Roman" w:cs="Times New Roman"/>
          <w:i/>
          <w:iCs/>
        </w:rPr>
        <w:t>Confusion Matrices</w:t>
      </w:r>
      <w:r w:rsidRPr="009771CE">
        <w:rPr>
          <w:rFonts w:ascii="Times New Roman" w:hAnsi="Times New Roman" w:cs="Times New Roman"/>
        </w:rPr>
        <w:t xml:space="preserve">: </w:t>
      </w:r>
      <w:r w:rsidR="009771CE" w:rsidRPr="009771CE">
        <w:rPr>
          <w:rFonts w:ascii="Times New Roman" w:hAnsi="Times New Roman" w:cs="Times New Roman"/>
        </w:rPr>
        <w:t xml:space="preserve">Confusion </w:t>
      </w:r>
      <w:proofErr w:type="gramStart"/>
      <w:r w:rsidR="009771CE" w:rsidRPr="009771CE">
        <w:rPr>
          <w:rFonts w:ascii="Times New Roman" w:hAnsi="Times New Roman" w:cs="Times New Roman"/>
        </w:rPr>
        <w:t>matrices</w:t>
      </w:r>
      <w:proofErr w:type="gramEnd"/>
      <w:r w:rsidR="009771CE" w:rsidRPr="009771CE">
        <w:rPr>
          <w:rFonts w:ascii="Times New Roman" w:hAnsi="Times New Roman" w:cs="Times New Roman"/>
        </w:rPr>
        <w:t xml:space="preserve"> for the test set predictions highlight which classes are </w:t>
      </w:r>
      <w:proofErr w:type="gramStart"/>
      <w:r w:rsidR="009771CE" w:rsidRPr="009771CE">
        <w:rPr>
          <w:rFonts w:ascii="Times New Roman" w:hAnsi="Times New Roman" w:cs="Times New Roman"/>
        </w:rPr>
        <w:t>most commonly confused</w:t>
      </w:r>
      <w:proofErr w:type="gramEnd"/>
      <w:r w:rsidR="009771CE" w:rsidRPr="009771CE">
        <w:rPr>
          <w:rFonts w:ascii="Times New Roman" w:hAnsi="Times New Roman" w:cs="Times New Roman"/>
        </w:rPr>
        <w:t xml:space="preserve"> by the model.</w:t>
      </w:r>
      <w:r w:rsidR="009771CE">
        <w:rPr>
          <w:rFonts w:ascii="Times New Roman" w:hAnsi="Times New Roman" w:cs="Times New Roman"/>
        </w:rPr>
        <w:t xml:space="preserve"> </w:t>
      </w:r>
      <w:r w:rsidR="009771CE" w:rsidRPr="009771CE">
        <w:rPr>
          <w:rFonts w:ascii="Times New Roman" w:hAnsi="Times New Roman" w:cs="Times New Roman"/>
        </w:rPr>
        <w:t>Figure 2: Test Set Confusion Matrix for 8-class</w:t>
      </w:r>
      <w:r w:rsidR="009771CE">
        <w:rPr>
          <w:rFonts w:ascii="Times New Roman" w:hAnsi="Times New Roman" w:cs="Times New Roman"/>
        </w:rPr>
        <w:t xml:space="preserve"> </w:t>
      </w:r>
      <w:r w:rsidR="009771CE" w:rsidRPr="009771CE">
        <w:rPr>
          <w:rFonts w:ascii="Times New Roman" w:hAnsi="Times New Roman" w:cs="Times New Roman"/>
        </w:rPr>
        <w:t>prediction</w:t>
      </w:r>
      <w:r w:rsidR="009771CE">
        <w:rPr>
          <w:rFonts w:ascii="Times New Roman" w:hAnsi="Times New Roman" w:cs="Times New Roman"/>
        </w:rPr>
        <w:t xml:space="preserve">. </w:t>
      </w:r>
      <w:r w:rsidR="009771CE" w:rsidRPr="009771CE">
        <w:rPr>
          <w:rFonts w:ascii="Times New Roman" w:hAnsi="Times New Roman" w:cs="Times New Roman"/>
        </w:rPr>
        <w:t>Figure 3: Test Set Confusion Matrix for Authenticity prediction</w:t>
      </w:r>
      <w:r w:rsidR="0068376F">
        <w:rPr>
          <w:rFonts w:ascii="Times New Roman" w:hAnsi="Times New Roman" w:cs="Times New Roman"/>
        </w:rPr>
        <w:t>.</w:t>
      </w:r>
    </w:p>
    <w:p w14:paraId="1D818627" w14:textId="4DB9F952" w:rsidR="00443DFE" w:rsidRDefault="00443DFE" w:rsidP="0068376F">
      <w:pPr>
        <w:ind w:left="360"/>
        <w:rPr>
          <w:rFonts w:ascii="Times New Roman" w:hAnsi="Times New Roman" w:cs="Times New Roman"/>
        </w:rPr>
      </w:pPr>
    </w:p>
    <w:p w14:paraId="729E8F8F" w14:textId="77777777" w:rsidR="00443DFE" w:rsidRDefault="00443D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0C0A11D" w14:textId="7832A9F1" w:rsidR="00545529" w:rsidRDefault="00223824" w:rsidP="003E74C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AE89CC" wp14:editId="0C54A97D">
            <wp:extent cx="2743200" cy="1543050"/>
            <wp:effectExtent l="0" t="0" r="0" b="0"/>
            <wp:docPr id="425144219" name="Picture 2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44219" name="Picture 2" descr="A computer screen shot of a computer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903F1" w14:textId="0DC2DAA3" w:rsidR="00223824" w:rsidRDefault="00223824" w:rsidP="003E74C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74A4A87" wp14:editId="76A3FE03">
            <wp:extent cx="2743200" cy="1543050"/>
            <wp:effectExtent l="0" t="0" r="0" b="0"/>
            <wp:docPr id="77689772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97724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2A48" w14:textId="5D91B19B" w:rsidR="00223824" w:rsidRDefault="00223824" w:rsidP="003E74C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9576186" wp14:editId="01B778DA">
            <wp:extent cx="2743200" cy="1543050"/>
            <wp:effectExtent l="0" t="0" r="0" b="0"/>
            <wp:docPr id="654320271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20271" name="Picture 4" descr="A screenshot of a computer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AB542" w14:textId="5CD1CA80" w:rsidR="00223824" w:rsidRPr="0068376F" w:rsidRDefault="00223824" w:rsidP="003E74C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75286BC" wp14:editId="623AB826">
            <wp:extent cx="2743200" cy="1543050"/>
            <wp:effectExtent l="0" t="0" r="0" b="0"/>
            <wp:docPr id="1701872527" name="Picture 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72527" name="Picture 5" descr="A screenshot of a computer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AAF8" w14:textId="2B5BD334" w:rsidR="00F73686" w:rsidRPr="009771CE" w:rsidRDefault="00F73686" w:rsidP="009771CE">
      <w:pPr>
        <w:pStyle w:val="ListParagraph"/>
        <w:rPr>
          <w:rFonts w:ascii="Times New Roman" w:hAnsi="Times New Roman" w:cs="Times New Roman"/>
        </w:rPr>
      </w:pPr>
    </w:p>
    <w:p w14:paraId="11A78147" w14:textId="77777777" w:rsidR="008E6D8C" w:rsidRPr="00DC0BC1" w:rsidRDefault="008E6D8C" w:rsidP="006771BE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0B5A6AB4" w14:textId="77777777" w:rsidR="00323C7D" w:rsidRPr="00B20DEE" w:rsidRDefault="00323C7D" w:rsidP="00323C7D">
      <w:pPr>
        <w:rPr>
          <w:rFonts w:ascii="Times New Roman" w:hAnsi="Times New Roman" w:cs="Times New Roman"/>
        </w:rPr>
      </w:pPr>
    </w:p>
    <w:p w14:paraId="1C27362B" w14:textId="77777777" w:rsidR="00674899" w:rsidRPr="00674899" w:rsidRDefault="00674899" w:rsidP="00674899"/>
    <w:sectPr w:rsidR="00674899" w:rsidRPr="00674899" w:rsidSect="006F0CEE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C5B3B"/>
    <w:multiLevelType w:val="hybridMultilevel"/>
    <w:tmpl w:val="030C50BE"/>
    <w:lvl w:ilvl="0" w:tplc="8E76CF5E">
      <w:start w:val="1"/>
      <w:numFmt w:val="upperRoman"/>
      <w:lvlText w:val="%1."/>
      <w:lvlJc w:val="left"/>
      <w:pPr>
        <w:ind w:left="1080" w:hanging="72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62A29"/>
    <w:multiLevelType w:val="hybridMultilevel"/>
    <w:tmpl w:val="54B2B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570FD"/>
    <w:multiLevelType w:val="hybridMultilevel"/>
    <w:tmpl w:val="CAA013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EB50E1"/>
    <w:multiLevelType w:val="hybridMultilevel"/>
    <w:tmpl w:val="E826B73A"/>
    <w:lvl w:ilvl="0" w:tplc="5DE485B4">
      <w:start w:val="1"/>
      <w:numFmt w:val="upperRoman"/>
      <w:lvlText w:val="%1."/>
      <w:lvlJc w:val="left"/>
      <w:pPr>
        <w:ind w:left="1080" w:hanging="72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DE6188"/>
    <w:multiLevelType w:val="hybridMultilevel"/>
    <w:tmpl w:val="1BD2B7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EA6A0C"/>
    <w:multiLevelType w:val="hybridMultilevel"/>
    <w:tmpl w:val="01DEE8D4"/>
    <w:lvl w:ilvl="0" w:tplc="7D243EA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106BA6"/>
    <w:multiLevelType w:val="hybridMultilevel"/>
    <w:tmpl w:val="CFFA26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09179B"/>
    <w:multiLevelType w:val="hybridMultilevel"/>
    <w:tmpl w:val="49AE1B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5113209">
    <w:abstractNumId w:val="0"/>
  </w:num>
  <w:num w:numId="2" w16cid:durableId="1914075702">
    <w:abstractNumId w:val="3"/>
  </w:num>
  <w:num w:numId="3" w16cid:durableId="438255234">
    <w:abstractNumId w:val="5"/>
  </w:num>
  <w:num w:numId="4" w16cid:durableId="1711034670">
    <w:abstractNumId w:val="4"/>
  </w:num>
  <w:num w:numId="5" w16cid:durableId="2139907945">
    <w:abstractNumId w:val="6"/>
  </w:num>
  <w:num w:numId="6" w16cid:durableId="2125072706">
    <w:abstractNumId w:val="2"/>
  </w:num>
  <w:num w:numId="7" w16cid:durableId="1810240166">
    <w:abstractNumId w:val="7"/>
  </w:num>
  <w:num w:numId="8" w16cid:durableId="1221284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EE"/>
    <w:rsid w:val="00065DD5"/>
    <w:rsid w:val="000A0090"/>
    <w:rsid w:val="001105AF"/>
    <w:rsid w:val="00196B9C"/>
    <w:rsid w:val="00213838"/>
    <w:rsid w:val="00223824"/>
    <w:rsid w:val="00253555"/>
    <w:rsid w:val="00293903"/>
    <w:rsid w:val="0031021F"/>
    <w:rsid w:val="00323C7D"/>
    <w:rsid w:val="003E1E4A"/>
    <w:rsid w:val="003E74C0"/>
    <w:rsid w:val="0040121B"/>
    <w:rsid w:val="004136D6"/>
    <w:rsid w:val="00443DFE"/>
    <w:rsid w:val="00517AB3"/>
    <w:rsid w:val="00545529"/>
    <w:rsid w:val="00614D0E"/>
    <w:rsid w:val="00674899"/>
    <w:rsid w:val="006771BE"/>
    <w:rsid w:val="0068376F"/>
    <w:rsid w:val="006F0CEE"/>
    <w:rsid w:val="00721AB7"/>
    <w:rsid w:val="00737A53"/>
    <w:rsid w:val="00772998"/>
    <w:rsid w:val="00776065"/>
    <w:rsid w:val="007767DE"/>
    <w:rsid w:val="0086494A"/>
    <w:rsid w:val="008745AB"/>
    <w:rsid w:val="008C5273"/>
    <w:rsid w:val="008E12C1"/>
    <w:rsid w:val="008E6D8C"/>
    <w:rsid w:val="0095644F"/>
    <w:rsid w:val="009771CE"/>
    <w:rsid w:val="00A37E95"/>
    <w:rsid w:val="00A52A8F"/>
    <w:rsid w:val="00AC6B2A"/>
    <w:rsid w:val="00AE5159"/>
    <w:rsid w:val="00B20DEE"/>
    <w:rsid w:val="00B27E2E"/>
    <w:rsid w:val="00B31B0E"/>
    <w:rsid w:val="00B5147E"/>
    <w:rsid w:val="00BF54AC"/>
    <w:rsid w:val="00BF5DE2"/>
    <w:rsid w:val="00C86935"/>
    <w:rsid w:val="00C94BCC"/>
    <w:rsid w:val="00DA145B"/>
    <w:rsid w:val="00DC0BC1"/>
    <w:rsid w:val="00E01533"/>
    <w:rsid w:val="00E274D0"/>
    <w:rsid w:val="00EE3AD4"/>
    <w:rsid w:val="00F10449"/>
    <w:rsid w:val="00F230AC"/>
    <w:rsid w:val="00F331A6"/>
    <w:rsid w:val="00F73686"/>
    <w:rsid w:val="00FB7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CE515"/>
  <w15:chartTrackingRefBased/>
  <w15:docId w15:val="{48797314-CA15-4263-9B06-69A45766F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090"/>
  </w:style>
  <w:style w:type="paragraph" w:styleId="Heading1">
    <w:name w:val="heading 1"/>
    <w:basedOn w:val="Normal"/>
    <w:next w:val="Normal"/>
    <w:link w:val="Heading1Char"/>
    <w:uiPriority w:val="9"/>
    <w:qFormat/>
    <w:rsid w:val="000A009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009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09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0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09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09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09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09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09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090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A0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090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090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090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090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090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090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090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0A009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A0090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09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090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090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A0090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6F0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090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09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090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0A0090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A0090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0A0090"/>
    <w:rPr>
      <w:b/>
      <w:bCs/>
    </w:rPr>
  </w:style>
  <w:style w:type="character" w:styleId="Emphasis">
    <w:name w:val="Emphasis"/>
    <w:basedOn w:val="DefaultParagraphFont"/>
    <w:uiPriority w:val="20"/>
    <w:qFormat/>
    <w:rsid w:val="000A0090"/>
    <w:rPr>
      <w:i/>
      <w:iCs/>
    </w:rPr>
  </w:style>
  <w:style w:type="paragraph" w:styleId="NoSpacing">
    <w:name w:val="No Spacing"/>
    <w:uiPriority w:val="1"/>
    <w:qFormat/>
    <w:rsid w:val="000A009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A0090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0A009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0A009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A0090"/>
    <w:pPr>
      <w:outlineLvl w:val="9"/>
    </w:pPr>
  </w:style>
  <w:style w:type="table" w:styleId="TableGrid">
    <w:name w:val="Table Grid"/>
    <w:basedOn w:val="TableNormal"/>
    <w:uiPriority w:val="39"/>
    <w:rsid w:val="00DA1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771C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669</Words>
  <Characters>3886</Characters>
  <Application>Microsoft Office Word</Application>
  <DocSecurity>0</DocSecurity>
  <Lines>485</Lines>
  <Paragraphs>151</Paragraphs>
  <ScaleCrop>false</ScaleCrop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Catanzaro</dc:creator>
  <cp:keywords/>
  <dc:description/>
  <cp:lastModifiedBy>Anna Catanzaro</cp:lastModifiedBy>
  <cp:revision>50</cp:revision>
  <dcterms:created xsi:type="dcterms:W3CDTF">2025-12-16T00:25:00Z</dcterms:created>
  <dcterms:modified xsi:type="dcterms:W3CDTF">2025-12-16T02:27:00Z</dcterms:modified>
</cp:coreProperties>
</file>