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E09C1" w14:textId="77777777" w:rsidR="00270643" w:rsidRPr="00270643" w:rsidRDefault="00270643" w:rsidP="00270643">
      <w:pPr>
        <w:rPr>
          <w:b/>
          <w:bCs/>
        </w:rPr>
      </w:pPr>
      <w:r w:rsidRPr="00270643">
        <w:rPr>
          <w:b/>
          <w:bCs/>
        </w:rPr>
        <w:t>Estructura Semántica</w:t>
      </w:r>
    </w:p>
    <w:p w14:paraId="2818F320" w14:textId="355E7C97" w:rsidR="00270643" w:rsidRDefault="00270643" w:rsidP="00270643">
      <w:pPr>
        <w:numPr>
          <w:ilvl w:val="0"/>
          <w:numId w:val="1"/>
        </w:numPr>
        <w:rPr>
          <w:lang w:val="es-ES"/>
        </w:rPr>
      </w:pPr>
      <w:r w:rsidRPr="00270643">
        <w:rPr>
          <w:lang w:val="es-ES"/>
        </w:rPr>
        <w:t>U</w:t>
      </w:r>
      <w:r>
        <w:rPr>
          <w:lang w:val="es-ES"/>
        </w:rPr>
        <w:t xml:space="preserve">so de </w:t>
      </w:r>
      <w:r w:rsidRPr="00270643">
        <w:rPr>
          <w:lang w:val="es-ES"/>
        </w:rPr>
        <w:t xml:space="preserve"> etiquetas HTML adecuadas, como &lt;form&gt;, &lt;label&gt;, &lt;input&gt;, &lt;textarea&gt;, y &lt;button&gt;, para describir claramente la función de cada elemento.</w:t>
      </w:r>
    </w:p>
    <w:p w14:paraId="68BF8DE1" w14:textId="5316F732" w:rsidR="00270643" w:rsidRPr="00270643" w:rsidRDefault="00270643" w:rsidP="00270643">
      <w:pPr>
        <w:ind w:left="720"/>
        <w:rPr>
          <w:lang w:val="es-ES"/>
        </w:rPr>
      </w:pPr>
      <w:r>
        <w:rPr>
          <w:lang w:val="es-ES"/>
        </w:rPr>
        <w:t>En el caso del formulario “Register”</w:t>
      </w:r>
    </w:p>
    <w:p w14:paraId="6033ED70" w14:textId="77777777" w:rsidR="00270643" w:rsidRDefault="00270643" w:rsidP="00270643">
      <w:pPr>
        <w:numPr>
          <w:ilvl w:val="0"/>
          <w:numId w:val="1"/>
        </w:numPr>
        <w:rPr>
          <w:lang w:val="es-ES"/>
        </w:rPr>
      </w:pPr>
      <w:r w:rsidRPr="00270643">
        <w:rPr>
          <w:lang w:val="es-ES"/>
        </w:rPr>
        <w:t>Cada campo del formulario debe tener una etiqueta &lt;label&gt; correctamente asociada, usando el atributo for:</w:t>
      </w:r>
    </w:p>
    <w:p w14:paraId="7111DCF7" w14:textId="77777777" w:rsidR="00270643" w:rsidRDefault="00270643" w:rsidP="00270643">
      <w:pPr>
        <w:rPr>
          <w:lang w:val="es-ES"/>
        </w:rPr>
      </w:pPr>
    </w:p>
    <w:p w14:paraId="7F0C65EF" w14:textId="77777777" w:rsidR="00270643" w:rsidRDefault="00270643" w:rsidP="00270643">
      <w:pPr>
        <w:rPr>
          <w:lang w:val="es-ES"/>
        </w:rPr>
      </w:pPr>
    </w:p>
    <w:p w14:paraId="7FC39DE0" w14:textId="77777777" w:rsidR="00270643" w:rsidRPr="00270643" w:rsidRDefault="00270643" w:rsidP="00270643">
      <w:pPr>
        <w:rPr>
          <w:b/>
          <w:bCs/>
        </w:rPr>
      </w:pPr>
      <w:r w:rsidRPr="00270643">
        <w:rPr>
          <w:b/>
          <w:bCs/>
        </w:rPr>
        <w:t>Etiquetas Visibles</w:t>
      </w:r>
    </w:p>
    <w:p w14:paraId="0E8C8FDE" w14:textId="77777777" w:rsidR="00270643" w:rsidRPr="00270643" w:rsidRDefault="00270643" w:rsidP="00270643">
      <w:pPr>
        <w:numPr>
          <w:ilvl w:val="0"/>
          <w:numId w:val="2"/>
        </w:numPr>
        <w:rPr>
          <w:lang w:val="es-ES"/>
        </w:rPr>
      </w:pPr>
      <w:r w:rsidRPr="00270643">
        <w:rPr>
          <w:lang w:val="es-ES"/>
        </w:rPr>
        <w:t>Asegúrate de que cada campo tenga una etiqueta que describa claramente su propósito.</w:t>
      </w:r>
    </w:p>
    <w:p w14:paraId="4177E3EE" w14:textId="77777777" w:rsidR="00270643" w:rsidRPr="00270643" w:rsidRDefault="00270643" w:rsidP="00270643">
      <w:pPr>
        <w:numPr>
          <w:ilvl w:val="0"/>
          <w:numId w:val="2"/>
        </w:numPr>
        <w:rPr>
          <w:lang w:val="es-ES"/>
        </w:rPr>
      </w:pPr>
      <w:r w:rsidRPr="00270643">
        <w:rPr>
          <w:lang w:val="es-ES"/>
        </w:rPr>
        <w:t>Usa aria-label o aria-labelledby si es necesario, pero siempre prefiere etiquetas visibles:</w:t>
      </w:r>
    </w:p>
    <w:p w14:paraId="7F18E152" w14:textId="77777777" w:rsidR="00270643" w:rsidRDefault="00270643" w:rsidP="00270643">
      <w:pPr>
        <w:rPr>
          <w:lang w:val="es-ES"/>
        </w:rPr>
      </w:pPr>
    </w:p>
    <w:p w14:paraId="60925140" w14:textId="77777777" w:rsidR="00270643" w:rsidRPr="00270643" w:rsidRDefault="00270643" w:rsidP="00270643">
      <w:pPr>
        <w:rPr>
          <w:b/>
          <w:bCs/>
        </w:rPr>
      </w:pPr>
      <w:r w:rsidRPr="00270643">
        <w:rPr>
          <w:b/>
          <w:bCs/>
        </w:rPr>
        <w:t>Controles de Formulario Usables</w:t>
      </w:r>
    </w:p>
    <w:p w14:paraId="6843E821" w14:textId="77777777" w:rsidR="00270643" w:rsidRPr="00270643" w:rsidRDefault="00270643" w:rsidP="00270643">
      <w:pPr>
        <w:numPr>
          <w:ilvl w:val="0"/>
          <w:numId w:val="3"/>
        </w:numPr>
        <w:rPr>
          <w:lang w:val="es-ES"/>
        </w:rPr>
      </w:pPr>
      <w:r w:rsidRPr="00270643">
        <w:rPr>
          <w:lang w:val="es-ES"/>
        </w:rPr>
        <w:t>Asegúrate de que los elementos de formulario sean suficientemente grandes y fáciles de interactuar en dispositivos táctiles. Los botones y los campos de formulario deben ser lo suficientemente grandes para que sean fáciles de seleccionar.</w:t>
      </w:r>
    </w:p>
    <w:p w14:paraId="102D18B3" w14:textId="77777777" w:rsidR="00270643" w:rsidRPr="00270643" w:rsidRDefault="00270643" w:rsidP="00270643">
      <w:pPr>
        <w:numPr>
          <w:ilvl w:val="0"/>
          <w:numId w:val="3"/>
        </w:numPr>
        <w:rPr>
          <w:lang w:val="es-ES"/>
        </w:rPr>
      </w:pPr>
      <w:r w:rsidRPr="00270643">
        <w:rPr>
          <w:lang w:val="es-ES"/>
        </w:rPr>
        <w:t>Mantén una separación suficiente entre los elementos interactivos para evitar toques accidentales en pantallas táctiles.</w:t>
      </w:r>
    </w:p>
    <w:p w14:paraId="1AED0F47" w14:textId="77777777" w:rsidR="00270643" w:rsidRDefault="00270643" w:rsidP="00270643">
      <w:pPr>
        <w:rPr>
          <w:lang w:val="es-ES"/>
        </w:rPr>
      </w:pPr>
    </w:p>
    <w:p w14:paraId="440C4730" w14:textId="77777777" w:rsidR="00E0709C" w:rsidRPr="00E0709C" w:rsidRDefault="00E0709C" w:rsidP="00E0709C">
      <w:pPr>
        <w:rPr>
          <w:b/>
          <w:bCs/>
          <w:lang w:val="es-ES"/>
        </w:rPr>
      </w:pPr>
      <w:r w:rsidRPr="00E0709C">
        <w:rPr>
          <w:b/>
          <w:bCs/>
          <w:lang w:val="es-ES"/>
        </w:rPr>
        <w:t>Validación de Formularios y Mensajes de Error Claros</w:t>
      </w:r>
    </w:p>
    <w:p w14:paraId="2613C678" w14:textId="77777777" w:rsidR="00E0709C" w:rsidRPr="00E0709C" w:rsidRDefault="00E0709C" w:rsidP="00E0709C">
      <w:pPr>
        <w:numPr>
          <w:ilvl w:val="0"/>
          <w:numId w:val="4"/>
        </w:numPr>
        <w:rPr>
          <w:lang w:val="es-ES"/>
        </w:rPr>
      </w:pPr>
      <w:r w:rsidRPr="00E0709C">
        <w:rPr>
          <w:lang w:val="es-ES"/>
        </w:rPr>
        <w:t>Implementa validación en el lado del cliente y del servidor para mejorar la usabilidad.</w:t>
      </w:r>
    </w:p>
    <w:p w14:paraId="5FB1AEC0" w14:textId="77777777" w:rsidR="00E0709C" w:rsidRPr="00E0709C" w:rsidRDefault="00E0709C" w:rsidP="00E0709C">
      <w:pPr>
        <w:numPr>
          <w:ilvl w:val="0"/>
          <w:numId w:val="4"/>
        </w:numPr>
        <w:rPr>
          <w:lang w:val="es-ES"/>
        </w:rPr>
      </w:pPr>
      <w:r w:rsidRPr="00E0709C">
        <w:rPr>
          <w:lang w:val="es-ES"/>
        </w:rPr>
        <w:t>Muestra mensajes de error específicos y útiles cuando los campos no se completan correctamente. Estos mensajes deben ser visibles y legibles, y estar asociados con los campos correspondientes.</w:t>
      </w:r>
    </w:p>
    <w:p w14:paraId="3E89EEB1" w14:textId="77777777" w:rsidR="00E0709C" w:rsidRPr="00E0709C" w:rsidRDefault="00E0709C" w:rsidP="00E0709C">
      <w:pPr>
        <w:numPr>
          <w:ilvl w:val="0"/>
          <w:numId w:val="4"/>
        </w:numPr>
        <w:rPr>
          <w:lang w:val="es-ES"/>
        </w:rPr>
      </w:pPr>
      <w:r w:rsidRPr="00E0709C">
        <w:rPr>
          <w:lang w:val="es-ES"/>
        </w:rPr>
        <w:t>Asegúrate de usar un enfoque no intrusivo para manejar los errores, como mensajes cerca de los campos:</w:t>
      </w:r>
    </w:p>
    <w:p w14:paraId="7F21A2B9" w14:textId="77777777" w:rsidR="00E0709C" w:rsidRDefault="00E0709C" w:rsidP="00270643">
      <w:pPr>
        <w:rPr>
          <w:lang w:val="es-ES"/>
        </w:rPr>
      </w:pPr>
    </w:p>
    <w:p w14:paraId="45512C2D" w14:textId="77777777" w:rsidR="00E0709C" w:rsidRDefault="00E0709C" w:rsidP="00270643">
      <w:pPr>
        <w:rPr>
          <w:lang w:val="es-ES"/>
        </w:rPr>
      </w:pPr>
    </w:p>
    <w:p w14:paraId="30B488D0" w14:textId="77777777" w:rsidR="00E0709C" w:rsidRPr="00E0709C" w:rsidRDefault="00E0709C" w:rsidP="00E0709C">
      <w:pPr>
        <w:rPr>
          <w:b/>
          <w:bCs/>
          <w:lang w:val="es-ES"/>
        </w:rPr>
      </w:pPr>
      <w:r w:rsidRPr="00E0709C">
        <w:rPr>
          <w:b/>
          <w:bCs/>
          <w:lang w:val="es-ES"/>
        </w:rPr>
        <w:t>. Uso de Colores y Contraste Adecuado</w:t>
      </w:r>
    </w:p>
    <w:p w14:paraId="18F164A3" w14:textId="77777777" w:rsidR="00E0709C" w:rsidRPr="00E0709C" w:rsidRDefault="00E0709C" w:rsidP="00E0709C">
      <w:pPr>
        <w:numPr>
          <w:ilvl w:val="0"/>
          <w:numId w:val="5"/>
        </w:numPr>
        <w:rPr>
          <w:lang w:val="es-ES"/>
        </w:rPr>
      </w:pPr>
      <w:r w:rsidRPr="00E0709C">
        <w:rPr>
          <w:lang w:val="es-ES"/>
        </w:rPr>
        <w:t>Asegúrate de que el formulario tenga suficiente contraste entre el texto y el fondo para que sea fácil de leer.</w:t>
      </w:r>
    </w:p>
    <w:p w14:paraId="7FAE8938" w14:textId="77777777" w:rsidR="00E0709C" w:rsidRPr="00E0709C" w:rsidRDefault="00E0709C" w:rsidP="00E0709C">
      <w:pPr>
        <w:numPr>
          <w:ilvl w:val="0"/>
          <w:numId w:val="5"/>
        </w:numPr>
        <w:rPr>
          <w:lang w:val="es-ES"/>
        </w:rPr>
      </w:pPr>
      <w:r w:rsidRPr="00E0709C">
        <w:rPr>
          <w:lang w:val="es-ES"/>
        </w:rPr>
        <w:t>Evita usar solo colores para transmitir información. Por ejemplo, si un campo tiene un error, usa también un ícono o texto adicional además de cambiar el color.</w:t>
      </w:r>
    </w:p>
    <w:p w14:paraId="05844370" w14:textId="77777777" w:rsidR="00E0709C" w:rsidRDefault="00E0709C" w:rsidP="00270643">
      <w:pPr>
        <w:rPr>
          <w:lang w:val="es-ES"/>
        </w:rPr>
      </w:pPr>
    </w:p>
    <w:p w14:paraId="53AF2644" w14:textId="77777777" w:rsidR="00E0709C" w:rsidRPr="00E0709C" w:rsidRDefault="00E0709C" w:rsidP="00E0709C">
      <w:pPr>
        <w:rPr>
          <w:b/>
          <w:bCs/>
        </w:rPr>
      </w:pPr>
      <w:r w:rsidRPr="00E0709C">
        <w:rPr>
          <w:b/>
          <w:bCs/>
        </w:rPr>
        <w:t>Considerar Diferentes Dispositivos y Pantallas</w:t>
      </w:r>
    </w:p>
    <w:p w14:paraId="015BEA87" w14:textId="491A5048" w:rsidR="00E0709C" w:rsidRPr="00E0709C" w:rsidRDefault="00E0709C" w:rsidP="00E0709C">
      <w:pPr>
        <w:numPr>
          <w:ilvl w:val="0"/>
          <w:numId w:val="6"/>
        </w:numPr>
        <w:rPr>
          <w:lang w:val="es-ES"/>
        </w:rPr>
      </w:pPr>
      <w:r w:rsidRPr="00E0709C">
        <w:rPr>
          <w:lang w:val="es-ES"/>
        </w:rPr>
        <w:lastRenderedPageBreak/>
        <w:t>Us</w:t>
      </w:r>
      <w:r>
        <w:rPr>
          <w:lang w:val="es-ES"/>
        </w:rPr>
        <w:t xml:space="preserve">o de </w:t>
      </w:r>
      <w:r w:rsidRPr="00E0709C">
        <w:rPr>
          <w:lang w:val="es-ES"/>
        </w:rPr>
        <w:t xml:space="preserve"> </w:t>
      </w:r>
      <w:r w:rsidRPr="00E0709C">
        <w:rPr>
          <w:i/>
          <w:iCs/>
          <w:lang w:val="es-ES"/>
        </w:rPr>
        <w:t>media queries</w:t>
      </w:r>
      <w:r w:rsidRPr="00E0709C">
        <w:rPr>
          <w:lang w:val="es-ES"/>
        </w:rPr>
        <w:t xml:space="preserve"> y diseño responsive para que el formulario </w:t>
      </w:r>
      <w:r>
        <w:rPr>
          <w:lang w:val="es-ES"/>
        </w:rPr>
        <w:t xml:space="preserve"> y la pagina web </w:t>
      </w:r>
      <w:r w:rsidRPr="00E0709C">
        <w:rPr>
          <w:lang w:val="es-ES"/>
        </w:rPr>
        <w:t>sea</w:t>
      </w:r>
      <w:r>
        <w:rPr>
          <w:lang w:val="es-ES"/>
        </w:rPr>
        <w:t>n</w:t>
      </w:r>
      <w:r w:rsidRPr="00E0709C">
        <w:rPr>
          <w:lang w:val="es-ES"/>
        </w:rPr>
        <w:t xml:space="preserve"> fácil de usar en dispositivos móviles, tabletas y pantallas más grandes.</w:t>
      </w:r>
    </w:p>
    <w:p w14:paraId="3E40FF21" w14:textId="77777777" w:rsidR="00E0709C" w:rsidRPr="00E0709C" w:rsidRDefault="00E0709C" w:rsidP="00E0709C">
      <w:pPr>
        <w:numPr>
          <w:ilvl w:val="0"/>
          <w:numId w:val="6"/>
        </w:numPr>
        <w:rPr>
          <w:lang w:val="es-ES"/>
        </w:rPr>
      </w:pPr>
      <w:r w:rsidRPr="00E0709C">
        <w:rPr>
          <w:lang w:val="es-ES"/>
        </w:rPr>
        <w:t>Asegúrate de que los elementos de formulario sean accesibles y se vean bien en todas las resoluciones.</w:t>
      </w:r>
    </w:p>
    <w:p w14:paraId="13FEDACA" w14:textId="77777777" w:rsidR="00E0709C" w:rsidRPr="00270643" w:rsidRDefault="00E0709C" w:rsidP="00270643">
      <w:pPr>
        <w:rPr>
          <w:lang w:val="es-ES"/>
        </w:rPr>
      </w:pPr>
    </w:p>
    <w:p w14:paraId="082047E0" w14:textId="77777777" w:rsidR="003F138B" w:rsidRPr="00270643" w:rsidRDefault="003F138B">
      <w:pPr>
        <w:rPr>
          <w:lang w:val="es-ES"/>
        </w:rPr>
      </w:pPr>
    </w:p>
    <w:sectPr w:rsidR="003F138B" w:rsidRPr="00270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F04"/>
    <w:multiLevelType w:val="multilevel"/>
    <w:tmpl w:val="A94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00AA"/>
    <w:multiLevelType w:val="multilevel"/>
    <w:tmpl w:val="6F5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06586"/>
    <w:multiLevelType w:val="multilevel"/>
    <w:tmpl w:val="0A70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6295F"/>
    <w:multiLevelType w:val="multilevel"/>
    <w:tmpl w:val="9AF4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56A3A"/>
    <w:multiLevelType w:val="multilevel"/>
    <w:tmpl w:val="06E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B659E"/>
    <w:multiLevelType w:val="multilevel"/>
    <w:tmpl w:val="7A3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377585">
    <w:abstractNumId w:val="3"/>
  </w:num>
  <w:num w:numId="2" w16cid:durableId="1075393888">
    <w:abstractNumId w:val="0"/>
  </w:num>
  <w:num w:numId="3" w16cid:durableId="1967462296">
    <w:abstractNumId w:val="5"/>
  </w:num>
  <w:num w:numId="4" w16cid:durableId="1201355226">
    <w:abstractNumId w:val="1"/>
  </w:num>
  <w:num w:numId="5" w16cid:durableId="1131485202">
    <w:abstractNumId w:val="4"/>
  </w:num>
  <w:num w:numId="6" w16cid:durableId="116740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43"/>
    <w:rsid w:val="00270643"/>
    <w:rsid w:val="003F138B"/>
    <w:rsid w:val="004E3189"/>
    <w:rsid w:val="00890E1E"/>
    <w:rsid w:val="008A364A"/>
    <w:rsid w:val="00A82D34"/>
    <w:rsid w:val="00AC7F7F"/>
    <w:rsid w:val="00B4258B"/>
    <w:rsid w:val="00E0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8CF3"/>
  <w15:chartTrackingRefBased/>
  <w15:docId w15:val="{4CC12E51-BF02-4835-A001-FF0F685E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0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0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0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0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0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0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0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0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0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064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064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06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06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06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06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0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0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0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0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06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06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064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0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064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0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NANCY NARANJO</dc:creator>
  <cp:keywords/>
  <dc:description/>
  <cp:lastModifiedBy>GLORIA NANCY NARANJO</cp:lastModifiedBy>
  <cp:revision>2</cp:revision>
  <dcterms:created xsi:type="dcterms:W3CDTF">2024-09-25T22:09:00Z</dcterms:created>
  <dcterms:modified xsi:type="dcterms:W3CDTF">2024-09-25T22:13:00Z</dcterms:modified>
</cp:coreProperties>
</file>