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3" w:rsidRDefault="000F7E88" w:rsidP="00685278">
      <w:pPr>
        <w:pStyle w:val="Nessunaspaziatura"/>
        <w:rPr>
          <w:sz w:val="24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VViSeR UniSa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0F7E88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85278" w:rsidRDefault="000255E8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0F7E88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0F7E88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Ver 1.0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 w:firstRow="1" w:lastRow="0" w:firstColumn="1" w:lastColumn="0" w:noHBand="0" w:noVBand="1"/>
      </w:tblPr>
      <w:tblGrid>
        <w:gridCol w:w="1569"/>
        <w:gridCol w:w="8007"/>
      </w:tblGrid>
      <w:tr w:rsidR="00870241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 w:firstRow="1" w:lastRow="0" w:firstColumn="1" w:lastColumn="0" w:noHBand="0" w:noVBand="0"/>
      </w:tblPr>
      <w:tblGrid>
        <w:gridCol w:w="2145"/>
        <w:gridCol w:w="7431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DE725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r w:rsidRPr="00D51FBA">
              <w:rPr>
                <w:rFonts w:ascii="Calibri" w:hAnsi="Calibri"/>
              </w:rPr>
              <w:t xml:space="preserve">Versione: </w:t>
            </w:r>
            <w:r w:rsidR="000255E8">
              <w:rPr>
                <w:rFonts w:ascii="Calibri" w:hAnsi="Calibri"/>
              </w:rPr>
              <w:t>3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System Design Document</w:t>
            </w:r>
          </w:p>
        </w:tc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714"/>
        <w:gridCol w:w="7435"/>
        <w:gridCol w:w="1427"/>
      </w:tblGrid>
      <w:tr w:rsidR="00080E64" w:rsidRPr="00DE7256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b w:val="0"/>
                <w:smallCaps/>
                <w:sz w:val="28"/>
                <w:szCs w:val="28"/>
                <w:lang w:val="en-GB"/>
              </w:rPr>
            </w:pPr>
            <w:r w:rsidRPr="00DE7256">
              <w:rPr>
                <w:b w:val="0"/>
                <w:smallCaps/>
                <w:sz w:val="28"/>
                <w:szCs w:val="28"/>
                <w:lang w:val="en-GB"/>
              </w:rPr>
              <w:t>Check-items</w:t>
            </w:r>
          </w:p>
        </w:tc>
        <w:bookmarkStart w:id="1" w:name="_GoBack"/>
        <w:bookmarkEnd w:id="1"/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en-GB"/>
              </w:rPr>
            </w:pPr>
            <w:r w:rsidRPr="00DE7256">
              <w:rPr>
                <w:sz w:val="22"/>
                <w:lang w:val="en-GB"/>
              </w:rPr>
              <w:br w:type="page"/>
            </w:r>
            <w:r w:rsidRPr="00DE7256">
              <w:rPr>
                <w:b/>
                <w:lang w:val="en-GB"/>
              </w:rPr>
              <w:t>Id.</w:t>
            </w:r>
          </w:p>
        </w:tc>
        <w:tc>
          <w:tcPr>
            <w:tcW w:w="3882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 xml:space="preserve">Descrizione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>Stato</w:t>
            </w:r>
          </w:p>
        </w:tc>
      </w:tr>
      <w:tr w:rsidR="00DE7256" w:rsidRPr="00DE7256" w:rsidTr="00DE725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keepLines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Documentazione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Ricopre tutti gli aspetti affrontati?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t>È leggibile?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È descritta nella sua struttura?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È presentato il suo scopo?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Il documento presenta errori sintattici o grammaticali?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szCs w:val="24"/>
                <w:lang w:val="it-IT" w:eastAsia="it-IT" w:bidi="he-IL"/>
              </w:rPr>
              <w:t>Ogni concetto introdotto è stato 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High Level Design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affrontati tutti i sottosistemi?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presentati la piattaforma, i linguaggi e l’ambiente di sviluppo usati?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È stata descritta la tecnologia usata per il DB?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lastRenderedPageBreak/>
              <w:t>Detail System Design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del sistema in modo dettagliato?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descritti tutti i sottosistemi, i moduli e le classi in uno schema gerarchico?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descritto lo scopo di ognuno di questi?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stata fatta una suddivisione di tutte le classi in </w:t>
            </w:r>
            <w:r w:rsidRPr="00DE7256">
              <w:rPr>
                <w:i/>
                <w:lang w:val="it-IT"/>
              </w:rPr>
              <w:t>presentation</w:t>
            </w:r>
            <w:r w:rsidRPr="00DE7256">
              <w:rPr>
                <w:lang w:val="it-IT"/>
              </w:rPr>
              <w:t xml:space="preserve">, </w:t>
            </w:r>
            <w:r w:rsidRPr="00DE7256">
              <w:rPr>
                <w:i/>
                <w:lang w:val="it-IT"/>
              </w:rPr>
              <w:t>application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Queste sono state presentate tramite le tabelle fornite?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completati i diagrammi di collaborazione, sequenza, attività e stato?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implementativi?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descritta la tecnologia per la gestione dei dati?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256">
              <w:t>È descritta 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presentati e descritti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Problematiche generali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complessivo soddisfa tutti i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è stato presentato in una forma comprensibile da un’esterno?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usata una notazione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 consistente?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fornisce sufficienti informazioni per improntare un test?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è stato creato usando architetture e modelli procedurali riconoscibili (noti)?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Designi usa componenti riutilizzabili?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256">
              <w:t>Il Design è modulare?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2D65FC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Design</w:t>
            </w:r>
            <w:r w:rsidR="00080E64" w:rsidRPr="00DE7256">
              <w:rPr>
                <w:lang w:val="it-IT"/>
              </w:rPr>
              <w:t xml:space="preserve"> usa astrazione di dati e procedure che possono essere riutilizzati?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è stato definito e rappresentato in modo progressivo?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L’architettura del software risultante è stata partizionata in modo da facilitare l’implementazione?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 il mantenimento?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Sono stati seguiti i concetti dell’information hiding e dell’indipendenza </w:t>
            </w:r>
            <w:r w:rsidRPr="00DE7256">
              <w:rPr>
                <w:lang w:val="it-IT"/>
              </w:rPr>
              <w:lastRenderedPageBreak/>
              <w:t>funzionale nell’intero Design?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sviluppato il </w:t>
            </w:r>
            <w:r w:rsidRPr="00DE7256">
              <w:rPr>
                <w:i/>
                <w:iCs/>
                <w:lang w:val="it-IT"/>
              </w:rPr>
              <w:t>Design Specification</w:t>
            </w:r>
            <w:r w:rsidRPr="00DE7256">
              <w:rPr>
                <w:lang w:val="it-IT"/>
              </w:rPr>
              <w:t xml:space="preserve"> per il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“Data Design”</w:t>
            </w: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ben definiti gli oggetti nella struttura dati?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La struttura dati contiene tutti gli attributi dichiarati nel modello analitico?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Contiene ogni nuova struttura dati definita al momento dello sviluppo del Design?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state rispettate tutte le relazioni tra strutture dati, attributi e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Si sono utilizzate strut</w:t>
            </w:r>
            <w:r w:rsidR="00DE7256">
              <w:rPr>
                <w:lang w:val="it-IT"/>
              </w:rPr>
              <w:t>ture dati semplici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Si è lavorato su di esse elaborandone di più complesse?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Le strutture dati sono state implementate direttamente nel linguaggio scelto?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Esistono componenti di dati espliciti (es.: database)?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Quale ruolo hanno?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 …</w:t>
            </w: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“Design architetturale”</w:t>
            </w: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482EE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sviluppato uno scenario?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Questo è stato sviluppato prima dell’approntamento di un’architettura?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</w:t>
            </w:r>
            <w:r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“</w:t>
            </w: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design dell’interfaccia utente”:</w:t>
            </w:r>
          </w:p>
        </w:tc>
      </w:tr>
      <w:tr w:rsidR="00080E64" w:rsidRPr="00DE7256" w:rsidTr="00482EE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documentati i risultati del lavoro di analisi?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spacing w:line="276" w:lineRule="auto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raggiunti gli obbiettivi per ogni aspetto utente trovato?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documentato ogni stato dell’interfaccia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definit</w:t>
            </w:r>
            <w:r w:rsidR="00DE7256">
              <w:rPr>
                <w:lang w:val="it-IT"/>
              </w:rPr>
              <w:t>i tutti gli oggetti e le azioni</w:t>
            </w:r>
            <w:r w:rsidRPr="00DE7256">
              <w:rPr>
                <w:lang w:val="it-IT"/>
              </w:rPr>
              <w:t xml:space="preserve"> appartenenti all’interfaccia </w:t>
            </w:r>
            <w:r w:rsidRPr="00DE7256">
              <w:rPr>
                <w:lang w:val="it-IT"/>
              </w:rPr>
              <w:lastRenderedPageBreak/>
              <w:t>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prevista un’interfaccia per utenti occasionali?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Le icone sono chiare e distinguibili?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7256">
              <w:t>L’interazione è intuitiva?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facile implementare un help interno?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Ed esterno?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 messaggi di errore sono distinguibili e chiari?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possibile usufruire dell’help in riguardo?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 colori sono usati in modo adeguato?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sviluppato un prototipo per l’interfaccia?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Legato al “design dei livelli componenti”:</w:t>
            </w: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controllata l’efficienza di ogni livello?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 di ogni algoritmo?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degli algoritmi nella manipolazione dei dati è consistente?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considerato un design degli algoritmi e dei livelli diverso da quello presentato?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Perché è stato scartato?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verifica l’iterazione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256">
              <w:t>I livelli sono indipendenti?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implementato il middlewere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</w:tbl>
    <w:p w:rsidR="00080E64" w:rsidRDefault="00080E64"/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E88" w:rsidRDefault="000F7E88">
      <w:pPr>
        <w:spacing w:line="240" w:lineRule="auto"/>
      </w:pPr>
      <w:r>
        <w:separator/>
      </w:r>
    </w:p>
  </w:endnote>
  <w:endnote w:type="continuationSeparator" w:id="0">
    <w:p w:rsidR="000F7E88" w:rsidRDefault="000F7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8D574D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8D574D">
      <w:rPr>
        <w:rStyle w:val="Numeropagina"/>
      </w:rPr>
      <w:fldChar w:fldCharType="separate"/>
    </w:r>
    <w:r w:rsidR="000255E8">
      <w:rPr>
        <w:rStyle w:val="Numeropagina"/>
        <w:noProof/>
      </w:rPr>
      <w:t>3</w:t>
    </w:r>
    <w:r w:rsidR="008D574D">
      <w:rPr>
        <w:rStyle w:val="Numeropagina"/>
      </w:rPr>
      <w:fldChar w:fldCharType="end"/>
    </w:r>
    <w:r>
      <w:rPr>
        <w:rStyle w:val="Numeropagina"/>
      </w:rPr>
      <w:t xml:space="preserve"> di </w:t>
    </w:r>
    <w:r w:rsidR="000F7E88">
      <w:fldChar w:fldCharType="begin"/>
    </w:r>
    <w:r w:rsidR="000F7E88">
      <w:instrText xml:space="preserve"> NUMPAGES  \* MERGEFORMAT </w:instrText>
    </w:r>
    <w:r w:rsidR="000F7E88">
      <w:fldChar w:fldCharType="separate"/>
    </w:r>
    <w:r w:rsidR="000255E8" w:rsidRPr="000255E8">
      <w:rPr>
        <w:rStyle w:val="Numeropagina"/>
        <w:noProof/>
      </w:rPr>
      <w:t>6</w:t>
    </w:r>
    <w:r w:rsidR="000F7E88">
      <w:rPr>
        <w:rStyle w:val="Numeropa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E88" w:rsidRDefault="000F7E88">
      <w:pPr>
        <w:spacing w:line="240" w:lineRule="auto"/>
      </w:pPr>
      <w:r>
        <w:separator/>
      </w:r>
    </w:p>
  </w:footnote>
  <w:footnote w:type="continuationSeparator" w:id="0">
    <w:p w:rsidR="000F7E88" w:rsidRDefault="000F7E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E7256">
            <w:rPr>
              <w:lang w:val="it-IT"/>
            </w:rPr>
            <w:t>SDD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</w:t>
          </w:r>
          <w:r w:rsidR="00DE7256">
            <w:rPr>
              <w:lang w:val="it-IT"/>
            </w:rPr>
            <w:t>4</w:t>
          </w:r>
        </w:p>
        <w:p w:rsidR="00FE099B" w:rsidRPr="00D51FBA" w:rsidRDefault="00D51FBA" w:rsidP="00DE7256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0255E8">
            <w:rPr>
              <w:lang w:val="it-IT"/>
            </w:rPr>
            <w:t>3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DE7256">
            <w:rPr>
              <w:lang w:val="de-DE"/>
            </w:rPr>
            <w:t>SDD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0255E8">
            <w:rPr>
              <w:i/>
              <w:iCs/>
              <w:lang w:val="it-IT"/>
            </w:rPr>
            <w:t>15</w:t>
          </w:r>
          <w:r w:rsidR="00FE099B" w:rsidRPr="00D51FBA">
            <w:rPr>
              <w:i/>
              <w:iCs/>
              <w:lang w:val="it-IT"/>
            </w:rPr>
            <w:t>/</w:t>
          </w:r>
          <w:r w:rsidR="000255E8">
            <w:rPr>
              <w:i/>
              <w:iCs/>
              <w:lang w:val="it-IT"/>
            </w:rPr>
            <w:t>01</w:t>
          </w:r>
          <w:r w:rsidR="00FE099B" w:rsidRPr="00D51FBA">
            <w:rPr>
              <w:i/>
              <w:iCs/>
              <w:lang w:val="it-IT"/>
            </w:rPr>
            <w:t>/</w:t>
          </w:r>
          <w:r w:rsidR="000255E8">
            <w:rPr>
              <w:i/>
              <w:iCs/>
              <w:lang w:val="it-IT"/>
            </w:rPr>
            <w:t>14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3E9"/>
    <w:rsid w:val="0002245D"/>
    <w:rsid w:val="000255E8"/>
    <w:rsid w:val="00080E64"/>
    <w:rsid w:val="00087FDE"/>
    <w:rsid w:val="000E0D9F"/>
    <w:rsid w:val="000E5F39"/>
    <w:rsid w:val="000F7E88"/>
    <w:rsid w:val="00116E83"/>
    <w:rsid w:val="00180A57"/>
    <w:rsid w:val="002A7AC4"/>
    <w:rsid w:val="002D65FC"/>
    <w:rsid w:val="002E0B14"/>
    <w:rsid w:val="002E13E9"/>
    <w:rsid w:val="002F413A"/>
    <w:rsid w:val="00382018"/>
    <w:rsid w:val="00447D70"/>
    <w:rsid w:val="00460603"/>
    <w:rsid w:val="00466905"/>
    <w:rsid w:val="00482EE2"/>
    <w:rsid w:val="00487345"/>
    <w:rsid w:val="005418B3"/>
    <w:rsid w:val="005F6E98"/>
    <w:rsid w:val="00604AD2"/>
    <w:rsid w:val="00685278"/>
    <w:rsid w:val="0068729F"/>
    <w:rsid w:val="006C3569"/>
    <w:rsid w:val="006D7FD2"/>
    <w:rsid w:val="00792368"/>
    <w:rsid w:val="007B2355"/>
    <w:rsid w:val="007F045E"/>
    <w:rsid w:val="00843FC3"/>
    <w:rsid w:val="00870241"/>
    <w:rsid w:val="00887BDF"/>
    <w:rsid w:val="008D574D"/>
    <w:rsid w:val="00920284"/>
    <w:rsid w:val="00947C86"/>
    <w:rsid w:val="009C2C3E"/>
    <w:rsid w:val="00AC6083"/>
    <w:rsid w:val="00CA3442"/>
    <w:rsid w:val="00D51FBA"/>
    <w:rsid w:val="00D829FB"/>
    <w:rsid w:val="00DE7256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07AEA9-7200-4F7A-B5D1-1869CFD8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7287B-71C9-4D7A-B967-4A61E2A5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37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eugenio gigante</cp:lastModifiedBy>
  <cp:revision>5</cp:revision>
  <cp:lastPrinted>2003-10-30T09:12:00Z</cp:lastPrinted>
  <dcterms:created xsi:type="dcterms:W3CDTF">2013-12-05T11:06:00Z</dcterms:created>
  <dcterms:modified xsi:type="dcterms:W3CDTF">2014-01-16T09:57:00Z</dcterms:modified>
</cp:coreProperties>
</file>