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0" distB="254000" distL="114300" distR="114300" simplePos="0" relativeHeight="125829378" behindDoc="0" locked="0" layoutInCell="1" allowOverlap="1">
            <wp:simplePos x="0" y="0"/>
            <wp:positionH relativeFrom="page">
              <wp:posOffset>7101840</wp:posOffset>
            </wp:positionH>
            <wp:positionV relativeFrom="paragraph">
              <wp:posOffset>12700</wp:posOffset>
            </wp:positionV>
            <wp:extent cx="3590290" cy="7559040"/>
            <wp:wrapTopAndBottom/>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3590290" cy="755904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7546975</wp:posOffset>
                </wp:positionH>
                <wp:positionV relativeFrom="paragraph">
                  <wp:posOffset>3563620</wp:posOffset>
                </wp:positionV>
                <wp:extent cx="810895" cy="186055"/>
                <wp:wrapNone/>
                <wp:docPr id="3" name="Shape 3"/>
                <a:graphic xmlns:a="http://schemas.openxmlformats.org/drawingml/2006/main">
                  <a:graphicData uri="http://schemas.microsoft.com/office/word/2010/wordprocessingShape">
                    <wps:wsp>
                      <wps:cNvSpPr txBox="1"/>
                      <wps:spPr>
                        <a:xfrm>
                          <a:ext cx="810895" cy="186055"/>
                        </a:xfrm>
                        <a:prstGeom prst="rect"/>
                        <a:noFill/>
                      </wps:spPr>
                      <wps:txbx>
                        <w:txbxContent>
                          <w:p>
                            <w:pPr>
                              <w:pStyle w:val="Style2"/>
                              <w:keepNext w:val="0"/>
                              <w:keepLines w:val="0"/>
                              <w:widowControl w:val="0"/>
                              <w:pBdr>
                                <w:top w:val="single" w:sz="0" w:space="0" w:color="0762AB"/>
                                <w:left w:val="single" w:sz="0" w:space="0" w:color="0762AB"/>
                                <w:bottom w:val="single" w:sz="0" w:space="0" w:color="0762AB"/>
                                <w:right w:val="single" w:sz="0" w:space="0" w:color="0762AB"/>
                              </w:pBdr>
                              <w:shd w:val="clear" w:color="auto" w:fill="0762AB"/>
                              <w:bidi w:val="0"/>
                              <w:spacing w:before="0" w:after="0" w:line="240" w:lineRule="auto"/>
                              <w:ind w:left="0" w:right="0" w:firstLine="0"/>
                              <w:jc w:val="left"/>
                              <w:rPr>
                                <w:sz w:val="22"/>
                                <w:szCs w:val="22"/>
                              </w:rPr>
                            </w:pPr>
                            <w:r>
                              <w:rPr>
                                <w:color w:val="FFFFFF"/>
                                <w:spacing w:val="0"/>
                                <w:w w:val="100"/>
                                <w:position w:val="0"/>
                                <w:sz w:val="22"/>
                                <w:szCs w:val="22"/>
                                <w:shd w:val="clear" w:color="auto" w:fill="auto"/>
                                <w:lang w:val="en-US" w:eastAsia="en-US" w:bidi="en-US"/>
                              </w:rPr>
                              <w:t>AUCKLAND</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594.25pt;margin-top:280.60000000000002pt;width:63.850000000000001pt;height:14.65pt;z-index:251657729;mso-wrap-distance-left:0;mso-wrap-distance-right:0;mso-position-horizontal-relative:page" filled="f" stroked="f">
                <v:textbox inset="0,0,0,0">
                  <w:txbxContent>
                    <w:p>
                      <w:pPr>
                        <w:pStyle w:val="Style2"/>
                        <w:keepNext w:val="0"/>
                        <w:keepLines w:val="0"/>
                        <w:widowControl w:val="0"/>
                        <w:pBdr>
                          <w:top w:val="single" w:sz="0" w:space="0" w:color="0762AB"/>
                          <w:left w:val="single" w:sz="0" w:space="0" w:color="0762AB"/>
                          <w:bottom w:val="single" w:sz="0" w:space="0" w:color="0762AB"/>
                          <w:right w:val="single" w:sz="0" w:space="0" w:color="0762AB"/>
                        </w:pBdr>
                        <w:shd w:val="clear" w:color="auto" w:fill="0762AB"/>
                        <w:bidi w:val="0"/>
                        <w:spacing w:before="0" w:after="0" w:line="240" w:lineRule="auto"/>
                        <w:ind w:left="0" w:right="0" w:firstLine="0"/>
                        <w:jc w:val="left"/>
                        <w:rPr>
                          <w:sz w:val="22"/>
                          <w:szCs w:val="22"/>
                        </w:rPr>
                      </w:pPr>
                      <w:r>
                        <w:rPr>
                          <w:color w:val="FFFFFF"/>
                          <w:spacing w:val="0"/>
                          <w:w w:val="100"/>
                          <w:position w:val="0"/>
                          <w:sz w:val="22"/>
                          <w:szCs w:val="22"/>
                          <w:shd w:val="clear" w:color="auto" w:fill="auto"/>
                          <w:lang w:val="en-US" w:eastAsia="en-US" w:bidi="en-US"/>
                        </w:rPr>
                        <w:t>AUCKLAND</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9509760</wp:posOffset>
                </wp:positionH>
                <wp:positionV relativeFrom="paragraph">
                  <wp:posOffset>6940550</wp:posOffset>
                </wp:positionV>
                <wp:extent cx="917575" cy="109855"/>
                <wp:wrapNone/>
                <wp:docPr id="5" name="Shape 5"/>
                <a:graphic xmlns:a="http://schemas.openxmlformats.org/drawingml/2006/main">
                  <a:graphicData uri="http://schemas.microsoft.com/office/word/2010/wordprocessingShape">
                    <wps:wsp>
                      <wps:cNvSpPr txBox="1"/>
                      <wps:spPr>
                        <a:xfrm>
                          <a:ext cx="917575" cy="109855"/>
                        </a:xfrm>
                        <a:prstGeom prst="rect"/>
                        <a:noFill/>
                      </wps:spPr>
                      <wps:txbx>
                        <w:txbxContent>
                          <w:p>
                            <w:pPr>
                              <w:pStyle w:val="Style2"/>
                              <w:keepNext w:val="0"/>
                              <w:keepLines w:val="0"/>
                              <w:widowControl w:val="0"/>
                              <w:pBdr>
                                <w:top w:val="single" w:sz="0" w:space="0" w:color="0496CD"/>
                                <w:left w:val="single" w:sz="0" w:space="0" w:color="0496CD"/>
                                <w:bottom w:val="single" w:sz="0" w:space="0" w:color="0496CD"/>
                                <w:right w:val="single" w:sz="0" w:space="0" w:color="0496CD"/>
                              </w:pBdr>
                              <w:shd w:val="clear" w:color="auto" w:fill="0496CD"/>
                              <w:bidi w:val="0"/>
                              <w:spacing w:before="0" w:after="0" w:line="240" w:lineRule="auto"/>
                              <w:ind w:left="0" w:right="0" w:firstLine="0"/>
                              <w:jc w:val="left"/>
                              <w:rPr>
                                <w:sz w:val="11"/>
                                <w:szCs w:val="11"/>
                              </w:rPr>
                            </w:pPr>
                            <w:r>
                              <w:rPr>
                                <w:b/>
                                <w:bCs/>
                                <w:color w:val="FFFFFF"/>
                                <w:spacing w:val="0"/>
                                <w:w w:val="100"/>
                                <w:position w:val="0"/>
                                <w:sz w:val="11"/>
                                <w:szCs w:val="11"/>
                                <w:u w:val="single"/>
                                <w:shd w:val="clear" w:color="auto" w:fill="auto"/>
                                <w:lang w:val="en-US" w:eastAsia="en-US" w:bidi="en-US"/>
                              </w:rPr>
                              <w:t>NewZfealand</w:t>
                            </w:r>
                            <w:r>
                              <w:rPr>
                                <w:b/>
                                <w:bCs/>
                                <w:color w:val="FFFFFF"/>
                                <w:spacing w:val="0"/>
                                <w:w w:val="100"/>
                                <w:position w:val="0"/>
                                <w:sz w:val="11"/>
                                <w:szCs w:val="11"/>
                                <w:shd w:val="clear" w:color="auto" w:fill="auto"/>
                                <w:lang w:val="en-US" w:eastAsia="en-US" w:bidi="en-US"/>
                              </w:rPr>
                              <w:t xml:space="preserve"> Government</w:t>
                            </w:r>
                          </w:p>
                        </w:txbxContent>
                      </wps:txbx>
                      <wps:bodyPr lIns="0" tIns="0" rIns="0" bIns="0">
                        <a:noAutoFit/>
                      </wps:bodyPr>
                    </wps:wsp>
                  </a:graphicData>
                </a:graphic>
              </wp:anchor>
            </w:drawing>
          </mc:Choice>
          <mc:Fallback>
            <w:pict>
              <v:shape id="_x0000_s1031" type="#_x0000_t202" style="position:absolute;margin-left:748.79999999999995pt;margin-top:546.5pt;width:72.25pt;height:8.6500000000000004pt;z-index:251657731;mso-wrap-distance-left:0;mso-wrap-distance-right:0;mso-position-horizontal-relative:page" filled="f" stroked="f">
                <v:textbox inset="0,0,0,0">
                  <w:txbxContent>
                    <w:p>
                      <w:pPr>
                        <w:pStyle w:val="Style2"/>
                        <w:keepNext w:val="0"/>
                        <w:keepLines w:val="0"/>
                        <w:widowControl w:val="0"/>
                        <w:pBdr>
                          <w:top w:val="single" w:sz="0" w:space="0" w:color="0496CD"/>
                          <w:left w:val="single" w:sz="0" w:space="0" w:color="0496CD"/>
                          <w:bottom w:val="single" w:sz="0" w:space="0" w:color="0496CD"/>
                          <w:right w:val="single" w:sz="0" w:space="0" w:color="0496CD"/>
                        </w:pBdr>
                        <w:shd w:val="clear" w:color="auto" w:fill="0496CD"/>
                        <w:bidi w:val="0"/>
                        <w:spacing w:before="0" w:after="0" w:line="240" w:lineRule="auto"/>
                        <w:ind w:left="0" w:right="0" w:firstLine="0"/>
                        <w:jc w:val="left"/>
                        <w:rPr>
                          <w:sz w:val="11"/>
                          <w:szCs w:val="11"/>
                        </w:rPr>
                      </w:pPr>
                      <w:r>
                        <w:rPr>
                          <w:b/>
                          <w:bCs/>
                          <w:color w:val="FFFFFF"/>
                          <w:spacing w:val="0"/>
                          <w:w w:val="100"/>
                          <w:position w:val="0"/>
                          <w:sz w:val="11"/>
                          <w:szCs w:val="11"/>
                          <w:u w:val="single"/>
                          <w:shd w:val="clear" w:color="auto" w:fill="auto"/>
                          <w:lang w:val="en-US" w:eastAsia="en-US" w:bidi="en-US"/>
                        </w:rPr>
                        <w:t>NewZfealand</w:t>
                      </w:r>
                      <w:r>
                        <w:rPr>
                          <w:b/>
                          <w:bCs/>
                          <w:color w:val="FFFFFF"/>
                          <w:spacing w:val="0"/>
                          <w:w w:val="100"/>
                          <w:position w:val="0"/>
                          <w:sz w:val="11"/>
                          <w:szCs w:val="11"/>
                          <w:shd w:val="clear" w:color="auto" w:fill="auto"/>
                          <w:lang w:val="en-US" w:eastAsia="en-US" w:bidi="en-US"/>
                        </w:rPr>
                        <w:t xml:space="preserve"> Government</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7559040</wp:posOffset>
                </wp:positionH>
                <wp:positionV relativeFrom="paragraph">
                  <wp:posOffset>4264660</wp:posOffset>
                </wp:positionV>
                <wp:extent cx="2130425" cy="658495"/>
                <wp:wrapNone/>
                <wp:docPr id="7" name="Shape 7"/>
                <a:graphic xmlns:a="http://schemas.openxmlformats.org/drawingml/2006/main">
                  <a:graphicData uri="http://schemas.microsoft.com/office/word/2010/wordprocessingShape">
                    <wps:wsp>
                      <wps:cNvSpPr txBox="1"/>
                      <wps:spPr>
                        <a:xfrm>
                          <a:ext cx="2130425" cy="658495"/>
                        </a:xfrm>
                        <a:prstGeom prst="rect"/>
                        <a:noFill/>
                      </wps:spPr>
                      <wps:txbx>
                        <w:txbxContent>
                          <w:p>
                            <w:pPr>
                              <w:pStyle w:val="Style2"/>
                              <w:keepNext w:val="0"/>
                              <w:keepLines w:val="0"/>
                              <w:widowControl w:val="0"/>
                              <w:pBdr>
                                <w:top w:val="single" w:sz="0" w:space="0" w:color="0576B8"/>
                                <w:left w:val="single" w:sz="0" w:space="0" w:color="0576B8"/>
                                <w:bottom w:val="single" w:sz="0" w:space="0" w:color="0576B8"/>
                                <w:right w:val="single" w:sz="0" w:space="0" w:color="0576B8"/>
                              </w:pBdr>
                              <w:shd w:val="clear" w:color="auto" w:fill="0576B8"/>
                              <w:bidi w:val="0"/>
                              <w:spacing w:before="0" w:after="0"/>
                              <w:ind w:left="0" w:right="0" w:firstLine="0"/>
                              <w:jc w:val="left"/>
                            </w:pPr>
                            <w:r>
                              <w:rPr>
                                <w:color w:val="FFFFFF"/>
                                <w:spacing w:val="0"/>
                                <w:w w:val="100"/>
                                <w:position w:val="0"/>
                                <w:shd w:val="clear" w:color="auto" w:fill="auto"/>
                                <w:lang w:val="en-US" w:eastAsia="en-US" w:bidi="en-US"/>
                              </w:rPr>
                              <w:t>This brochure contains information about services and support that are available to persons seeking refugee or protected person status in New Zealand (known as “asylum seekers”).</w:t>
                            </w:r>
                          </w:p>
                        </w:txbxContent>
                      </wps:txbx>
                      <wps:bodyPr lIns="0" tIns="0" rIns="0" bIns="0">
                        <a:noAutoFit/>
                      </wps:bodyPr>
                    </wps:wsp>
                  </a:graphicData>
                </a:graphic>
              </wp:anchor>
            </w:drawing>
          </mc:Choice>
          <mc:Fallback>
            <w:pict>
              <v:shape id="_x0000_s1033" type="#_x0000_t202" style="position:absolute;margin-left:595.20000000000005pt;margin-top:335.80000000000001pt;width:167.75pt;height:51.850000000000001pt;z-index:251657733;mso-wrap-distance-left:0;mso-wrap-distance-right:0;mso-position-horizontal-relative:page" filled="f" stroked="f">
                <v:textbox inset="0,0,0,0">
                  <w:txbxContent>
                    <w:p>
                      <w:pPr>
                        <w:pStyle w:val="Style2"/>
                        <w:keepNext w:val="0"/>
                        <w:keepLines w:val="0"/>
                        <w:widowControl w:val="0"/>
                        <w:pBdr>
                          <w:top w:val="single" w:sz="0" w:space="0" w:color="0576B8"/>
                          <w:left w:val="single" w:sz="0" w:space="0" w:color="0576B8"/>
                          <w:bottom w:val="single" w:sz="0" w:space="0" w:color="0576B8"/>
                          <w:right w:val="single" w:sz="0" w:space="0" w:color="0576B8"/>
                        </w:pBdr>
                        <w:shd w:val="clear" w:color="auto" w:fill="0576B8"/>
                        <w:bidi w:val="0"/>
                        <w:spacing w:before="0" w:after="0"/>
                        <w:ind w:left="0" w:right="0" w:firstLine="0"/>
                        <w:jc w:val="left"/>
                      </w:pPr>
                      <w:r>
                        <w:rPr>
                          <w:color w:val="FFFFFF"/>
                          <w:spacing w:val="0"/>
                          <w:w w:val="100"/>
                          <w:position w:val="0"/>
                          <w:shd w:val="clear" w:color="auto" w:fill="auto"/>
                          <w:lang w:val="en-US" w:eastAsia="en-US" w:bidi="en-US"/>
                        </w:rPr>
                        <w:t>This brochure contains information about services and support that are available to persons seeking refugee or protected person status in New Zealand (known as “asylum seekers”).</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7519670</wp:posOffset>
                </wp:positionH>
                <wp:positionV relativeFrom="paragraph">
                  <wp:posOffset>2463165</wp:posOffset>
                </wp:positionV>
                <wp:extent cx="1987550" cy="877570"/>
                <wp:wrapNone/>
                <wp:docPr id="9" name="Shape 9"/>
                <a:graphic xmlns:a="http://schemas.openxmlformats.org/drawingml/2006/main">
                  <a:graphicData uri="http://schemas.microsoft.com/office/word/2010/wordprocessingShape">
                    <wps:wsp>
                      <wps:cNvSpPr txBox="1"/>
                      <wps:spPr>
                        <a:xfrm>
                          <a:ext cx="1987550" cy="877570"/>
                        </a:xfrm>
                        <a:prstGeom prst="rect"/>
                        <a:noFill/>
                      </wps:spPr>
                      <wps:txbx>
                        <w:txbxContent>
                          <w:p>
                            <w:pPr>
                              <w:pStyle w:val="Style2"/>
                              <w:keepNext w:val="0"/>
                              <w:keepLines w:val="0"/>
                              <w:widowControl w:val="0"/>
                              <w:pBdr>
                                <w:top w:val="single" w:sz="0" w:space="0" w:color="0576B8"/>
                                <w:left w:val="single" w:sz="0" w:space="0" w:color="0576B8"/>
                                <w:bottom w:val="single" w:sz="0" w:space="0" w:color="0576B8"/>
                                <w:right w:val="single" w:sz="0" w:space="0" w:color="0576B8"/>
                              </w:pBdr>
                              <w:shd w:val="clear" w:color="auto" w:fill="0576B8"/>
                              <w:bidi w:val="0"/>
                              <w:spacing w:before="0" w:after="0" w:line="240" w:lineRule="auto"/>
                              <w:ind w:left="0" w:right="0" w:firstLine="0"/>
                              <w:jc w:val="left"/>
                              <w:rPr>
                                <w:sz w:val="62"/>
                                <w:szCs w:val="62"/>
                              </w:rPr>
                            </w:pPr>
                            <w:r>
                              <w:rPr>
                                <w:color w:val="FFFFFF"/>
                                <w:spacing w:val="0"/>
                                <w:w w:val="100"/>
                                <w:position w:val="0"/>
                                <w:sz w:val="62"/>
                                <w:szCs w:val="62"/>
                                <w:shd w:val="clear" w:color="auto" w:fill="auto"/>
                                <w:lang w:val="en-US" w:eastAsia="en-US" w:bidi="en-US"/>
                              </w:rPr>
                              <w:t>for Asylum</w:t>
                            </w:r>
                          </w:p>
                          <w:p>
                            <w:pPr>
                              <w:pStyle w:val="Style2"/>
                              <w:keepNext w:val="0"/>
                              <w:keepLines w:val="0"/>
                              <w:widowControl w:val="0"/>
                              <w:pBdr>
                                <w:top w:val="single" w:sz="0" w:space="0" w:color="0576B8"/>
                                <w:left w:val="single" w:sz="0" w:space="0" w:color="0576B8"/>
                                <w:bottom w:val="single" w:sz="0" w:space="0" w:color="0576B8"/>
                                <w:right w:val="single" w:sz="0" w:space="0" w:color="0576B8"/>
                              </w:pBdr>
                              <w:shd w:val="clear" w:color="auto" w:fill="0576B8"/>
                              <w:bidi w:val="0"/>
                              <w:spacing w:before="0" w:after="0" w:line="216" w:lineRule="auto"/>
                              <w:ind w:left="0" w:right="0" w:firstLine="0"/>
                              <w:jc w:val="left"/>
                              <w:rPr>
                                <w:sz w:val="62"/>
                                <w:szCs w:val="62"/>
                              </w:rPr>
                            </w:pPr>
                            <w:r>
                              <w:rPr>
                                <w:color w:val="FFFFFF"/>
                                <w:spacing w:val="0"/>
                                <w:w w:val="100"/>
                                <w:position w:val="0"/>
                                <w:sz w:val="62"/>
                                <w:szCs w:val="62"/>
                                <w:shd w:val="clear" w:color="auto" w:fill="auto"/>
                                <w:lang w:val="en-US" w:eastAsia="en-US" w:bidi="en-US"/>
                              </w:rPr>
                              <w:t>Seekers</w:t>
                            </w:r>
                          </w:p>
                        </w:txbxContent>
                      </wps:txbx>
                      <wps:bodyPr lIns="0" tIns="0" rIns="0" bIns="0">
                        <a:noAutoFit/>
                      </wps:bodyPr>
                    </wps:wsp>
                  </a:graphicData>
                </a:graphic>
              </wp:anchor>
            </w:drawing>
          </mc:Choice>
          <mc:Fallback>
            <w:pict>
              <v:shape id="_x0000_s1035" type="#_x0000_t202" style="position:absolute;margin-left:592.10000000000002pt;margin-top:193.94999999999999pt;width:156.5pt;height:69.099999999999994pt;z-index:251657735;mso-wrap-distance-left:0;mso-wrap-distance-right:0;mso-position-horizontal-relative:page" filled="f" stroked="f">
                <v:textbox inset="0,0,0,0">
                  <w:txbxContent>
                    <w:p>
                      <w:pPr>
                        <w:pStyle w:val="Style2"/>
                        <w:keepNext w:val="0"/>
                        <w:keepLines w:val="0"/>
                        <w:widowControl w:val="0"/>
                        <w:pBdr>
                          <w:top w:val="single" w:sz="0" w:space="0" w:color="0576B8"/>
                          <w:left w:val="single" w:sz="0" w:space="0" w:color="0576B8"/>
                          <w:bottom w:val="single" w:sz="0" w:space="0" w:color="0576B8"/>
                          <w:right w:val="single" w:sz="0" w:space="0" w:color="0576B8"/>
                        </w:pBdr>
                        <w:shd w:val="clear" w:color="auto" w:fill="0576B8"/>
                        <w:bidi w:val="0"/>
                        <w:spacing w:before="0" w:after="0" w:line="240" w:lineRule="auto"/>
                        <w:ind w:left="0" w:right="0" w:firstLine="0"/>
                        <w:jc w:val="left"/>
                        <w:rPr>
                          <w:sz w:val="62"/>
                          <w:szCs w:val="62"/>
                        </w:rPr>
                      </w:pPr>
                      <w:r>
                        <w:rPr>
                          <w:color w:val="FFFFFF"/>
                          <w:spacing w:val="0"/>
                          <w:w w:val="100"/>
                          <w:position w:val="0"/>
                          <w:sz w:val="62"/>
                          <w:szCs w:val="62"/>
                          <w:shd w:val="clear" w:color="auto" w:fill="auto"/>
                          <w:lang w:val="en-US" w:eastAsia="en-US" w:bidi="en-US"/>
                        </w:rPr>
                        <w:t>for Asylum</w:t>
                      </w:r>
                    </w:p>
                    <w:p>
                      <w:pPr>
                        <w:pStyle w:val="Style2"/>
                        <w:keepNext w:val="0"/>
                        <w:keepLines w:val="0"/>
                        <w:widowControl w:val="0"/>
                        <w:pBdr>
                          <w:top w:val="single" w:sz="0" w:space="0" w:color="0576B8"/>
                          <w:left w:val="single" w:sz="0" w:space="0" w:color="0576B8"/>
                          <w:bottom w:val="single" w:sz="0" w:space="0" w:color="0576B8"/>
                          <w:right w:val="single" w:sz="0" w:space="0" w:color="0576B8"/>
                        </w:pBdr>
                        <w:shd w:val="clear" w:color="auto" w:fill="0576B8"/>
                        <w:bidi w:val="0"/>
                        <w:spacing w:before="0" w:after="0" w:line="216" w:lineRule="auto"/>
                        <w:ind w:left="0" w:right="0" w:firstLine="0"/>
                        <w:jc w:val="left"/>
                        <w:rPr>
                          <w:sz w:val="62"/>
                          <w:szCs w:val="62"/>
                        </w:rPr>
                      </w:pPr>
                      <w:r>
                        <w:rPr>
                          <w:color w:val="FFFFFF"/>
                          <w:spacing w:val="0"/>
                          <w:w w:val="100"/>
                          <w:position w:val="0"/>
                          <w:sz w:val="62"/>
                          <w:szCs w:val="62"/>
                          <w:shd w:val="clear" w:color="auto" w:fill="auto"/>
                          <w:lang w:val="en-US" w:eastAsia="en-US" w:bidi="en-US"/>
                        </w:rPr>
                        <w:t>Seekers</w:t>
                      </w:r>
                    </w:p>
                  </w:txbxContent>
                </v:textbox>
                <w10:wrap anchorx="page"/>
              </v:shape>
            </w:pict>
          </mc:Fallback>
        </mc:AlternateContent>
      </w:r>
    </w:p>
    <w:p>
      <w:pPr>
        <w:pStyle w:val="Style8"/>
        <w:keepNext/>
        <w:keepLines/>
        <w:widowControl w:val="0"/>
        <w:shd w:val="clear" w:color="auto" w:fill="auto"/>
        <w:bidi w:val="0"/>
        <w:spacing w:before="0" w:line="240" w:lineRule="auto"/>
        <w:ind w:left="0" w:right="0" w:firstLine="0"/>
        <w:jc w:val="left"/>
      </w:pPr>
      <w:bookmarkStart w:id="0" w:name="bookmark0"/>
      <w:bookmarkStart w:id="1" w:name="bookmark1"/>
      <w:r>
        <w:rPr>
          <w:spacing w:val="0"/>
          <w:w w:val="100"/>
          <w:position w:val="0"/>
          <w:shd w:val="clear" w:color="auto" w:fill="auto"/>
          <w:lang w:val="en-US" w:eastAsia="en-US" w:bidi="en-US"/>
        </w:rPr>
        <w:t>EDUCATION</w:t>
      </w:r>
      <w:bookmarkEnd w:id="0"/>
      <w:bookmarkEnd w:id="1"/>
    </w:p>
    <w:p>
      <w:pPr>
        <w:pStyle w:val="Style10"/>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English lessons</w:t>
      </w:r>
    </w:p>
    <w:p>
      <w:pPr>
        <w:pStyle w:val="Style1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You may apply to attend English language classes. There are many organisations that teach English language courses, including tertiary institutions, secondary schools, home tutors and community education centres. You may have to pay a fee to attend these courses.</w:t>
      </w:r>
    </w:p>
    <w:p>
      <w:pPr>
        <w:pStyle w:val="Style1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If you are issued a work visa while your refugee and protection claim is being processed, permission is given only to attend English as a second language course and not for any other courses.</w:t>
      </w:r>
    </w:p>
    <w:p>
      <w:pPr>
        <w:pStyle w:val="Style1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For more information see The Tertiary Education Commission </w:t>
      </w:r>
      <w:r>
        <w:fldChar w:fldCharType="begin"/>
      </w:r>
      <w:r>
        <w:rPr/>
        <w:instrText> HYPERLINK "http://www.tec.govt.nz" </w:instrText>
      </w:r>
      <w:r>
        <w:fldChar w:fldCharType="separate"/>
      </w:r>
      <w:r>
        <w:rPr>
          <w:color w:val="000000"/>
          <w:spacing w:val="0"/>
          <w:w w:val="100"/>
          <w:position w:val="0"/>
          <w:shd w:val="clear" w:color="auto" w:fill="auto"/>
          <w:lang w:val="en-US" w:eastAsia="en-US" w:bidi="en-US"/>
        </w:rPr>
        <w:t>www.tec.govt.nz</w:t>
      </w:r>
      <w:r>
        <w:fldChar w:fldCharType="end"/>
      </w:r>
      <w:r>
        <w:rPr>
          <w:color w:val="000000"/>
          <w:spacing w:val="0"/>
          <w:w w:val="100"/>
          <w:position w:val="0"/>
          <w:shd w:val="clear" w:color="auto" w:fill="auto"/>
          <w:lang w:val="en-US" w:eastAsia="en-US" w:bidi="en-US"/>
        </w:rPr>
        <w:t xml:space="preserve"> (search for “ESOL students”) and/or English Language Partners </w:t>
      </w:r>
      <w:r>
        <w:fldChar w:fldCharType="begin"/>
      </w:r>
      <w:r>
        <w:rPr/>
        <w:instrText> HYPERLINK "http://englishlanguage.org.nz/" </w:instrText>
      </w:r>
      <w:r>
        <w:fldChar w:fldCharType="separate"/>
      </w:r>
      <w:r>
        <w:rPr>
          <w:color w:val="000000"/>
          <w:spacing w:val="0"/>
          <w:w w:val="100"/>
          <w:position w:val="0"/>
          <w:shd w:val="clear" w:color="auto" w:fill="auto"/>
          <w:lang w:val="en-US" w:eastAsia="en-US" w:bidi="en-US"/>
        </w:rPr>
        <w:t>http://englishlanguage.org.nz/</w:t>
      </w:r>
      <w:r>
        <w:fldChar w:fldCharType="end"/>
      </w:r>
    </w:p>
    <w:p>
      <w:pPr>
        <w:pStyle w:val="Style10"/>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Primary and secondary schools</w:t>
      </w:r>
    </w:p>
    <w:p>
      <w:pPr>
        <w:pStyle w:val="Style1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All children between the age of 6 and 16 must attend school in New Zealand. Asylum seeker children will generally be issued a student visa.</w:t>
      </w:r>
    </w:p>
    <w:p>
      <w:pPr>
        <w:pStyle w:val="Style8"/>
        <w:keepNext/>
        <w:keepLines/>
        <w:widowControl w:val="0"/>
        <w:shd w:val="clear" w:color="auto" w:fill="auto"/>
        <w:bidi w:val="0"/>
        <w:spacing w:before="0" w:line="240" w:lineRule="auto"/>
        <w:ind w:left="0" w:right="0" w:firstLine="0"/>
        <w:jc w:val="left"/>
      </w:pPr>
      <w:bookmarkStart w:id="2" w:name="bookmark2"/>
      <w:bookmarkStart w:id="3" w:name="bookmark3"/>
      <w:r>
        <w:rPr>
          <w:spacing w:val="0"/>
          <w:w w:val="100"/>
          <w:position w:val="0"/>
          <w:shd w:val="clear" w:color="auto" w:fill="auto"/>
          <w:lang w:val="en-US" w:eastAsia="en-US" w:bidi="en-US"/>
        </w:rPr>
        <w:t>HEALTH</w:t>
      </w:r>
      <w:bookmarkEnd w:id="2"/>
      <w:bookmarkEnd w:id="3"/>
    </w:p>
    <w:p>
      <w:pPr>
        <w:pStyle w:val="Style1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New Zealand has a public health system that provides subsidised health care. Asylum-seekers are eligible for this.</w:t>
      </w:r>
    </w:p>
    <w:p>
      <w:pPr>
        <w:pStyle w:val="Style1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cost of a doctor's visit varies depending on your age, location and personal circumstances. Doctors visits are free for children under 6 years of age.</w:t>
      </w:r>
    </w:p>
    <w:p>
      <w:pPr>
        <w:pStyle w:val="Style10"/>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You must take the letter from RSB confirming you have lodged a claim for refugee and protection status with you to the clinic or hospital in order to receive subsidised health care.</w:t>
      </w:r>
    </w:p>
    <w:p>
      <w:pPr>
        <w:pStyle w:val="Style1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Hospitals and public health services will provide an interpreter if needed. You must contact them in advance..</w:t>
      </w:r>
    </w:p>
    <w:p>
      <w:pPr>
        <w:pStyle w:val="Style10"/>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Urgent medical care</w:t>
      </w:r>
    </w:p>
    <w:p>
      <w:pPr>
        <w:pStyle w:val="Style1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In an emergency call 111 by telephone for an ambulance to take you to hospital, or you can go directly to the hospital closest to your home.</w:t>
      </w:r>
    </w:p>
    <w:p>
      <w:pPr>
        <w:pStyle w:val="Style10"/>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Public health screening</w:t>
      </w:r>
    </w:p>
    <w:p>
      <w:pPr>
        <w:pStyle w:val="Style10"/>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You are strongly advised to obtain a free public health screening. </w:t>
      </w:r>
      <w:r>
        <w:rPr>
          <w:color w:val="000000"/>
          <w:spacing w:val="0"/>
          <w:w w:val="100"/>
          <w:position w:val="0"/>
          <w:shd w:val="clear" w:color="auto" w:fill="auto"/>
          <w:lang w:val="en-US" w:eastAsia="en-US" w:bidi="en-US"/>
        </w:rPr>
        <w:t>To arrange an appointment, contact the centre below. Interpreters will be provided.</w:t>
      </w:r>
    </w:p>
    <w:p>
      <w:pPr>
        <w:pStyle w:val="Style10"/>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Auckland</w:t>
      </w:r>
    </w:p>
    <w:p>
      <w:pPr>
        <w:pStyle w:val="Style1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Refugee Health Screening Service</w:t>
      </w:r>
    </w:p>
    <w:p>
      <w:pPr>
        <w:pStyle w:val="Style1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Phone: 09 276 6719</w:t>
      </w:r>
    </w:p>
    <w:p>
      <w:pPr>
        <w:pStyle w:val="Style1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It is recommended that you obtain the free public screening, but note this is not an immigration medical.</w:t>
      </w:r>
    </w:p>
    <w:p>
      <w:pPr>
        <w:pStyle w:val="Style8"/>
        <w:keepNext/>
        <w:keepLines/>
        <w:widowControl w:val="0"/>
        <w:shd w:val="clear" w:color="auto" w:fill="auto"/>
        <w:bidi w:val="0"/>
        <w:spacing w:before="0" w:line="240" w:lineRule="auto"/>
        <w:ind w:left="0" w:right="0" w:firstLine="0"/>
        <w:jc w:val="left"/>
      </w:pPr>
      <w:bookmarkStart w:id="4" w:name="bookmark4"/>
      <w:bookmarkStart w:id="5" w:name="bookmark5"/>
      <w:r>
        <w:rPr>
          <w:spacing w:val="0"/>
          <w:w w:val="100"/>
          <w:position w:val="0"/>
          <w:shd w:val="clear" w:color="auto" w:fill="auto"/>
          <w:lang w:val="en-US" w:eastAsia="en-US" w:bidi="en-US"/>
        </w:rPr>
        <w:t>SUPPORT AGENCIES</w:t>
      </w:r>
      <w:bookmarkEnd w:id="4"/>
      <w:bookmarkEnd w:id="5"/>
    </w:p>
    <w:p>
      <w:pPr>
        <w:pStyle w:val="Style1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There are a number of agencies which offer support services that asylum-seekers can access.</w:t>
      </w:r>
    </w:p>
    <w:p>
      <w:pPr>
        <w:pStyle w:val="Style10"/>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Auckland Refugee Council Incorporated</w:t>
      </w:r>
    </w:p>
    <w:p>
      <w:pPr>
        <w:pStyle w:val="Style1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Provides accommodation and support services for asylum</w:t>
        <w:softHyphen/>
        <w:t>seekers.</w:t>
      </w:r>
    </w:p>
    <w:p>
      <w:pPr>
        <w:pStyle w:val="Style1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Website: </w:t>
      </w:r>
      <w:r>
        <w:fldChar w:fldCharType="begin"/>
      </w:r>
      <w:r>
        <w:rPr/>
        <w:instrText> HYPERLINK "http://aucklandrefugeecouncil.org/" </w:instrText>
      </w:r>
      <w:r>
        <w:fldChar w:fldCharType="separate"/>
      </w:r>
      <w:r>
        <w:rPr>
          <w:color w:val="000000"/>
          <w:spacing w:val="0"/>
          <w:w w:val="100"/>
          <w:position w:val="0"/>
          <w:shd w:val="clear" w:color="auto" w:fill="auto"/>
          <w:lang w:val="en-US" w:eastAsia="en-US" w:bidi="en-US"/>
        </w:rPr>
        <w:t>http://aucklandrefugeecouncil.org/</w:t>
      </w:r>
      <w:r>
        <w:fldChar w:fldCharType="end"/>
      </w:r>
    </w:p>
    <w:p>
      <w:pPr>
        <w:pStyle w:val="Style1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Email: </w:t>
      </w:r>
      <w:r>
        <w:fldChar w:fldCharType="begin"/>
      </w:r>
      <w:r>
        <w:rPr/>
        <w:instrText> HYPERLINK "mailto:arci.refugee@xtra.co.nz" </w:instrText>
      </w:r>
      <w:r>
        <w:fldChar w:fldCharType="separate"/>
      </w:r>
      <w:r>
        <w:rPr>
          <w:color w:val="000000"/>
          <w:spacing w:val="0"/>
          <w:w w:val="100"/>
          <w:position w:val="0"/>
          <w:shd w:val="clear" w:color="auto" w:fill="auto"/>
          <w:lang w:val="en-US" w:eastAsia="en-US" w:bidi="en-US"/>
        </w:rPr>
        <w:t>arci.refugee@xtra.co.nz</w:t>
      </w:r>
      <w:r>
        <w:fldChar w:fldCharType="end"/>
      </w:r>
      <w:r>
        <w:rPr>
          <w:color w:val="000000"/>
          <w:spacing w:val="0"/>
          <w:w w:val="100"/>
          <w:position w:val="0"/>
          <w:shd w:val="clear" w:color="auto" w:fill="auto"/>
          <w:lang w:val="en-US" w:eastAsia="en-US" w:bidi="en-US"/>
        </w:rPr>
        <w:t>,</w:t>
      </w:r>
    </w:p>
    <w:p>
      <w:pPr>
        <w:pStyle w:val="Style1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Phone: (09) 378 7434</w:t>
      </w:r>
    </w:p>
    <w:p>
      <w:pPr>
        <w:pStyle w:val="Style10"/>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Refugee Council of New Zealand</w:t>
      </w:r>
    </w:p>
    <w:p>
      <w:pPr>
        <w:pStyle w:val="Style1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 national organisation which provides advice, information and assistance to asylum-seekers.</w:t>
      </w:r>
    </w:p>
    <w:p>
      <w:pPr>
        <w:pStyle w:val="Style1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Website: </w:t>
      </w:r>
      <w:r>
        <w:fldChar w:fldCharType="begin"/>
      </w:r>
      <w:r>
        <w:rPr/>
        <w:instrText> HYPERLINK "http://www.rc.org.nz/index.html" </w:instrText>
      </w:r>
      <w:r>
        <w:fldChar w:fldCharType="separate"/>
      </w:r>
      <w:r>
        <w:rPr>
          <w:color w:val="000000"/>
          <w:spacing w:val="0"/>
          <w:w w:val="100"/>
          <w:position w:val="0"/>
          <w:shd w:val="clear" w:color="auto" w:fill="auto"/>
          <w:lang w:val="en-US" w:eastAsia="en-US" w:bidi="en-US"/>
        </w:rPr>
        <w:t>http://www.rc.org.nz/index.html</w:t>
      </w:r>
      <w:r>
        <w:fldChar w:fldCharType="end"/>
      </w:r>
    </w:p>
    <w:p>
      <w:pPr>
        <w:pStyle w:val="Style10"/>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Auckland Regional Migrant Service</w:t>
      </w:r>
    </w:p>
    <w:p>
      <w:pPr>
        <w:pStyle w:val="Style1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Provides information and advice, referral to other community groups and organisations for support.</w:t>
      </w:r>
    </w:p>
    <w:p>
      <w:pPr>
        <w:pStyle w:val="Style1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Website: </w:t>
      </w:r>
      <w:r>
        <w:fldChar w:fldCharType="begin"/>
      </w:r>
      <w:r>
        <w:rPr/>
        <w:instrText> HYPERLINK "http://www.arms-mrc.org.nz" </w:instrText>
      </w:r>
      <w:r>
        <w:fldChar w:fldCharType="separate"/>
      </w:r>
      <w:r>
        <w:rPr>
          <w:color w:val="000000"/>
          <w:spacing w:val="0"/>
          <w:w w:val="100"/>
          <w:position w:val="0"/>
          <w:shd w:val="clear" w:color="auto" w:fill="auto"/>
          <w:lang w:val="en-US" w:eastAsia="en-US" w:bidi="en-US"/>
        </w:rPr>
        <w:t>http://www.arms-mrc.org.nz</w:t>
      </w:r>
      <w:r>
        <w:fldChar w:fldCharType="end"/>
      </w:r>
    </w:p>
    <w:p>
      <w:pPr>
        <w:pStyle w:val="Style10"/>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Refugees As Survivors</w:t>
      </w:r>
    </w:p>
    <w:p>
      <w:pPr>
        <w:pStyle w:val="Style1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Offers counselling and/or body therapy for victims of torture:</w:t>
      </w:r>
    </w:p>
    <w:p>
      <w:pPr>
        <w:pStyle w:val="Style1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Website: </w:t>
      </w:r>
      <w:r>
        <w:fldChar w:fldCharType="begin"/>
      </w:r>
      <w:r>
        <w:rPr/>
        <w:instrText> HYPERLINK "http://www.rasnz.co.nz/" </w:instrText>
      </w:r>
      <w:r>
        <w:fldChar w:fldCharType="separate"/>
      </w:r>
      <w:r>
        <w:rPr>
          <w:color w:val="000000"/>
          <w:spacing w:val="0"/>
          <w:w w:val="100"/>
          <w:position w:val="0"/>
          <w:shd w:val="clear" w:color="auto" w:fill="auto"/>
          <w:lang w:val="en-US" w:eastAsia="en-US" w:bidi="en-US"/>
        </w:rPr>
        <w:t>http://www.rasnz.co.nz/</w:t>
      </w:r>
      <w:r>
        <w:fldChar w:fldCharType="end"/>
      </w:r>
    </w:p>
    <w:p>
      <w:pPr>
        <w:pStyle w:val="Style1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Email: </w:t>
      </w:r>
      <w:r>
        <w:fldChar w:fldCharType="begin"/>
      </w:r>
      <w:r>
        <w:rPr/>
        <w:instrText> HYPERLINK "mailto:admin@rasnz.co.nz" </w:instrText>
      </w:r>
      <w:r>
        <w:fldChar w:fldCharType="separate"/>
      </w:r>
      <w:r>
        <w:rPr>
          <w:color w:val="000000"/>
          <w:spacing w:val="0"/>
          <w:w w:val="100"/>
          <w:position w:val="0"/>
          <w:shd w:val="clear" w:color="auto" w:fill="auto"/>
          <w:lang w:val="en-US" w:eastAsia="en-US" w:bidi="en-US"/>
        </w:rPr>
        <w:t>admin@rasnz.co.nz</w:t>
      </w:r>
      <w:r>
        <w:fldChar w:fldCharType="end"/>
      </w:r>
    </w:p>
    <w:p>
      <w:pPr>
        <w:pStyle w:val="Style1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Phone: 0800 4 72769</w:t>
      </w:r>
    </w:p>
    <w:p>
      <w:pPr>
        <w:pStyle w:val="Style10"/>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Community Law</w:t>
      </w:r>
    </w:p>
    <w:p>
      <w:pPr>
        <w:pStyle w:val="Style1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Provides free initial legal help to resolve legal problems.</w:t>
      </w:r>
    </w:p>
    <w:p>
      <w:pPr>
        <w:pStyle w:val="Style1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Website: </w:t>
      </w:r>
      <w:r>
        <w:fldChar w:fldCharType="begin"/>
      </w:r>
      <w:r>
        <w:rPr/>
        <w:instrText> HYPERLINK "http://www.communitylaw.org.nz/" </w:instrText>
      </w:r>
      <w:r>
        <w:fldChar w:fldCharType="separate"/>
      </w:r>
      <w:r>
        <w:rPr>
          <w:color w:val="000000"/>
          <w:spacing w:val="0"/>
          <w:w w:val="100"/>
          <w:position w:val="0"/>
          <w:shd w:val="clear" w:color="auto" w:fill="auto"/>
          <w:lang w:val="en-US" w:eastAsia="en-US" w:bidi="en-US"/>
        </w:rPr>
        <w:t>http://www.communitylaw.org.nz/</w:t>
      </w:r>
      <w:r>
        <w:fldChar w:fldCharType="end"/>
      </w:r>
    </w:p>
    <w:p>
      <w:pPr>
        <w:pStyle w:val="Style10"/>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Citizens Advice Bureau</w:t>
      </w:r>
    </w:p>
    <w:p>
      <w:pPr>
        <w:pStyle w:val="Style1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Provides free information, advice and support.</w:t>
      </w:r>
    </w:p>
    <w:p>
      <w:pPr>
        <w:pStyle w:val="Style1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Website: </w:t>
      </w:r>
      <w:r>
        <w:fldChar w:fldCharType="begin"/>
      </w:r>
      <w:r>
        <w:rPr/>
        <w:instrText> HYPERLINK "http://www.cab.org.nz/Pages/home.aspx" </w:instrText>
      </w:r>
      <w:r>
        <w:fldChar w:fldCharType="separate"/>
      </w:r>
      <w:r>
        <w:rPr>
          <w:color w:val="000000"/>
          <w:spacing w:val="0"/>
          <w:w w:val="100"/>
          <w:position w:val="0"/>
          <w:shd w:val="clear" w:color="auto" w:fill="auto"/>
          <w:lang w:val="en-US" w:eastAsia="en-US" w:bidi="en-US"/>
        </w:rPr>
        <w:t>http://www.cab.org.nz/Pages/home.aspx</w:t>
      </w:r>
      <w:r>
        <w:fldChar w:fldCharType="end"/>
      </w:r>
    </w:p>
    <w:p>
      <w:pPr>
        <w:pStyle w:val="Style10"/>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New Zealand Red Cross</w:t>
      </w:r>
    </w:p>
    <w:p>
      <w:pPr>
        <w:pStyle w:val="Style1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The New Zealand Red Cross has a range of support services for refugees and asylum seekers including a pathways to employment programme, which some asylum seekers can access. See </w:t>
      </w:r>
      <w:r>
        <w:fldChar w:fldCharType="begin"/>
      </w:r>
      <w:r>
        <w:rPr/>
        <w:instrText> HYPERLINK "http://www.redcross.org.nz" </w:instrText>
      </w:r>
      <w:r>
        <w:fldChar w:fldCharType="separate"/>
      </w:r>
      <w:r>
        <w:rPr>
          <w:color w:val="000000"/>
          <w:spacing w:val="0"/>
          <w:w w:val="100"/>
          <w:position w:val="0"/>
          <w:shd w:val="clear" w:color="auto" w:fill="auto"/>
          <w:lang w:val="en-US" w:eastAsia="en-US" w:bidi="en-US"/>
        </w:rPr>
        <w:t>www.redcross.org.nz</w:t>
      </w:r>
      <w:r>
        <w:fldChar w:fldCharType="end"/>
      </w:r>
    </w:p>
    <w:p>
      <w:pPr>
        <w:pStyle w:val="Style10"/>
        <w:keepNext w:val="0"/>
        <w:keepLines w:val="0"/>
        <w:widowControl w:val="0"/>
        <w:shd w:val="clear" w:color="auto" w:fill="auto"/>
        <w:bidi w:val="0"/>
        <w:spacing w:before="0" w:line="310" w:lineRule="auto"/>
        <w:ind w:left="0" w:right="0" w:firstLine="0"/>
        <w:jc w:val="left"/>
      </w:pPr>
      <w:r>
        <w:rPr>
          <w:b/>
          <w:bCs/>
          <w:color w:val="004F9A"/>
          <w:spacing w:val="0"/>
          <w:w w:val="100"/>
          <w:position w:val="0"/>
          <w:sz w:val="17"/>
          <w:szCs w:val="17"/>
          <w:shd w:val="clear" w:color="auto" w:fill="auto"/>
          <w:lang w:val="en-US" w:eastAsia="en-US" w:bidi="en-US"/>
        </w:rPr>
        <w:t xml:space="preserve">CONFIRMATION OF YOUR STATUS IN NEW ZEALAND </w:t>
      </w:r>
      <w:r>
        <w:rPr>
          <w:color w:val="000000"/>
          <w:spacing w:val="0"/>
          <w:w w:val="100"/>
          <w:position w:val="0"/>
          <w:shd w:val="clear" w:color="auto" w:fill="auto"/>
          <w:lang w:val="en-US" w:eastAsia="en-US" w:bidi="en-US"/>
        </w:rPr>
        <w:t>You will receive a letter from the Refugee Status Branch (RSB) confirming that you have lodged a refugee and protection claim in New Zealand.</w:t>
      </w:r>
    </w:p>
    <w:p>
      <w:pPr>
        <w:pStyle w:val="Style10"/>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It is very important that you keep this letter and take it with you when you visit other government agencies, health and education providers, and service providers.</w:t>
      </w:r>
    </w:p>
    <w:p>
      <w:pPr>
        <w:pStyle w:val="Style10"/>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If necessary the RSB can confirm your status as an asylum seeker directly with the government agencies listed in this brochure. Agencies can call the RSB on: (09) 928 2236 or email: </w:t>
      </w:r>
      <w:r>
        <w:fldChar w:fldCharType="begin"/>
      </w:r>
      <w:r>
        <w:rPr/>
        <w:instrText> HYPERLINK "mailto:RSB@mbie.govt.nz" </w:instrText>
      </w:r>
      <w:r>
        <w:fldChar w:fldCharType="separate"/>
      </w:r>
      <w:r>
        <w:rPr>
          <w:b/>
          <w:bCs/>
          <w:color w:val="000000"/>
          <w:spacing w:val="0"/>
          <w:w w:val="100"/>
          <w:position w:val="0"/>
          <w:shd w:val="clear" w:color="auto" w:fill="auto"/>
          <w:lang w:val="en-US" w:eastAsia="en-US" w:bidi="en-US"/>
        </w:rPr>
        <w:t>RSB@mbie.govt.nz</w:t>
      </w:r>
      <w:r>
        <w:fldChar w:fldCharType="end"/>
      </w:r>
    </w:p>
    <w:p>
      <w:pPr>
        <w:pStyle w:val="Style8"/>
        <w:keepNext/>
        <w:keepLines/>
        <w:widowControl w:val="0"/>
        <w:shd w:val="clear" w:color="auto" w:fill="auto"/>
        <w:bidi w:val="0"/>
        <w:spacing w:before="0" w:line="240" w:lineRule="auto"/>
        <w:ind w:left="0" w:right="0" w:firstLine="0"/>
        <w:jc w:val="left"/>
      </w:pPr>
      <w:bookmarkStart w:id="6" w:name="bookmark6"/>
      <w:bookmarkStart w:id="7" w:name="bookmark7"/>
      <w:r>
        <w:rPr>
          <w:spacing w:val="0"/>
          <w:w w:val="100"/>
          <w:position w:val="0"/>
          <w:shd w:val="clear" w:color="auto" w:fill="auto"/>
          <w:lang w:val="en-US" w:eastAsia="en-US" w:bidi="en-US"/>
        </w:rPr>
        <w:t>INTERPRETING SERVICES</w:t>
      </w:r>
      <w:bookmarkEnd w:id="6"/>
      <w:bookmarkEnd w:id="7"/>
    </w:p>
    <w:p>
      <w:pPr>
        <w:pStyle w:val="Style10"/>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Language Line</w:t>
      </w:r>
    </w:p>
    <w:p>
      <w:pPr>
        <w:pStyle w:val="Style1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Language Line is a telephone interpreting service which is available Monday to Friday 9am-6pm and Saturday 9am-2pm. You can use Language Line when speaking to government agencies, including: Immigration, Inland Revenue, Internal Affairs, Education, Work and Income, Career Services and the Police. To use Language Line visit or telephone the government agency you need and ask for Language Line and the language you want. For more information and a full list of participating agencies see:</w:t>
      </w:r>
    </w:p>
    <w:p>
      <w:pPr>
        <w:pStyle w:val="Style1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Website: </w:t>
      </w:r>
      <w:r>
        <w:fldChar w:fldCharType="begin"/>
      </w:r>
      <w:r>
        <w:rPr/>
        <w:instrText> HYPERLINK "http://www.languageline.govt.nz" </w:instrText>
      </w:r>
      <w:r>
        <w:fldChar w:fldCharType="separate"/>
      </w:r>
      <w:r>
        <w:rPr>
          <w:color w:val="000000"/>
          <w:spacing w:val="0"/>
          <w:w w:val="100"/>
          <w:position w:val="0"/>
          <w:shd w:val="clear" w:color="auto" w:fill="auto"/>
          <w:lang w:val="en-US" w:eastAsia="en-US" w:bidi="en-US"/>
        </w:rPr>
        <w:t>www.languageline.govt.nz</w:t>
      </w:r>
      <w:r>
        <w:fldChar w:fldCharType="end"/>
      </w:r>
    </w:p>
    <w:p>
      <w:pPr>
        <w:pStyle w:val="Style1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Free phone: 0800 656 656</w:t>
      </w:r>
    </w:p>
    <w:p>
      <w:pPr>
        <w:pStyle w:val="Style8"/>
        <w:keepNext/>
        <w:keepLines/>
        <w:widowControl w:val="0"/>
        <w:shd w:val="clear" w:color="auto" w:fill="auto"/>
        <w:bidi w:val="0"/>
        <w:spacing w:before="0" w:line="240" w:lineRule="auto"/>
        <w:ind w:left="0" w:right="0" w:firstLine="0"/>
        <w:jc w:val="left"/>
      </w:pPr>
      <w:bookmarkStart w:id="8" w:name="bookmark8"/>
      <w:bookmarkStart w:id="9" w:name="bookmark9"/>
      <w:r>
        <w:rPr>
          <w:spacing w:val="0"/>
          <w:w w:val="100"/>
          <w:position w:val="0"/>
          <w:shd w:val="clear" w:color="auto" w:fill="auto"/>
          <w:lang w:val="en-US" w:eastAsia="en-US" w:bidi="en-US"/>
        </w:rPr>
        <w:t>IDENTITY DOCUMENTS</w:t>
      </w:r>
      <w:bookmarkEnd w:id="8"/>
      <w:bookmarkEnd w:id="9"/>
    </w:p>
    <w:p>
      <w:pPr>
        <w:pStyle w:val="Style1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To access services, you may need an identity document (ID). Usually, a passport is sufficient to establish your identity with most organisations.</w:t>
      </w:r>
    </w:p>
    <w:p>
      <w:pPr>
        <w:pStyle w:val="Style10"/>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Certificate of Identity</w:t>
      </w:r>
    </w:p>
    <w:p>
      <w:pPr>
        <w:pStyle w:val="Style1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If you do not have a passport, you will need to obtain a Certificate of Identity (COI) from an Immigration New Zealand (INZ) branch. A COI is a document issued by INZ that will have your photograph and biographical details such as your name and date of birth. INZ can issue a visa into a COI. Other agencies such as Work and Income and banks will also accept a COI as proof of identity.</w:t>
      </w:r>
    </w:p>
    <w:p>
      <w:pPr>
        <w:pStyle w:val="Style1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To apply for a COI make an appointment to visit your nearest INZ branch. You can find a list of branches on the INZ website: </w:t>
      </w:r>
      <w:r>
        <w:fldChar w:fldCharType="begin"/>
      </w:r>
      <w:r>
        <w:rPr/>
        <w:instrText> HYPERLINK "http://www.immigration.govt.nz" </w:instrText>
      </w:r>
      <w:r>
        <w:fldChar w:fldCharType="separate"/>
      </w:r>
      <w:r>
        <w:rPr>
          <w:color w:val="000000"/>
          <w:spacing w:val="0"/>
          <w:w w:val="100"/>
          <w:position w:val="0"/>
          <w:shd w:val="clear" w:color="auto" w:fill="auto"/>
          <w:lang w:val="en-US" w:eastAsia="en-US" w:bidi="en-US"/>
        </w:rPr>
        <w:t>www.immigration.govt.nz</w:t>
      </w:r>
      <w:r>
        <w:fldChar w:fldCharType="end"/>
      </w:r>
    </w:p>
    <w:p>
      <w:pPr>
        <w:pStyle w:val="Style8"/>
        <w:keepNext/>
        <w:keepLines/>
        <w:widowControl w:val="0"/>
        <w:shd w:val="clear" w:color="auto" w:fill="auto"/>
        <w:bidi w:val="0"/>
        <w:spacing w:before="0" w:after="80" w:line="240" w:lineRule="auto"/>
        <w:ind w:left="0" w:right="0" w:firstLine="0"/>
        <w:jc w:val="left"/>
      </w:pPr>
      <w:bookmarkStart w:id="10" w:name="bookmark10"/>
      <w:bookmarkStart w:id="11" w:name="bookmark11"/>
      <w:r>
        <w:rPr>
          <w:spacing w:val="0"/>
          <w:w w:val="100"/>
          <w:position w:val="0"/>
          <w:shd w:val="clear" w:color="auto" w:fill="auto"/>
          <w:lang w:val="en-US" w:eastAsia="en-US" w:bidi="en-US"/>
        </w:rPr>
        <w:t>RESIDENTIAL ADDRESS</w:t>
      </w:r>
      <w:bookmarkEnd w:id="10"/>
      <w:bookmarkEnd w:id="11"/>
    </w:p>
    <w:p>
      <w:pPr>
        <w:pStyle w:val="Style10"/>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Most government agencies and service providers (such as banks, electricity and telephone companies) require proof of your residential address. This can be an official letter addressed to you - for example, RSB's letter confirming you have lodged a claim. If you do not have an official letter with your correct address on it, you can ask RSB for one.</w:t>
      </w:r>
    </w:p>
    <w:p>
      <w:pPr>
        <w:pStyle w:val="Style10"/>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Accommodation</w:t>
      </w:r>
    </w:p>
    <w:p>
      <w:pPr>
        <w:pStyle w:val="Style10"/>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If you need to find accommodation, many local newspapers advertise rental accommodation - either a “flat” or a room in a shared house. Trademe (</w:t>
      </w:r>
      <w:r>
        <w:fldChar w:fldCharType="begin"/>
      </w:r>
      <w:r>
        <w:rPr/>
        <w:instrText> HYPERLINK "http://www.trademe.co.nz" </w:instrText>
      </w:r>
      <w:r>
        <w:fldChar w:fldCharType="separate"/>
      </w:r>
      <w:r>
        <w:rPr>
          <w:color w:val="000000"/>
          <w:spacing w:val="0"/>
          <w:w w:val="100"/>
          <w:position w:val="0"/>
          <w:shd w:val="clear" w:color="auto" w:fill="auto"/>
          <w:lang w:val="en-US" w:eastAsia="en-US" w:bidi="en-US"/>
        </w:rPr>
        <w:t>www.trademe.co.nz</w:t>
      </w:r>
      <w:r>
        <w:fldChar w:fldCharType="end"/>
      </w:r>
      <w:r>
        <w:rPr>
          <w:color w:val="000000"/>
          <w:spacing w:val="0"/>
          <w:w w:val="100"/>
          <w:position w:val="0"/>
          <w:shd w:val="clear" w:color="auto" w:fill="auto"/>
          <w:lang w:val="en-US" w:eastAsia="en-US" w:bidi="en-US"/>
        </w:rPr>
        <w:t xml:space="preserve">) also has rental accommodation. Your local supermarket, library or community centre may have a noticeboard where people advertise rooms or flats. Real estate agents and letting centres can help you find accommodation. They will charge for this service. If you are struggling to find accommodation contact Work and Income: </w:t>
      </w:r>
      <w:r>
        <w:fldChar w:fldCharType="begin"/>
      </w:r>
      <w:r>
        <w:rPr/>
        <w:instrText> HYPERLINK "http://www.workandincome.govt.nz" </w:instrText>
      </w:r>
      <w:r>
        <w:fldChar w:fldCharType="separate"/>
      </w:r>
      <w:r>
        <w:rPr>
          <w:color w:val="000000"/>
          <w:spacing w:val="0"/>
          <w:w w:val="100"/>
          <w:position w:val="0"/>
          <w:shd w:val="clear" w:color="auto" w:fill="auto"/>
          <w:lang w:val="en-US" w:eastAsia="en-US" w:bidi="en-US"/>
        </w:rPr>
        <w:t>www.workandincome.govt.nz</w:t>
      </w:r>
      <w:r>
        <w:fldChar w:fldCharType="end"/>
      </w:r>
    </w:p>
    <w:p>
      <w:pPr>
        <w:pStyle w:val="Style8"/>
        <w:keepNext/>
        <w:keepLines/>
        <w:widowControl w:val="0"/>
        <w:shd w:val="clear" w:color="auto" w:fill="auto"/>
        <w:bidi w:val="0"/>
        <w:spacing w:before="0" w:after="80" w:line="240" w:lineRule="auto"/>
        <w:ind w:left="0" w:right="0" w:firstLine="0"/>
        <w:jc w:val="left"/>
      </w:pPr>
      <w:bookmarkStart w:id="12" w:name="bookmark12"/>
      <w:bookmarkStart w:id="13" w:name="bookmark13"/>
      <w:r>
        <w:rPr>
          <w:spacing w:val="0"/>
          <w:w w:val="100"/>
          <w:position w:val="0"/>
          <w:shd w:val="clear" w:color="auto" w:fill="auto"/>
          <w:lang w:val="en-US" w:eastAsia="en-US" w:bidi="en-US"/>
        </w:rPr>
        <w:t>BANK</w:t>
      </w:r>
      <w:bookmarkEnd w:id="12"/>
      <w:bookmarkEnd w:id="13"/>
    </w:p>
    <w:p>
      <w:pPr>
        <w:pStyle w:val="Style10"/>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You will need to open a bank account for tax purposes and to receive wages and income. Most banks require:</w:t>
      </w:r>
    </w:p>
    <w:p>
      <w:pPr>
        <w:pStyle w:val="Style10"/>
        <w:keepNext w:val="0"/>
        <w:keepLines w:val="0"/>
        <w:widowControl w:val="0"/>
        <w:numPr>
          <w:ilvl w:val="0"/>
          <w:numId w:val="1"/>
        </w:numPr>
        <w:shd w:val="clear" w:color="auto" w:fill="auto"/>
        <w:tabs>
          <w:tab w:pos="240" w:val="left"/>
        </w:tabs>
        <w:bidi w:val="0"/>
        <w:spacing w:before="0" w:after="80"/>
        <w:ind w:left="260" w:right="0" w:hanging="260"/>
        <w:jc w:val="left"/>
      </w:pPr>
      <w:r>
        <w:rPr>
          <w:b/>
          <w:bCs/>
          <w:color w:val="000000"/>
          <w:spacing w:val="0"/>
          <w:w w:val="100"/>
          <w:position w:val="0"/>
          <w:shd w:val="clear" w:color="auto" w:fill="auto"/>
          <w:lang w:val="en-US" w:eastAsia="en-US" w:bidi="en-US"/>
        </w:rPr>
        <w:t xml:space="preserve">two forms of ID </w:t>
      </w:r>
      <w:r>
        <w:rPr>
          <w:color w:val="000000"/>
          <w:spacing w:val="0"/>
          <w:w w:val="100"/>
          <w:position w:val="0"/>
          <w:shd w:val="clear" w:color="auto" w:fill="auto"/>
          <w:lang w:val="en-US" w:eastAsia="en-US" w:bidi="en-US"/>
        </w:rPr>
        <w:t>such as a passport and a driver's licence or birth certificate, and</w:t>
      </w:r>
    </w:p>
    <w:p>
      <w:pPr>
        <w:pStyle w:val="Style10"/>
        <w:keepNext w:val="0"/>
        <w:keepLines w:val="0"/>
        <w:widowControl w:val="0"/>
        <w:numPr>
          <w:ilvl w:val="0"/>
          <w:numId w:val="1"/>
        </w:numPr>
        <w:shd w:val="clear" w:color="auto" w:fill="auto"/>
        <w:tabs>
          <w:tab w:pos="240" w:val="left"/>
        </w:tabs>
        <w:bidi w:val="0"/>
        <w:spacing w:before="0" w:after="80"/>
        <w:ind w:left="260" w:right="0" w:hanging="260"/>
        <w:jc w:val="left"/>
      </w:pPr>
      <w:r>
        <w:rPr>
          <w:b/>
          <w:bCs/>
          <w:color w:val="000000"/>
          <w:spacing w:val="0"/>
          <w:w w:val="100"/>
          <w:position w:val="0"/>
          <w:shd w:val="clear" w:color="auto" w:fill="auto"/>
          <w:lang w:val="en-US" w:eastAsia="en-US" w:bidi="en-US"/>
        </w:rPr>
        <w:t xml:space="preserve">proof of your address </w:t>
      </w:r>
      <w:r>
        <w:rPr>
          <w:color w:val="000000"/>
          <w:spacing w:val="0"/>
          <w:w w:val="100"/>
          <w:position w:val="0"/>
          <w:shd w:val="clear" w:color="auto" w:fill="auto"/>
          <w:lang w:val="en-US" w:eastAsia="en-US" w:bidi="en-US"/>
        </w:rPr>
        <w:t>such as a letter from a government agency or service provider (electricity company for example).</w:t>
      </w:r>
    </w:p>
    <w:p>
      <w:pPr>
        <w:pStyle w:val="Style10"/>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Visit your local bank or one near your work to open an account.</w:t>
      </w:r>
    </w:p>
    <w:p>
      <w:pPr>
        <w:pStyle w:val="Style8"/>
        <w:keepNext/>
        <w:keepLines/>
        <w:widowControl w:val="0"/>
        <w:shd w:val="clear" w:color="auto" w:fill="auto"/>
        <w:bidi w:val="0"/>
        <w:spacing w:before="0" w:after="80" w:line="240" w:lineRule="auto"/>
        <w:ind w:left="0" w:right="0" w:firstLine="0"/>
        <w:jc w:val="left"/>
      </w:pPr>
      <w:bookmarkStart w:id="14" w:name="bookmark14"/>
      <w:bookmarkStart w:id="15" w:name="bookmark15"/>
      <w:r>
        <w:rPr>
          <w:spacing w:val="0"/>
          <w:w w:val="100"/>
          <w:position w:val="0"/>
          <w:shd w:val="clear" w:color="auto" w:fill="auto"/>
          <w:lang w:val="en-US" w:eastAsia="en-US" w:bidi="en-US"/>
        </w:rPr>
        <w:t>INLAND REVENUE</w:t>
      </w:r>
      <w:bookmarkEnd w:id="14"/>
      <w:bookmarkEnd w:id="15"/>
    </w:p>
    <w:p>
      <w:pPr>
        <w:pStyle w:val="Style10"/>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To work in New Zealand, or to receive support from Work and Income, you need a tax number from Inland Revenue (IR).</w:t>
      </w:r>
    </w:p>
    <w:p>
      <w:pPr>
        <w:pStyle w:val="Style10"/>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To obtain an IR number complete an IR595 form. To obtain a copy of this form, telephone 0800 257 773 or download it from: www. ird.govt.nz/how-to/irdnumbers. Take the IR595 form to your nearest IR office with your passport and proof of your address. Your documents will be verified and IR will issue you with an IR number.</w:t>
      </w:r>
    </w:p>
    <w:p>
      <w:pPr>
        <w:pStyle w:val="Style1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Website: </w:t>
      </w:r>
      <w:r>
        <w:fldChar w:fldCharType="begin"/>
      </w:r>
      <w:r>
        <w:rPr/>
        <w:instrText> HYPERLINK "http://www.ird.govt.nz" </w:instrText>
      </w:r>
      <w:r>
        <w:fldChar w:fldCharType="separate"/>
      </w:r>
      <w:r>
        <w:rPr>
          <w:color w:val="000000"/>
          <w:spacing w:val="0"/>
          <w:w w:val="100"/>
          <w:position w:val="0"/>
          <w:shd w:val="clear" w:color="auto" w:fill="auto"/>
          <w:lang w:val="en-US" w:eastAsia="en-US" w:bidi="en-US"/>
        </w:rPr>
        <w:t>www.ird.govt.nz</w:t>
      </w:r>
      <w:r>
        <w:fldChar w:fldCharType="end"/>
      </w:r>
    </w:p>
    <w:p>
      <w:pPr>
        <w:pStyle w:val="Style10"/>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Free phone: 0800 377 774</w:t>
      </w:r>
    </w:p>
    <w:p>
      <w:pPr>
        <w:pStyle w:val="Style8"/>
        <w:keepNext/>
        <w:keepLines/>
        <w:widowControl w:val="0"/>
        <w:shd w:val="clear" w:color="auto" w:fill="auto"/>
        <w:bidi w:val="0"/>
        <w:spacing w:before="0" w:after="80" w:line="240" w:lineRule="auto"/>
        <w:ind w:left="0" w:right="0" w:firstLine="0"/>
        <w:jc w:val="left"/>
      </w:pPr>
      <w:bookmarkStart w:id="16" w:name="bookmark16"/>
      <w:bookmarkStart w:id="17" w:name="bookmark17"/>
      <w:r>
        <w:rPr>
          <w:spacing w:val="0"/>
          <w:w w:val="100"/>
          <w:position w:val="0"/>
          <w:shd w:val="clear" w:color="auto" w:fill="auto"/>
          <w:lang w:val="en-US" w:eastAsia="en-US" w:bidi="en-US"/>
        </w:rPr>
        <w:t>EMPLOYMENT</w:t>
      </w:r>
      <w:bookmarkEnd w:id="16"/>
      <w:bookmarkEnd w:id="17"/>
    </w:p>
    <w:p>
      <w:pPr>
        <w:pStyle w:val="Style1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If you are issued a work visa while your refugee and protection claim is being procesed you are able to work in New Zealand.</w:t>
      </w:r>
    </w:p>
    <w:p>
      <w:pPr>
        <w:pStyle w:val="Style10"/>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Websites</w:t>
      </w:r>
    </w:p>
    <w:p>
      <w:pPr>
        <w:pStyle w:val="Style1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Most jobs are adversited online and there are a number of useful websites where you can search for jobs according to region, type, and your skills and qualifications. Some popular websites are:</w:t>
      </w:r>
    </w:p>
    <w:p>
      <w:pPr>
        <w:pStyle w:val="Style10"/>
        <w:keepNext w:val="0"/>
        <w:keepLines w:val="0"/>
        <w:widowControl w:val="0"/>
        <w:shd w:val="clear" w:color="auto" w:fill="auto"/>
        <w:bidi w:val="0"/>
        <w:spacing w:before="0"/>
        <w:ind w:left="0" w:right="0" w:firstLine="0"/>
        <w:jc w:val="left"/>
      </w:pPr>
      <w:r>
        <w:fldChar w:fldCharType="begin"/>
      </w:r>
      <w:r>
        <w:rPr/>
        <w:instrText> HYPERLINK "http://www.seek.co.nzwww.trademejobs.co.nz" </w:instrText>
      </w:r>
      <w:r>
        <w:fldChar w:fldCharType="separate"/>
      </w:r>
      <w:r>
        <w:rPr>
          <w:color w:val="000000"/>
          <w:spacing w:val="0"/>
          <w:w w:val="100"/>
          <w:position w:val="0"/>
          <w:shd w:val="clear" w:color="auto" w:fill="auto"/>
          <w:lang w:val="en-US" w:eastAsia="en-US" w:bidi="en-US"/>
        </w:rPr>
        <w:t>www.seek.co.nzwww.trademejobs.co.nz</w:t>
      </w:r>
      <w:r>
        <w:fldChar w:fldCharType="end"/>
      </w:r>
    </w:p>
    <w:p>
      <w:pPr>
        <w:pStyle w:val="Style10"/>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Newspaper</w:t>
      </w:r>
    </w:p>
    <w:p>
      <w:pPr>
        <w:pStyle w:val="Style1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Jobs in newspapers are usually called “situations vacant” and appear in the classified advertising section of newspapers such as:</w:t>
      </w:r>
    </w:p>
    <w:p>
      <w:pPr>
        <w:pStyle w:val="Style1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The New Zealand Herald - </w:t>
      </w:r>
      <w:r>
        <w:fldChar w:fldCharType="begin"/>
      </w:r>
      <w:r>
        <w:rPr/>
        <w:instrText> HYPERLINK "http://www.nzherald.co.nz" </w:instrText>
      </w:r>
      <w:r>
        <w:fldChar w:fldCharType="separate"/>
      </w:r>
      <w:r>
        <w:rPr>
          <w:color w:val="000000"/>
          <w:spacing w:val="0"/>
          <w:w w:val="100"/>
          <w:position w:val="0"/>
          <w:shd w:val="clear" w:color="auto" w:fill="auto"/>
          <w:lang w:val="en-US" w:eastAsia="en-US" w:bidi="en-US"/>
        </w:rPr>
        <w:t>www.nzherald.co.nz</w:t>
      </w:r>
      <w:r>
        <w:fldChar w:fldCharType="end"/>
      </w:r>
    </w:p>
    <w:p>
      <w:pPr>
        <w:pStyle w:val="Style10"/>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Government agencies</w:t>
      </w:r>
    </w:p>
    <w:p>
      <w:pPr>
        <w:pStyle w:val="Style1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Career Services and Work and Income can assist you with practical advice to help you find a job, such as workshops, training opportunities, job listings, job search skills and writing a curriculum vitae (CV). Visit their websites:</w:t>
      </w:r>
    </w:p>
    <w:p>
      <w:pPr>
        <w:pStyle w:val="Style1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Career Services: </w:t>
      </w:r>
      <w:r>
        <w:fldChar w:fldCharType="begin"/>
      </w:r>
      <w:r>
        <w:rPr/>
        <w:instrText> HYPERLINK "http://www.careers.govt.nz" </w:instrText>
      </w:r>
      <w:r>
        <w:fldChar w:fldCharType="separate"/>
      </w:r>
      <w:r>
        <w:rPr>
          <w:color w:val="000000"/>
          <w:spacing w:val="0"/>
          <w:w w:val="100"/>
          <w:position w:val="0"/>
          <w:shd w:val="clear" w:color="auto" w:fill="auto"/>
          <w:lang w:val="en-US" w:eastAsia="en-US" w:bidi="en-US"/>
        </w:rPr>
        <w:t>www.careers.govt.nz</w:t>
      </w:r>
      <w:r>
        <w:fldChar w:fldCharType="end"/>
      </w:r>
    </w:p>
    <w:p>
      <w:pPr>
        <w:pStyle w:val="Style10"/>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 xml:space="preserve">Work and Income: </w:t>
      </w:r>
      <w:r>
        <w:fldChar w:fldCharType="begin"/>
      </w:r>
      <w:r>
        <w:rPr/>
        <w:instrText> HYPERLINK "http://www.workandincome.govt.nz" </w:instrText>
      </w:r>
      <w:r>
        <w:fldChar w:fldCharType="separate"/>
      </w:r>
      <w:r>
        <w:rPr>
          <w:color w:val="000000"/>
          <w:spacing w:val="0"/>
          <w:w w:val="100"/>
          <w:position w:val="0"/>
          <w:shd w:val="clear" w:color="auto" w:fill="auto"/>
          <w:lang w:val="en-US" w:eastAsia="en-US" w:bidi="en-US"/>
        </w:rPr>
        <w:t>www.workandincome.govt.nz</w:t>
      </w:r>
      <w:r>
        <w:fldChar w:fldCharType="end"/>
      </w:r>
    </w:p>
    <w:p>
      <w:pPr>
        <w:pStyle w:val="Style8"/>
        <w:keepNext/>
        <w:keepLines/>
        <w:widowControl w:val="0"/>
        <w:shd w:val="clear" w:color="auto" w:fill="auto"/>
        <w:bidi w:val="0"/>
        <w:spacing w:before="0" w:line="240" w:lineRule="auto"/>
        <w:ind w:left="0" w:right="0" w:firstLine="0"/>
        <w:jc w:val="left"/>
      </w:pPr>
      <w:bookmarkStart w:id="18" w:name="bookmark18"/>
      <w:bookmarkStart w:id="19" w:name="bookmark19"/>
      <w:r>
        <w:rPr>
          <w:spacing w:val="0"/>
          <w:w w:val="100"/>
          <w:position w:val="0"/>
          <w:shd w:val="clear" w:color="auto" w:fill="auto"/>
          <w:lang w:val="en-US" w:eastAsia="en-US" w:bidi="en-US"/>
        </w:rPr>
        <w:t>FINANCIAL SUPPORT</w:t>
      </w:r>
      <w:bookmarkEnd w:id="18"/>
      <w:bookmarkEnd w:id="19"/>
    </w:p>
    <w:p>
      <w:pPr>
        <w:pStyle w:val="Style1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If you have a valid and current visa you may be eligible to receive an Emergency Benefit from Work and Income while your refugee and protection claim is being processed.</w:t>
      </w:r>
    </w:p>
    <w:p>
      <w:pPr>
        <w:pStyle w:val="Style1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You will need to contact Work and Income to make an appointment to see a case manager at the branch closest to where you live.</w:t>
      </w:r>
    </w:p>
    <w:p>
      <w:pPr>
        <w:pStyle w:val="Style1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For more information visit your local Work and Income office, or phone them on: 0800 559 009, or go to their website: </w:t>
      </w:r>
      <w:r>
        <w:fldChar w:fldCharType="begin"/>
      </w:r>
      <w:r>
        <w:rPr/>
        <w:instrText> HYPERLINK "http://www.workandincome.govt.nz" </w:instrText>
      </w:r>
      <w:r>
        <w:fldChar w:fldCharType="separate"/>
      </w:r>
      <w:r>
        <w:rPr>
          <w:color w:val="000000"/>
          <w:spacing w:val="0"/>
          <w:w w:val="100"/>
          <w:position w:val="0"/>
          <w:shd w:val="clear" w:color="auto" w:fill="auto"/>
          <w:lang w:val="en-US" w:eastAsia="en-US" w:bidi="en-US"/>
        </w:rPr>
        <w:t>www.workandincome.govt.nz</w:t>
      </w:r>
      <w:r>
        <w:fldChar w:fldCharType="end"/>
      </w:r>
      <w:r>
        <w:rPr>
          <w:color w:val="000000"/>
          <w:spacing w:val="0"/>
          <w:w w:val="100"/>
          <w:position w:val="0"/>
          <w:shd w:val="clear" w:color="auto" w:fill="auto"/>
          <w:lang w:val="en-US" w:eastAsia="en-US" w:bidi="en-US"/>
        </w:rPr>
        <w:t xml:space="preserve"> If you speak little or no English, Work and Income provides information in other languages:</w:t>
      </w:r>
    </w:p>
    <w:p>
      <w:pPr>
        <w:pStyle w:val="Style10"/>
        <w:keepNext w:val="0"/>
        <w:keepLines w:val="0"/>
        <w:widowControl w:val="0"/>
        <w:numPr>
          <w:ilvl w:val="0"/>
          <w:numId w:val="1"/>
        </w:numPr>
        <w:shd w:val="clear" w:color="auto" w:fill="auto"/>
        <w:tabs>
          <w:tab w:pos="241" w:val="left"/>
        </w:tabs>
        <w:bidi w:val="0"/>
        <w:spacing w:before="0"/>
        <w:ind w:left="0" w:right="0" w:firstLine="0"/>
        <w:jc w:val="left"/>
      </w:pPr>
      <w:r>
        <w:rPr>
          <w:color w:val="000000"/>
          <w:spacing w:val="0"/>
          <w:w w:val="100"/>
          <w:position w:val="0"/>
          <w:shd w:val="clear" w:color="auto" w:fill="auto"/>
          <w:lang w:val="en-US" w:eastAsia="en-US" w:bidi="en-US"/>
        </w:rPr>
        <w:t>Mandarin - 0800 661 001</w:t>
      </w:r>
    </w:p>
    <w:p>
      <w:pPr>
        <w:pStyle w:val="Style10"/>
        <w:keepNext w:val="0"/>
        <w:keepLines w:val="0"/>
        <w:widowControl w:val="0"/>
        <w:numPr>
          <w:ilvl w:val="0"/>
          <w:numId w:val="1"/>
        </w:numPr>
        <w:shd w:val="clear" w:color="auto" w:fill="auto"/>
        <w:tabs>
          <w:tab w:pos="241" w:val="left"/>
        </w:tabs>
        <w:bidi w:val="0"/>
        <w:spacing w:before="0"/>
        <w:ind w:left="0" w:right="0" w:firstLine="0"/>
        <w:jc w:val="left"/>
      </w:pPr>
      <w:r>
        <w:rPr>
          <w:color w:val="000000"/>
          <w:spacing w:val="0"/>
          <w:w w:val="100"/>
          <w:position w:val="0"/>
          <w:shd w:val="clear" w:color="auto" w:fill="auto"/>
          <w:lang w:val="en-US" w:eastAsia="en-US" w:bidi="en-US"/>
        </w:rPr>
        <w:t>Cantonese - 0800 664 004</w:t>
      </w:r>
    </w:p>
    <w:p>
      <w:pPr>
        <w:pStyle w:val="Style10"/>
        <w:keepNext w:val="0"/>
        <w:keepLines w:val="0"/>
        <w:widowControl w:val="0"/>
        <w:numPr>
          <w:ilvl w:val="0"/>
          <w:numId w:val="1"/>
        </w:numPr>
        <w:shd w:val="clear" w:color="auto" w:fill="auto"/>
        <w:tabs>
          <w:tab w:pos="241" w:val="left"/>
        </w:tabs>
        <w:bidi w:val="0"/>
        <w:spacing w:before="0"/>
        <w:ind w:left="0" w:right="0" w:firstLine="0"/>
        <w:jc w:val="left"/>
      </w:pPr>
      <w:r>
        <w:rPr>
          <w:color w:val="000000"/>
          <w:spacing w:val="0"/>
          <w:w w:val="100"/>
          <w:position w:val="0"/>
          <w:shd w:val="clear" w:color="auto" w:fill="auto"/>
          <w:lang w:val="en-US" w:eastAsia="en-US" w:bidi="en-US"/>
        </w:rPr>
        <w:t>Hindi - 0800 993 003</w:t>
      </w:r>
    </w:p>
    <w:p>
      <w:pPr>
        <w:pStyle w:val="Style10"/>
        <w:keepNext w:val="0"/>
        <w:keepLines w:val="0"/>
        <w:widowControl w:val="0"/>
        <w:numPr>
          <w:ilvl w:val="0"/>
          <w:numId w:val="1"/>
        </w:numPr>
        <w:shd w:val="clear" w:color="auto" w:fill="auto"/>
        <w:tabs>
          <w:tab w:pos="241" w:val="left"/>
        </w:tabs>
        <w:bidi w:val="0"/>
        <w:spacing w:before="0"/>
        <w:ind w:left="0" w:right="0" w:firstLine="0"/>
        <w:jc w:val="left"/>
      </w:pPr>
      <w:r>
        <w:rPr>
          <w:color w:val="000000"/>
          <w:spacing w:val="0"/>
          <w:w w:val="100"/>
          <w:position w:val="0"/>
          <w:shd w:val="clear" w:color="auto" w:fill="auto"/>
          <w:lang w:val="en-US" w:eastAsia="en-US" w:bidi="en-US"/>
        </w:rPr>
        <w:t>Farsi - 0800 996 006</w:t>
      </w:r>
    </w:p>
    <w:p>
      <w:pPr>
        <w:pStyle w:val="Style10"/>
        <w:keepNext w:val="0"/>
        <w:keepLines w:val="0"/>
        <w:widowControl w:val="0"/>
        <w:numPr>
          <w:ilvl w:val="0"/>
          <w:numId w:val="1"/>
        </w:numPr>
        <w:shd w:val="clear" w:color="auto" w:fill="auto"/>
        <w:tabs>
          <w:tab w:pos="241" w:val="left"/>
        </w:tabs>
        <w:bidi w:val="0"/>
        <w:spacing w:before="0"/>
        <w:ind w:left="0" w:right="0" w:firstLine="0"/>
        <w:jc w:val="left"/>
      </w:pPr>
      <w:r>
        <w:rPr>
          <w:color w:val="000000"/>
          <w:spacing w:val="0"/>
          <w:w w:val="100"/>
          <w:position w:val="0"/>
          <w:shd w:val="clear" w:color="auto" w:fill="auto"/>
          <w:lang w:val="en-US" w:eastAsia="en-US" w:bidi="en-US"/>
        </w:rPr>
        <w:t>Arabic - 0800 668 008</w:t>
      </w:r>
    </w:p>
    <w:p>
      <w:pPr>
        <w:pStyle w:val="Style10"/>
        <w:keepNext w:val="0"/>
        <w:keepLines w:val="0"/>
        <w:widowControl w:val="0"/>
        <w:numPr>
          <w:ilvl w:val="0"/>
          <w:numId w:val="1"/>
        </w:numPr>
        <w:shd w:val="clear" w:color="auto" w:fill="auto"/>
        <w:tabs>
          <w:tab w:pos="241" w:val="left"/>
        </w:tabs>
        <w:bidi w:val="0"/>
        <w:spacing w:before="0"/>
        <w:ind w:left="0" w:right="0" w:firstLine="0"/>
        <w:jc w:val="left"/>
      </w:pPr>
      <w:r>
        <w:rPr>
          <w:color w:val="000000"/>
          <w:spacing w:val="0"/>
          <w:w w:val="100"/>
          <w:position w:val="0"/>
          <w:shd w:val="clear" w:color="auto" w:fill="auto"/>
          <w:lang w:val="en-US" w:eastAsia="en-US" w:bidi="en-US"/>
        </w:rPr>
        <w:t>Khmer - 0800 994 004</w:t>
      </w:r>
    </w:p>
    <w:p>
      <w:pPr>
        <w:pStyle w:val="Style10"/>
        <w:keepNext w:val="0"/>
        <w:keepLines w:val="0"/>
        <w:widowControl w:val="0"/>
        <w:numPr>
          <w:ilvl w:val="0"/>
          <w:numId w:val="1"/>
        </w:numPr>
        <w:shd w:val="clear" w:color="auto" w:fill="auto"/>
        <w:tabs>
          <w:tab w:pos="241" w:val="left"/>
        </w:tabs>
        <w:bidi w:val="0"/>
        <w:spacing w:before="0"/>
        <w:ind w:left="0" w:right="0" w:firstLine="0"/>
        <w:jc w:val="left"/>
      </w:pPr>
      <w:r>
        <w:rPr>
          <w:color w:val="000000"/>
          <w:spacing w:val="0"/>
          <w:w w:val="100"/>
          <w:position w:val="0"/>
          <w:shd w:val="clear" w:color="auto" w:fill="auto"/>
          <w:lang w:val="en-US" w:eastAsia="en-US" w:bidi="en-US"/>
        </w:rPr>
        <w:t>Somali - 0800 997 007</w:t>
      </w:r>
    </w:p>
    <w:p>
      <w:pPr>
        <w:pStyle w:val="Style10"/>
        <w:keepNext w:val="0"/>
        <w:keepLines w:val="0"/>
        <w:widowControl w:val="0"/>
        <w:numPr>
          <w:ilvl w:val="0"/>
          <w:numId w:val="1"/>
        </w:numPr>
        <w:shd w:val="clear" w:color="auto" w:fill="auto"/>
        <w:tabs>
          <w:tab w:pos="241" w:val="left"/>
        </w:tabs>
        <w:bidi w:val="0"/>
        <w:spacing w:before="0"/>
        <w:ind w:left="0" w:right="0" w:firstLine="0"/>
        <w:jc w:val="left"/>
      </w:pPr>
      <w:r>
        <w:rPr>
          <w:color w:val="000000"/>
          <w:spacing w:val="0"/>
          <w:w w:val="100"/>
          <w:position w:val="0"/>
          <w:shd w:val="clear" w:color="auto" w:fill="auto"/>
          <w:lang w:val="en-US" w:eastAsia="en-US" w:bidi="en-US"/>
        </w:rPr>
        <w:t>Punjabi - 0800 995 005</w:t>
      </w:r>
    </w:p>
    <w:p>
      <w:pPr>
        <w:pStyle w:val="Style10"/>
        <w:keepNext w:val="0"/>
        <w:keepLines w:val="0"/>
        <w:widowControl w:val="0"/>
        <w:numPr>
          <w:ilvl w:val="0"/>
          <w:numId w:val="1"/>
        </w:numPr>
        <w:shd w:val="clear" w:color="auto" w:fill="auto"/>
        <w:tabs>
          <w:tab w:pos="241" w:val="left"/>
        </w:tabs>
        <w:bidi w:val="0"/>
        <w:spacing w:before="0" w:after="0"/>
        <w:ind w:left="0" w:right="0" w:firstLine="0"/>
        <w:jc w:val="left"/>
        <w:sectPr>
          <w:footnotePr>
            <w:pos w:val="pageBottom"/>
            <w:numFmt w:val="decimal"/>
            <w:numRestart w:val="continuous"/>
          </w:footnotePr>
          <w:pgSz w:w="16838" w:h="12342" w:orient="landscape"/>
          <w:pgMar w:top="119" w:left="662" w:right="652" w:bottom="119" w:header="0" w:footer="3" w:gutter="0"/>
          <w:pgNumType w:start="1"/>
          <w:cols w:num="3" w:space="652"/>
          <w:noEndnote/>
          <w:rtlGutter w:val="0"/>
          <w:docGrid w:linePitch="360"/>
        </w:sectPr>
      </w:pPr>
      <w:r>
        <w:rPr>
          <w:color w:val="000000"/>
          <w:spacing w:val="0"/>
          <w:w w:val="100"/>
          <w:position w:val="0"/>
          <w:shd w:val="clear" w:color="auto" w:fill="auto"/>
          <w:lang w:val="en-US" w:eastAsia="en-US" w:bidi="en-US"/>
        </w:rPr>
        <w:t>Vietnamese - 0800 665 005</w:t>
      </w:r>
    </w:p>
    <w:p>
      <w:pPr>
        <w:pStyle w:val="Style10"/>
        <w:keepNext w:val="0"/>
        <w:keepLines w:val="0"/>
        <w:widowControl w:val="0"/>
        <w:shd w:val="clear" w:color="auto" w:fill="auto"/>
        <w:bidi w:val="0"/>
        <w:spacing w:before="0" w:after="0"/>
        <w:ind w:left="5480" w:right="0" w:firstLine="0"/>
        <w:jc w:val="left"/>
      </w:pPr>
      <w:r>
        <w:rPr>
          <w:color w:val="000000"/>
          <w:spacing w:val="0"/>
          <w:w w:val="100"/>
          <w:position w:val="0"/>
          <w:shd w:val="clear" w:color="auto" w:fill="auto"/>
          <w:lang w:val="en-US" w:eastAsia="en-US" w:bidi="en-US"/>
        </w:rPr>
        <w:t>There are many places where you can find work, such as newspapers and online.</w:t>
      </w:r>
    </w:p>
    <w:sectPr>
      <w:footnotePr>
        <w:pos w:val="pageBottom"/>
        <w:numFmt w:val="decimal"/>
        <w:numRestart w:val="continuous"/>
      </w:footnotePr>
      <w:type w:val="continuous"/>
      <w:pgSz w:w="16838" w:h="12342" w:orient="landscape"/>
      <w:pgMar w:top="1184" w:left="662" w:right="652" w:bottom="11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gt;"/>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customStyle="1" w:styleId="CharStyle3">
    <w:name w:val="Legenda da figura_"/>
    <w:basedOn w:val="DefaultParagraphFont"/>
    <w:link w:val="Style2"/>
    <w:rPr>
      <w:rFonts w:ascii="Arial" w:eastAsia="Arial" w:hAnsi="Arial" w:cs="Arial"/>
      <w:b w:val="0"/>
      <w:bCs w:val="0"/>
      <w:i w:val="0"/>
      <w:iCs w:val="0"/>
      <w:smallCaps w:val="0"/>
      <w:strike w:val="0"/>
      <w:color w:val="EBEBEB"/>
      <w:sz w:val="15"/>
      <w:szCs w:val="15"/>
      <w:u w:val="none"/>
    </w:rPr>
  </w:style>
  <w:style w:type="character" w:customStyle="1" w:styleId="CharStyle9">
    <w:name w:val="Título #1_"/>
    <w:basedOn w:val="DefaultParagraphFont"/>
    <w:link w:val="Style8"/>
    <w:rPr>
      <w:rFonts w:ascii="Arial" w:eastAsia="Arial" w:hAnsi="Arial" w:cs="Arial"/>
      <w:b/>
      <w:bCs/>
      <w:i w:val="0"/>
      <w:iCs w:val="0"/>
      <w:smallCaps w:val="0"/>
      <w:strike w:val="0"/>
      <w:color w:val="004F9A"/>
      <w:sz w:val="17"/>
      <w:szCs w:val="17"/>
      <w:u w:val="none"/>
    </w:rPr>
  </w:style>
  <w:style w:type="character" w:customStyle="1" w:styleId="CharStyle11">
    <w:name w:val="Texto do corpo_"/>
    <w:basedOn w:val="DefaultParagraphFont"/>
    <w:link w:val="Style10"/>
    <w:rPr>
      <w:rFonts w:ascii="Arial" w:eastAsia="Arial" w:hAnsi="Arial" w:cs="Arial"/>
      <w:b w:val="0"/>
      <w:bCs w:val="0"/>
      <w:i w:val="0"/>
      <w:iCs w:val="0"/>
      <w:smallCaps w:val="0"/>
      <w:strike w:val="0"/>
      <w:sz w:val="15"/>
      <w:szCs w:val="15"/>
      <w:u w:val="none"/>
    </w:rPr>
  </w:style>
  <w:style w:type="paragraph" w:customStyle="1" w:styleId="Style2">
    <w:name w:val="Legenda da figura"/>
    <w:basedOn w:val="Normal"/>
    <w:link w:val="CharStyle3"/>
    <w:pPr>
      <w:widowControl w:val="0"/>
      <w:shd w:val="clear" w:color="auto" w:fill="FFFFFF"/>
      <w:spacing w:line="276" w:lineRule="auto"/>
    </w:pPr>
    <w:rPr>
      <w:rFonts w:ascii="Arial" w:eastAsia="Arial" w:hAnsi="Arial" w:cs="Arial"/>
      <w:b w:val="0"/>
      <w:bCs w:val="0"/>
      <w:i w:val="0"/>
      <w:iCs w:val="0"/>
      <w:smallCaps w:val="0"/>
      <w:strike w:val="0"/>
      <w:color w:val="EBEBEB"/>
      <w:sz w:val="15"/>
      <w:szCs w:val="15"/>
      <w:u w:val="none"/>
    </w:rPr>
  </w:style>
  <w:style w:type="paragraph" w:customStyle="1" w:styleId="Style8">
    <w:name w:val="Título #1"/>
    <w:basedOn w:val="Normal"/>
    <w:link w:val="CharStyle9"/>
    <w:pPr>
      <w:widowControl w:val="0"/>
      <w:shd w:val="clear" w:color="auto" w:fill="FFFFFF"/>
      <w:spacing w:after="60"/>
      <w:outlineLvl w:val="0"/>
    </w:pPr>
    <w:rPr>
      <w:rFonts w:ascii="Arial" w:eastAsia="Arial" w:hAnsi="Arial" w:cs="Arial"/>
      <w:b/>
      <w:bCs/>
      <w:i w:val="0"/>
      <w:iCs w:val="0"/>
      <w:smallCaps w:val="0"/>
      <w:strike w:val="0"/>
      <w:color w:val="004F9A"/>
      <w:sz w:val="17"/>
      <w:szCs w:val="17"/>
      <w:u w:val="none"/>
    </w:rPr>
  </w:style>
  <w:style w:type="paragraph" w:customStyle="1" w:styleId="Style10">
    <w:name w:val="Texto do corpo"/>
    <w:basedOn w:val="Normal"/>
    <w:link w:val="CharStyle11"/>
    <w:pPr>
      <w:widowControl w:val="0"/>
      <w:shd w:val="clear" w:color="auto" w:fill="FFFFFF"/>
      <w:spacing w:after="60" w:line="276" w:lineRule="auto"/>
    </w:pPr>
    <w:rPr>
      <w:rFonts w:ascii="Arial" w:eastAsia="Arial" w:hAnsi="Arial" w:cs="Arial"/>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