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spacing w:line="1" w:lineRule="exact"/>
      </w:pPr>
      <w:r>
        <w:drawing>
          <wp:anchor distT="0" distB="368935" distL="199390" distR="196850" simplePos="0" relativeHeight="125829378" behindDoc="0" locked="0" layoutInCell="1" allowOverlap="1">
            <wp:simplePos x="0" y="0"/>
            <wp:positionH relativeFrom="page">
              <wp:posOffset>226695</wp:posOffset>
            </wp:positionH>
            <wp:positionV relativeFrom="paragraph">
              <wp:posOffset>633730</wp:posOffset>
            </wp:positionV>
            <wp:extent cx="804545" cy="664210"/>
            <wp:wrapSquare wrapText="bothSides"/>
            <wp:docPr id="1" name="Shape 1"/>
            <a:graphic xmlns:a="http://schemas.openxmlformats.org/drawingml/2006/main">
              <a:graphicData uri="http://schemas.openxmlformats.org/drawingml/2006/picture">
                <pic:pic xmlns:pic="http://schemas.openxmlformats.org/drawingml/2006/picture">
                  <pic:nvPicPr>
                    <pic:cNvPr id="2" name="Picture box 2"/>
                    <pic:cNvPicPr/>
                  </pic:nvPicPr>
                  <pic:blipFill>
                    <a:blip r:embed="rId5"/>
                    <a:stretch/>
                  </pic:blipFill>
                  <pic:spPr>
                    <a:xfrm>
                      <a:ext cx="804545" cy="664210"/>
                    </a:xfrm>
                    <a:prstGeom prst="rect"/>
                  </pic:spPr>
                </pic:pic>
              </a:graphicData>
            </a:graphic>
          </wp:anchor>
        </w:drawing>
      </w:r>
      <w:r>
        <mc:AlternateContent>
          <mc:Choice Requires="wps">
            <w:drawing>
              <wp:anchor distT="0" distB="0" distL="0" distR="0" simplePos="0" relativeHeight="503316482" behindDoc="0" locked="0" layoutInCell="1" allowOverlap="1">
                <wp:simplePos x="0" y="0"/>
                <wp:positionH relativeFrom="page">
                  <wp:posOffset>141605</wp:posOffset>
                </wp:positionH>
                <wp:positionV relativeFrom="paragraph">
                  <wp:posOffset>1297940</wp:posOffset>
                </wp:positionV>
                <wp:extent cx="972185" cy="365760"/>
                <wp:wrapNone/>
                <wp:docPr id="3" name="Shape 3"/>
                <a:graphic xmlns:a="http://schemas.openxmlformats.org/drawingml/2006/main">
                  <a:graphicData uri="http://schemas.microsoft.com/office/word/2010/wordprocessingShape">
                    <wps:wsp>
                      <wps:cNvSpPr txBox="1"/>
                      <wps:spPr>
                        <a:xfrm>
                          <a:ext cx="972185" cy="365760"/>
                        </a:xfrm>
                        <a:prstGeom prst="rect"/>
                        <a:noFill/>
                      </wps:spPr>
                      <wps:txbx>
                        <w:txbxContent>
                          <w:p>
                            <w:pPr>
                              <w:pStyle w:val="Style2"/>
                              <w:keepNext w:val="0"/>
                              <w:keepLines w:val="0"/>
                              <w:widowControl w:val="0"/>
                              <w:pBdr>
                                <w:top w:val="single" w:sz="0" w:space="0" w:color="0177C1"/>
                                <w:left w:val="single" w:sz="0" w:space="0" w:color="0177C1"/>
                                <w:bottom w:val="single" w:sz="0" w:space="0" w:color="0177C1"/>
                                <w:right w:val="single" w:sz="0" w:space="0" w:color="0177C1"/>
                              </w:pBdr>
                              <w:shd w:val="clear" w:color="auto" w:fill="0177C1"/>
                              <w:bidi w:val="0"/>
                              <w:spacing w:before="0" w:after="0" w:line="240" w:lineRule="auto"/>
                              <w:ind w:left="0" w:right="0" w:firstLine="0"/>
                              <w:jc w:val="left"/>
                              <w:rPr>
                                <w:sz w:val="40"/>
                                <w:szCs w:val="40"/>
                              </w:rPr>
                            </w:pPr>
                            <w:r>
                              <w:rPr>
                                <w:b/>
                                <w:bCs/>
                                <w:color w:val="FFFFFF"/>
                                <w:spacing w:val="0"/>
                                <w:w w:val="100"/>
                                <w:position w:val="0"/>
                                <w:sz w:val="40"/>
                                <w:szCs w:val="40"/>
                                <w:shd w:val="clear" w:color="auto" w:fill="auto"/>
                                <w:lang w:val="en-US" w:eastAsia="en-US" w:bidi="en-US"/>
                              </w:rPr>
                              <w:t>UNHCR</w:t>
                            </w:r>
                          </w:p>
                          <w:p>
                            <w:pPr>
                              <w:pStyle w:val="Style2"/>
                              <w:keepNext w:val="0"/>
                              <w:keepLines w:val="0"/>
                              <w:widowControl w:val="0"/>
                              <w:pBdr>
                                <w:top w:val="single" w:sz="0" w:space="0" w:color="0177C1"/>
                                <w:left w:val="single" w:sz="0" w:space="0" w:color="0177C1"/>
                                <w:bottom w:val="single" w:sz="0" w:space="0" w:color="0177C1"/>
                                <w:right w:val="single" w:sz="0" w:space="0" w:color="0177C1"/>
                              </w:pBdr>
                              <w:shd w:val="clear" w:color="auto" w:fill="0177C1"/>
                              <w:bidi w:val="0"/>
                              <w:spacing w:before="0" w:after="0" w:line="216" w:lineRule="auto"/>
                              <w:ind w:left="0" w:right="0" w:firstLine="0"/>
                              <w:jc w:val="left"/>
                              <w:rPr>
                                <w:sz w:val="12"/>
                                <w:szCs w:val="12"/>
                              </w:rPr>
                            </w:pPr>
                            <w:r>
                              <w:rPr>
                                <w:b/>
                                <w:bCs/>
                                <w:color w:val="FFFFFF"/>
                                <w:spacing w:val="0"/>
                                <w:w w:val="100"/>
                                <w:position w:val="0"/>
                                <w:sz w:val="12"/>
                                <w:szCs w:val="12"/>
                                <w:shd w:val="clear" w:color="auto" w:fill="auto"/>
                                <w:lang w:val="en-US" w:eastAsia="en-US" w:bidi="en-US"/>
                              </w:rPr>
                              <w:t>The UN Refugee Agency</w:t>
                            </w:r>
                          </w:p>
                        </w:txbxContent>
                      </wps:txbx>
                      <wps:bodyPr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9" type="#_x0000_t202" style="position:absolute;margin-left:11.15pt;margin-top:102.2pt;width:76.549999999999997pt;height:28.800000000000001pt;z-index:251657729;mso-wrap-distance-left:0;mso-wrap-distance-right:0;mso-position-horizontal-relative:page" filled="f" stroked="f">
                <v:textbox inset="0,0,0,0">
                  <w:txbxContent>
                    <w:p>
                      <w:pPr>
                        <w:pStyle w:val="Style2"/>
                        <w:keepNext w:val="0"/>
                        <w:keepLines w:val="0"/>
                        <w:widowControl w:val="0"/>
                        <w:pBdr>
                          <w:top w:val="single" w:sz="0" w:space="0" w:color="0177C1"/>
                          <w:left w:val="single" w:sz="0" w:space="0" w:color="0177C1"/>
                          <w:bottom w:val="single" w:sz="0" w:space="0" w:color="0177C1"/>
                          <w:right w:val="single" w:sz="0" w:space="0" w:color="0177C1"/>
                        </w:pBdr>
                        <w:shd w:val="clear" w:color="auto" w:fill="0177C1"/>
                        <w:bidi w:val="0"/>
                        <w:spacing w:before="0" w:after="0" w:line="240" w:lineRule="auto"/>
                        <w:ind w:left="0" w:right="0" w:firstLine="0"/>
                        <w:jc w:val="left"/>
                        <w:rPr>
                          <w:sz w:val="40"/>
                          <w:szCs w:val="40"/>
                        </w:rPr>
                      </w:pPr>
                      <w:r>
                        <w:rPr>
                          <w:b/>
                          <w:bCs/>
                          <w:color w:val="FFFFFF"/>
                          <w:spacing w:val="0"/>
                          <w:w w:val="100"/>
                          <w:position w:val="0"/>
                          <w:sz w:val="40"/>
                          <w:szCs w:val="40"/>
                          <w:shd w:val="clear" w:color="auto" w:fill="auto"/>
                          <w:lang w:val="en-US" w:eastAsia="en-US" w:bidi="en-US"/>
                        </w:rPr>
                        <w:t>UNHCR</w:t>
                      </w:r>
                    </w:p>
                    <w:p>
                      <w:pPr>
                        <w:pStyle w:val="Style2"/>
                        <w:keepNext w:val="0"/>
                        <w:keepLines w:val="0"/>
                        <w:widowControl w:val="0"/>
                        <w:pBdr>
                          <w:top w:val="single" w:sz="0" w:space="0" w:color="0177C1"/>
                          <w:left w:val="single" w:sz="0" w:space="0" w:color="0177C1"/>
                          <w:bottom w:val="single" w:sz="0" w:space="0" w:color="0177C1"/>
                          <w:right w:val="single" w:sz="0" w:space="0" w:color="0177C1"/>
                        </w:pBdr>
                        <w:shd w:val="clear" w:color="auto" w:fill="0177C1"/>
                        <w:bidi w:val="0"/>
                        <w:spacing w:before="0" w:after="0" w:line="216" w:lineRule="auto"/>
                        <w:ind w:left="0" w:right="0" w:firstLine="0"/>
                        <w:jc w:val="left"/>
                        <w:rPr>
                          <w:sz w:val="12"/>
                          <w:szCs w:val="12"/>
                        </w:rPr>
                      </w:pPr>
                      <w:r>
                        <w:rPr>
                          <w:b/>
                          <w:bCs/>
                          <w:color w:val="FFFFFF"/>
                          <w:spacing w:val="0"/>
                          <w:w w:val="100"/>
                          <w:position w:val="0"/>
                          <w:sz w:val="12"/>
                          <w:szCs w:val="12"/>
                          <w:shd w:val="clear" w:color="auto" w:fill="auto"/>
                          <w:lang w:val="en-US" w:eastAsia="en-US" w:bidi="en-US"/>
                        </w:rPr>
                        <w:t>The UN Refugee Agency</w:t>
                      </w:r>
                    </w:p>
                  </w:txbxContent>
                </v:textbox>
                <w10:wrap anchorx="page"/>
              </v:shape>
            </w:pict>
          </mc:Fallback>
        </mc:AlternateContent>
      </w:r>
      <w:r>
        <w:drawing>
          <wp:anchor distT="0" distB="0" distL="0" distR="0" simplePos="0" relativeHeight="125829379" behindDoc="0" locked="0" layoutInCell="1" allowOverlap="1">
            <wp:simplePos x="0" y="0"/>
            <wp:positionH relativeFrom="page">
              <wp:posOffset>1247775</wp:posOffset>
            </wp:positionH>
            <wp:positionV relativeFrom="paragraph">
              <wp:posOffset>12700</wp:posOffset>
            </wp:positionV>
            <wp:extent cx="2298065" cy="1426210"/>
            <wp:wrapSquare wrapText="bothSides"/>
            <wp:docPr id="5" name="Shape 5"/>
            <a:graphic xmlns:a="http://schemas.openxmlformats.org/drawingml/2006/main">
              <a:graphicData uri="http://schemas.openxmlformats.org/drawingml/2006/picture">
                <pic:pic xmlns:pic="http://schemas.openxmlformats.org/drawingml/2006/picture">
                  <pic:nvPicPr>
                    <pic:cNvPr id="6" name="Picture box 6"/>
                    <pic:cNvPicPr/>
                  </pic:nvPicPr>
                  <pic:blipFill>
                    <a:blip r:embed="rId7"/>
                    <a:stretch/>
                  </pic:blipFill>
                  <pic:spPr>
                    <a:xfrm>
                      <a:ext cx="2298065" cy="1426210"/>
                    </a:xfrm>
                    <a:prstGeom prst="rect"/>
                  </pic:spPr>
                </pic:pic>
              </a:graphicData>
            </a:graphic>
          </wp:anchor>
        </w:drawing>
      </w:r>
      <w:r>
        <mc:AlternateContent>
          <mc:Choice Requires="wps">
            <w:drawing>
              <wp:anchor distT="0" distB="0" distL="114300" distR="114300" simplePos="0" relativeHeight="125829380" behindDoc="0" locked="0" layoutInCell="1" allowOverlap="1">
                <wp:simplePos x="0" y="0"/>
                <wp:positionH relativeFrom="page">
                  <wp:posOffset>1409700</wp:posOffset>
                </wp:positionH>
                <wp:positionV relativeFrom="paragraph">
                  <wp:posOffset>1484630</wp:posOffset>
                </wp:positionV>
                <wp:extent cx="1633855" cy="316865"/>
                <wp:wrapSquare wrapText="bothSides"/>
                <wp:docPr id="7" name="Shape 7"/>
                <a:graphic xmlns:a="http://schemas.openxmlformats.org/drawingml/2006/main">
                  <a:graphicData uri="http://schemas.microsoft.com/office/word/2010/wordprocessingShape">
                    <wps:wsp>
                      <wps:cNvSpPr txBox="1"/>
                      <wps:spPr>
                        <a:xfrm>
                          <a:ext cx="1633855" cy="316865"/>
                        </a:xfrm>
                        <a:prstGeom prst="rect"/>
                        <a:noFill/>
                      </wps:spPr>
                      <wps:txbx>
                        <w:txbxContent>
                          <w:p>
                            <w:pPr>
                              <w:pStyle w:val="Style6"/>
                              <w:keepNext/>
                              <w:keepLines/>
                              <w:widowControl w:val="0"/>
                              <w:pBdr>
                                <w:bottom w:val="single" w:sz="4" w:space="0" w:color="auto"/>
                              </w:pBdr>
                              <w:shd w:val="clear" w:color="auto" w:fill="auto"/>
                              <w:bidi w:val="0"/>
                              <w:spacing w:before="0" w:after="0" w:line="240" w:lineRule="auto"/>
                              <w:ind w:left="0" w:right="0" w:firstLine="0"/>
                              <w:jc w:val="left"/>
                            </w:pPr>
                            <w:bookmarkStart w:id="0" w:name="bookmark0"/>
                            <w:bookmarkStart w:id="1" w:name="bookmark1"/>
                            <w:r>
                              <w:rPr>
                                <w:spacing w:val="0"/>
                                <w:w w:val="100"/>
                                <w:position w:val="0"/>
                                <w:shd w:val="clear" w:color="auto" w:fill="auto"/>
                                <w:lang w:val="en-US" w:eastAsia="en-US" w:bidi="en-US"/>
                              </w:rPr>
                              <w:t>HIGHLIGHTS</w:t>
                            </w:r>
                            <w:bookmarkEnd w:id="0"/>
                            <w:bookmarkEnd w:id="1"/>
                          </w:p>
                        </w:txbxContent>
                      </wps:txbx>
                      <wps:bodyPr wrap="none" lIns="0" tIns="0" rIns="0" bIns="0">
                        <a:noAutoFit/>
                      </wps:bodyPr>
                    </wps:wsp>
                  </a:graphicData>
                </a:graphic>
              </wp:anchor>
            </w:drawing>
          </mc:Choice>
          <mc:Fallback>
            <w:pict>
              <v:shape id="_x0000_s1033" type="#_x0000_t202" style="position:absolute;margin-left:111.pt;margin-top:116.90000000000001pt;width:128.65000000000001pt;height:24.949999999999999pt;z-index:-125829373;mso-wrap-distance-left:9.pt;mso-wrap-distance-right:9.pt;mso-position-horizontal-relative:page" filled="f" stroked="f">
                <v:textbox inset="0,0,0,0">
                  <w:txbxContent>
                    <w:p>
                      <w:pPr>
                        <w:pStyle w:val="Style6"/>
                        <w:keepNext/>
                        <w:keepLines/>
                        <w:widowControl w:val="0"/>
                        <w:pBdr>
                          <w:bottom w:val="single" w:sz="4" w:space="0" w:color="auto"/>
                        </w:pBdr>
                        <w:shd w:val="clear" w:color="auto" w:fill="auto"/>
                        <w:bidi w:val="0"/>
                        <w:spacing w:before="0" w:after="0" w:line="240" w:lineRule="auto"/>
                        <w:ind w:left="0" w:right="0" w:firstLine="0"/>
                        <w:jc w:val="left"/>
                      </w:pPr>
                      <w:bookmarkStart w:id="0" w:name="bookmark0"/>
                      <w:bookmarkStart w:id="1" w:name="bookmark1"/>
                      <w:r>
                        <w:rPr>
                          <w:spacing w:val="0"/>
                          <w:w w:val="100"/>
                          <w:position w:val="0"/>
                          <w:shd w:val="clear" w:color="auto" w:fill="auto"/>
                          <w:lang w:val="en-US" w:eastAsia="en-US" w:bidi="en-US"/>
                        </w:rPr>
                        <w:t>HIGHLIGHTS</w:t>
                      </w:r>
                      <w:bookmarkEnd w:id="0"/>
                      <w:bookmarkEnd w:id="1"/>
                    </w:p>
                  </w:txbxContent>
                </v:textbox>
                <w10:wrap type="square" anchorx="page"/>
              </v:shape>
            </w:pict>
          </mc:Fallback>
        </mc:AlternateContent>
      </w:r>
    </w:p>
    <w:p>
      <w:pPr>
        <w:pStyle w:val="Style8"/>
        <w:keepNext/>
        <w:keepLines/>
        <w:widowControl w:val="0"/>
        <w:shd w:val="clear" w:color="auto" w:fill="auto"/>
        <w:bidi w:val="0"/>
        <w:spacing w:before="0" w:line="240" w:lineRule="auto"/>
        <w:ind w:left="0" w:right="0" w:firstLine="0"/>
        <w:jc w:val="right"/>
      </w:pPr>
      <w:bookmarkStart w:id="2" w:name="bookmark2"/>
      <w:bookmarkStart w:id="3" w:name="bookmark3"/>
      <w:r>
        <w:rPr>
          <w:color w:val="000000"/>
          <w:spacing w:val="0"/>
          <w:w w:val="100"/>
          <w:position w:val="0"/>
          <w:shd w:val="clear" w:color="auto" w:fill="auto"/>
          <w:lang w:val="en-US" w:eastAsia="en-US" w:bidi="en-US"/>
        </w:rPr>
        <w:t>TRINIDAD AND TOBAGO</w:t>
      </w:r>
      <w:bookmarkEnd w:id="2"/>
      <w:bookmarkEnd w:id="3"/>
    </w:p>
    <w:p>
      <w:pPr>
        <w:pStyle w:val="Style8"/>
        <w:keepNext/>
        <w:keepLines/>
        <w:widowControl w:val="0"/>
        <w:shd w:val="clear" w:color="auto" w:fill="auto"/>
        <w:bidi w:val="0"/>
        <w:spacing w:before="0" w:line="240" w:lineRule="auto"/>
        <w:ind w:left="0" w:right="0" w:firstLine="0"/>
        <w:jc w:val="right"/>
      </w:pPr>
      <w:bookmarkStart w:id="4" w:name="bookmark4"/>
      <w:bookmarkStart w:id="5" w:name="bookmark5"/>
      <w:r>
        <w:rPr>
          <w:color w:val="0077C0"/>
          <w:spacing w:val="0"/>
          <w:w w:val="100"/>
          <w:position w:val="0"/>
          <w:shd w:val="clear" w:color="auto" w:fill="auto"/>
          <w:lang w:val="en-US" w:eastAsia="en-US" w:bidi="en-US"/>
        </w:rPr>
        <w:t>FACTSHEET</w:t>
      </w:r>
      <w:bookmarkEnd w:id="4"/>
      <w:bookmarkEnd w:id="5"/>
    </w:p>
    <w:p>
      <w:pPr>
        <w:pStyle w:val="Style14"/>
        <w:keepNext/>
        <w:keepLines/>
        <w:widowControl w:val="0"/>
        <w:shd w:val="clear" w:color="auto" w:fill="auto"/>
        <w:bidi w:val="0"/>
        <w:spacing w:before="0" w:after="0" w:line="240" w:lineRule="auto"/>
        <w:ind w:left="0" w:right="0" w:firstLine="0"/>
        <w:jc w:val="right"/>
        <w:sectPr>
          <w:footerReference w:type="default" r:id="rId9"/>
          <w:footnotePr>
            <w:pos w:val="pageBottom"/>
            <w:numFmt w:val="decimal"/>
            <w:numRestart w:val="continuous"/>
          </w:footnotePr>
          <w:pgSz w:w="11900" w:h="16840"/>
          <w:pgMar w:top="1" w:left="5585" w:right="508" w:bottom="1241" w:header="0" w:footer="3" w:gutter="0"/>
          <w:pgNumType w:start="1"/>
          <w:cols w:space="720"/>
          <w:noEndnote/>
          <w:rtlGutter w:val="0"/>
          <w:docGrid w:linePitch="360"/>
        </w:sectPr>
      </w:pPr>
      <w:bookmarkStart w:id="6" w:name="bookmark6"/>
      <w:bookmarkStart w:id="7" w:name="bookmark7"/>
      <w:r>
        <w:rPr>
          <w:color w:val="000000"/>
          <w:spacing w:val="0"/>
          <w:w w:val="100"/>
          <w:position w:val="0"/>
          <w:sz w:val="24"/>
          <w:szCs w:val="24"/>
          <w:shd w:val="clear" w:color="auto" w:fill="auto"/>
          <w:lang w:val="en-US" w:eastAsia="en-US" w:bidi="en-US"/>
        </w:rPr>
        <w:t>March 2017</w:t>
      </w:r>
      <w:bookmarkEnd w:id="6"/>
      <w:bookmarkEnd w:id="7"/>
    </w:p>
    <w:p>
      <w:pPr>
        <w:widowControl w:val="0"/>
        <w:spacing w:line="227" w:lineRule="exact"/>
        <w:rPr>
          <w:sz w:val="18"/>
          <w:szCs w:val="18"/>
        </w:rPr>
      </w:pPr>
    </w:p>
    <w:p>
      <w:pPr>
        <w:widowControl w:val="0"/>
        <w:spacing w:line="1" w:lineRule="exact"/>
        <w:sectPr>
          <w:footnotePr>
            <w:pos w:val="pageBottom"/>
            <w:numFmt w:val="decimal"/>
            <w:numRestart w:val="continuous"/>
          </w:footnotePr>
          <w:type w:val="continuous"/>
          <w:pgSz w:w="11900" w:h="16840"/>
          <w:pgMar w:top="1" w:left="0" w:right="0" w:bottom="1241" w:header="0" w:footer="3" w:gutter="0"/>
          <w:cols w:space="720"/>
          <w:noEndnote/>
          <w:rtlGutter w:val="0"/>
          <w:docGrid w:linePitch="360"/>
        </w:sectPr>
      </w:pPr>
    </w:p>
    <w:p>
      <w:pPr>
        <w:pStyle w:val="Style17"/>
        <w:keepNext/>
        <w:keepLines/>
        <w:widowControl w:val="0"/>
        <w:pBdr>
          <w:top w:val="single" w:sz="0" w:space="0" w:color="E6E6E6"/>
          <w:left w:val="single" w:sz="0" w:space="0" w:color="E6E6E6"/>
          <w:bottom w:val="single" w:sz="0" w:space="0" w:color="E6E6E6"/>
          <w:right w:val="single" w:sz="0" w:space="0" w:color="E6E6E6"/>
        </w:pBdr>
        <w:shd w:val="clear" w:color="auto" w:fill="E6E6E6"/>
        <w:bidi w:val="0"/>
        <w:spacing w:before="0" w:after="0" w:line="240" w:lineRule="auto"/>
        <w:ind w:left="0" w:right="0" w:firstLine="0"/>
        <w:jc w:val="left"/>
      </w:pPr>
      <w:bookmarkStart w:id="8" w:name="bookmark8"/>
      <w:bookmarkStart w:id="9" w:name="bookmark9"/>
      <w:r>
        <w:rPr>
          <w:spacing w:val="0"/>
          <w:w w:val="100"/>
          <w:position w:val="0"/>
          <w:shd w:val="clear" w:color="auto" w:fill="auto"/>
          <w:lang w:val="en-US" w:eastAsia="en-US" w:bidi="en-US"/>
        </w:rPr>
        <w:t>326</w:t>
      </w:r>
      <w:bookmarkEnd w:id="8"/>
      <w:bookmarkEnd w:id="9"/>
    </w:p>
    <w:p>
      <w:pPr>
        <w:pStyle w:val="Style19"/>
        <w:keepNext w:val="0"/>
        <w:keepLines w:val="0"/>
        <w:widowControl w:val="0"/>
        <w:pBdr>
          <w:top w:val="single" w:sz="0" w:space="0" w:color="E6E6E6"/>
          <w:left w:val="single" w:sz="0" w:space="0" w:color="E6E6E6"/>
          <w:bottom w:val="single" w:sz="0" w:space="0" w:color="E6E6E6"/>
          <w:right w:val="single" w:sz="0" w:space="0" w:color="E6E6E6"/>
        </w:pBdr>
        <w:shd w:val="clear" w:color="auto" w:fill="E6E6E6"/>
        <w:bidi w:val="0"/>
        <w:spacing w:before="0" w:after="0" w:line="305" w:lineRule="auto"/>
        <w:ind w:left="0" w:right="0" w:firstLine="0"/>
        <w:jc w:val="left"/>
      </w:pPr>
      <w:r>
        <w:rPr>
          <w:spacing w:val="0"/>
          <w:w w:val="100"/>
          <w:position w:val="0"/>
          <w:shd w:val="clear" w:color="auto" w:fill="auto"/>
          <w:lang w:val="en-US" w:eastAsia="en-US" w:bidi="en-US"/>
        </w:rPr>
        <w:t>Refugees, asylum-seekers, and other persons of concern in Trinidad and Tobago.</w:t>
      </w:r>
    </w:p>
    <w:p>
      <w:pPr>
        <w:spacing w:lineRule="exact" w:line="1"/>
        <w:rPr>
          <w:sz w:val="2"/>
          <w:szCs w:val="2"/>
        </w:rPr>
      </w:pPr>
      <w:r>
        <w:br w:type="column"/>
      </w:r>
    </w:p>
    <w:p>
      <w:pPr>
        <w:pStyle w:val="Style17"/>
        <w:keepNext/>
        <w:keepLines/>
        <w:widowControl w:val="0"/>
        <w:pBdr>
          <w:top w:val="single" w:sz="0" w:space="0" w:color="E6E6E6"/>
          <w:left w:val="single" w:sz="0" w:space="0" w:color="E6E6E6"/>
          <w:bottom w:val="single" w:sz="0" w:space="0" w:color="E6E6E6"/>
          <w:right w:val="single" w:sz="0" w:space="0" w:color="E6E6E6"/>
        </w:pBdr>
        <w:shd w:val="clear" w:color="auto" w:fill="E6E6E6"/>
        <w:bidi w:val="0"/>
        <w:spacing w:before="0" w:line="240" w:lineRule="auto"/>
        <w:ind w:left="0" w:right="0" w:firstLine="0"/>
        <w:jc w:val="left"/>
      </w:pPr>
      <w:bookmarkStart w:id="10" w:name="bookmark10"/>
      <w:bookmarkStart w:id="11" w:name="bookmark11"/>
      <w:r>
        <w:rPr>
          <w:spacing w:val="0"/>
          <w:w w:val="100"/>
          <w:position w:val="0"/>
          <w:shd w:val="clear" w:color="auto" w:fill="auto"/>
          <w:lang w:val="en-US" w:eastAsia="en-US" w:bidi="en-US"/>
        </w:rPr>
        <w:t>62%</w:t>
      </w:r>
      <w:bookmarkEnd w:id="10"/>
      <w:bookmarkEnd w:id="11"/>
    </w:p>
    <w:p>
      <w:pPr>
        <w:pStyle w:val="Style19"/>
        <w:keepNext w:val="0"/>
        <w:keepLines w:val="0"/>
        <w:widowControl w:val="0"/>
        <w:pBdr>
          <w:top w:val="single" w:sz="0" w:space="0" w:color="E6E6E6"/>
          <w:left w:val="single" w:sz="0" w:space="0" w:color="E6E6E6"/>
          <w:bottom w:val="single" w:sz="0" w:space="0" w:color="E6E6E6"/>
          <w:right w:val="single" w:sz="0" w:space="0" w:color="E6E6E6"/>
        </w:pBdr>
        <w:shd w:val="clear" w:color="auto" w:fill="E6E6E6"/>
        <w:bidi w:val="0"/>
        <w:spacing w:before="0" w:after="0" w:line="307" w:lineRule="auto"/>
        <w:ind w:left="0" w:right="0" w:firstLine="0"/>
        <w:jc w:val="both"/>
      </w:pPr>
      <w:r>
        <w:rPr>
          <w:spacing w:val="0"/>
          <w:w w:val="100"/>
          <w:position w:val="0"/>
          <w:shd w:val="clear" w:color="auto" w:fill="auto"/>
          <w:lang w:val="en-US" w:eastAsia="en-US" w:bidi="en-US"/>
        </w:rPr>
        <w:t>Increase in the number of asylum</w:t>
        <w:softHyphen/>
        <w:t>seekers who applied for asylum in 2016 compared to 2015.</w:t>
      </w:r>
    </w:p>
    <w:p>
      <w:pPr>
        <w:spacing w:lineRule="exact" w:line="1"/>
        <w:rPr>
          <w:sz w:val="2"/>
          <w:szCs w:val="2"/>
        </w:rPr>
      </w:pPr>
      <w:r>
        <w:br w:type="column"/>
      </w:r>
    </w:p>
    <w:p>
      <w:pPr>
        <w:pStyle w:val="Style17"/>
        <w:keepNext/>
        <w:keepLines/>
        <w:widowControl w:val="0"/>
        <w:pBdr>
          <w:top w:val="single" w:sz="0" w:space="0" w:color="E6E6E6"/>
          <w:left w:val="single" w:sz="0" w:space="0" w:color="E6E6E6"/>
          <w:bottom w:val="single" w:sz="0" w:space="0" w:color="E6E6E6"/>
          <w:right w:val="single" w:sz="0" w:space="0" w:color="E6E6E6"/>
        </w:pBdr>
        <w:shd w:val="clear" w:color="auto" w:fill="E6E6E6"/>
        <w:bidi w:val="0"/>
        <w:spacing w:before="0" w:line="240" w:lineRule="auto"/>
        <w:ind w:left="0" w:right="0" w:firstLine="0"/>
        <w:jc w:val="left"/>
      </w:pPr>
      <w:bookmarkStart w:id="12" w:name="bookmark12"/>
      <w:bookmarkStart w:id="13" w:name="bookmark13"/>
      <w:r>
        <w:rPr>
          <w:spacing w:val="0"/>
          <w:w w:val="100"/>
          <w:position w:val="0"/>
          <w:shd w:val="clear" w:color="auto" w:fill="auto"/>
          <w:lang w:val="en-US" w:eastAsia="en-US" w:bidi="en-US"/>
        </w:rPr>
        <w:t>20</w:t>
      </w:r>
      <w:bookmarkEnd w:id="12"/>
      <w:bookmarkEnd w:id="13"/>
    </w:p>
    <w:p>
      <w:pPr>
        <w:pStyle w:val="Style19"/>
        <w:keepNext w:val="0"/>
        <w:keepLines w:val="0"/>
        <w:widowControl w:val="0"/>
        <w:pBdr>
          <w:top w:val="single" w:sz="0" w:space="0" w:color="E6E6E6"/>
          <w:left w:val="single" w:sz="0" w:space="0" w:color="E6E6E6"/>
          <w:bottom w:val="single" w:sz="0" w:space="0" w:color="E6E6E6"/>
          <w:right w:val="single" w:sz="0" w:space="0" w:color="E6E6E6"/>
        </w:pBdr>
        <w:shd w:val="clear" w:color="auto" w:fill="E6E6E6"/>
        <w:bidi w:val="0"/>
        <w:spacing w:before="0" w:after="0" w:line="266" w:lineRule="auto"/>
        <w:ind w:left="0" w:right="0" w:firstLine="0"/>
        <w:jc w:val="left"/>
        <w:sectPr>
          <w:footnotePr>
            <w:pos w:val="pageBottom"/>
            <w:numFmt w:val="decimal"/>
            <w:numRestart w:val="continuous"/>
          </w:footnotePr>
          <w:type w:val="continuous"/>
          <w:pgSz w:w="11900" w:h="16840"/>
          <w:pgMar w:top="1" w:left="2345" w:right="906" w:bottom="1241" w:header="0" w:footer="3" w:gutter="0"/>
          <w:cols w:num="3" w:space="720" w:equalWidth="0">
            <w:col w:w="2462" w:space="514"/>
            <w:col w:w="2741" w:space="374"/>
            <w:col w:w="2558"/>
          </w:cols>
          <w:noEndnote/>
          <w:rtlGutter w:val="0"/>
          <w:docGrid w:linePitch="360"/>
        </w:sectPr>
      </w:pPr>
      <w:r>
        <w:rPr>
          <w:spacing w:val="0"/>
          <w:w w:val="100"/>
          <w:position w:val="0"/>
          <w:shd w:val="clear" w:color="auto" w:fill="auto"/>
          <w:lang w:val="en-US" w:eastAsia="en-US" w:bidi="en-US"/>
        </w:rPr>
        <w:t>Countries of origin, from Africa, Asia, the Middle East, South America and the Caribbean</w:t>
      </w:r>
    </w:p>
    <w:p>
      <w:pPr>
        <w:widowControl w:val="0"/>
        <w:spacing w:before="20" w:after="20" w:line="240" w:lineRule="exact"/>
        <w:rPr>
          <w:sz w:val="19"/>
          <w:szCs w:val="19"/>
        </w:rPr>
      </w:pPr>
    </w:p>
    <w:p>
      <w:pPr>
        <w:widowControl w:val="0"/>
        <w:spacing w:line="1" w:lineRule="exact"/>
        <w:sectPr>
          <w:footnotePr>
            <w:pos w:val="pageBottom"/>
            <w:numFmt w:val="decimal"/>
            <w:numRestart w:val="continuous"/>
          </w:footnotePr>
          <w:type w:val="continuous"/>
          <w:pgSz w:w="11900" w:h="16840"/>
          <w:pgMar w:top="1" w:left="0" w:right="0" w:bottom="1241" w:header="0" w:footer="3" w:gutter="0"/>
          <w:cols w:space="720"/>
          <w:noEndnote/>
          <w:rtlGutter w:val="0"/>
          <w:docGrid w:linePitch="360"/>
        </w:sectPr>
      </w:pPr>
    </w:p>
    <w:p>
      <w:pPr>
        <w:pStyle w:val="Style21"/>
        <w:keepNext/>
        <w:keepLines/>
        <w:widowControl w:val="0"/>
        <w:shd w:val="clear" w:color="auto" w:fill="auto"/>
        <w:bidi w:val="0"/>
        <w:spacing w:before="0" w:after="0" w:line="240" w:lineRule="auto"/>
        <w:ind w:left="0" w:right="0" w:firstLine="0"/>
        <w:jc w:val="left"/>
      </w:pPr>
      <w:bookmarkStart w:id="14" w:name="bookmark14"/>
      <w:bookmarkStart w:id="15" w:name="bookmark15"/>
      <w:r>
        <w:rPr>
          <w:spacing w:val="0"/>
          <w:w w:val="100"/>
          <w:position w:val="0"/>
          <w:shd w:val="clear" w:color="auto" w:fill="auto"/>
          <w:lang w:val="en-US" w:eastAsia="en-US" w:bidi="en-US"/>
        </w:rPr>
        <w:t>Context Information</w:t>
      </w:r>
      <w:bookmarkEnd w:id="14"/>
      <w:bookmarkEnd w:id="15"/>
    </w:p>
    <w:p>
      <w:pPr>
        <w:spacing w:lineRule="exact" w:line="1"/>
        <w:rPr>
          <w:sz w:val="2"/>
          <w:szCs w:val="2"/>
        </w:rPr>
      </w:pPr>
      <w:r>
        <w:br w:type="column"/>
      </w:r>
    </w:p>
    <w:p>
      <w:pPr>
        <w:pStyle w:val="Style23"/>
        <w:keepNext w:val="0"/>
        <w:keepLines w:val="0"/>
        <w:widowControl w:val="0"/>
        <w:shd w:val="clear" w:color="auto" w:fill="auto"/>
        <w:bidi w:val="0"/>
        <w:spacing w:before="0" w:after="0" w:line="240" w:lineRule="auto"/>
        <w:ind w:left="0" w:right="0" w:firstLine="0"/>
        <w:jc w:val="center"/>
        <w:sectPr>
          <w:footnotePr>
            <w:pos w:val="pageBottom"/>
            <w:numFmt w:val="decimal"/>
            <w:numRestart w:val="continuous"/>
          </w:footnotePr>
          <w:type w:val="continuous"/>
          <w:pgSz w:w="11900" w:h="16840"/>
          <w:pgMar w:top="1" w:left="2373" w:right="1438" w:bottom="1241" w:header="0" w:footer="3" w:gutter="0"/>
          <w:cols w:num="2" w:space="720" w:equalWidth="0">
            <w:col w:w="3010" w:space="2357"/>
            <w:col w:w="2722"/>
          </w:cols>
          <w:noEndnote/>
          <w:rtlGutter w:val="0"/>
          <w:docGrid w:linePitch="360"/>
        </w:sectPr>
      </w:pPr>
      <w:r>
        <w:rPr>
          <w:color w:val="000000"/>
          <w:spacing w:val="0"/>
          <w:w w:val="100"/>
          <w:position w:val="0"/>
          <w:shd w:val="clear" w:color="auto" w:fill="auto"/>
          <w:lang w:val="en-US" w:eastAsia="en-US" w:bidi="en-US"/>
        </w:rPr>
        <w:t>Main Countries of Origin</w:t>
      </w:r>
    </w:p>
    <w:p>
      <w:pPr>
        <w:widowControl w:val="0"/>
        <w:spacing w:line="239" w:lineRule="exact"/>
        <w:rPr>
          <w:sz w:val="19"/>
          <w:szCs w:val="19"/>
        </w:rPr>
      </w:pPr>
    </w:p>
    <w:p>
      <w:pPr>
        <w:widowControl w:val="0"/>
        <w:spacing w:line="1" w:lineRule="exact"/>
        <w:sectPr>
          <w:footnotePr>
            <w:pos w:val="pageBottom"/>
            <w:numFmt w:val="decimal"/>
            <w:numRestart w:val="continuous"/>
          </w:footnotePr>
          <w:type w:val="continuous"/>
          <w:pgSz w:w="11900" w:h="16840"/>
          <w:pgMar w:top="1" w:left="0" w:right="0" w:bottom="693" w:header="0" w:footer="3" w:gutter="0"/>
          <w:cols w:space="720"/>
          <w:noEndnote/>
          <w:rtlGutter w:val="0"/>
          <w:docGrid w:linePitch="360"/>
        </w:sectPr>
      </w:pPr>
    </w:p>
    <w:p>
      <w:pPr>
        <w:pStyle w:val="Style25"/>
        <w:keepNext/>
        <w:keepLines/>
        <w:framePr w:w="586" w:h="6782" w:hRule="exact" w:wrap="none" w:vAnchor="text" w:hAnchor="page" w:x="718" w:y="2723"/>
        <w:widowControl w:val="0"/>
        <w:pBdr>
          <w:top w:val="single" w:sz="0" w:space="0" w:color="0177C1"/>
          <w:left w:val="single" w:sz="0" w:space="0" w:color="0177C1"/>
          <w:bottom w:val="single" w:sz="0" w:space="0" w:color="0177C1"/>
          <w:right w:val="single" w:sz="0" w:space="0" w:color="0177C1"/>
        </w:pBdr>
        <w:shd w:val="clear" w:color="auto" w:fill="0177C1"/>
        <w:bidi w:val="0"/>
        <w:spacing w:before="0" w:after="0" w:line="240" w:lineRule="auto"/>
        <w:ind w:left="0" w:right="0" w:firstLine="0"/>
        <w:jc w:val="left"/>
        <w:textDirection w:val="btLr"/>
      </w:pPr>
      <w:bookmarkStart w:id="16" w:name="bookmark16"/>
      <w:bookmarkStart w:id="17" w:name="bookmark17"/>
      <w:r>
        <w:rPr>
          <w:color w:val="FFFFFF"/>
          <w:spacing w:val="0"/>
          <w:w w:val="100"/>
          <w:position w:val="0"/>
          <w:shd w:val="clear" w:color="auto" w:fill="auto"/>
          <w:lang w:val="en-US" w:eastAsia="en-US" w:bidi="en-US"/>
        </w:rPr>
        <w:t>UNHCR FACTSHEET</w:t>
      </w:r>
      <w:bookmarkEnd w:id="16"/>
      <w:bookmarkEnd w:id="17"/>
    </w:p>
    <w:p>
      <w:pPr>
        <w:pStyle w:val="Style27"/>
        <w:keepNext w:val="0"/>
        <w:keepLines w:val="0"/>
        <w:framePr w:w="4190" w:h="3662" w:wrap="none" w:vAnchor="text" w:hAnchor="page" w:x="2398" w:y="21"/>
        <w:widowControl w:val="0"/>
        <w:numPr>
          <w:ilvl w:val="0"/>
          <w:numId w:val="1"/>
        </w:numPr>
        <w:shd w:val="clear" w:color="auto" w:fill="auto"/>
        <w:tabs>
          <w:tab w:pos="350" w:val="left"/>
        </w:tabs>
        <w:bidi w:val="0"/>
        <w:spacing w:before="0"/>
        <w:ind w:right="0"/>
        <w:jc w:val="both"/>
      </w:pPr>
      <w:r>
        <w:rPr>
          <w:spacing w:val="0"/>
          <w:w w:val="100"/>
          <w:position w:val="0"/>
          <w:shd w:val="clear" w:color="auto" w:fill="auto"/>
          <w:lang w:val="en-US" w:eastAsia="en-US" w:bidi="en-US"/>
        </w:rPr>
        <w:t>Trinidad and Tobago is one of the largest refugee-receiving countries in the Caribbean. In response to the growing number of asylum</w:t>
        <w:softHyphen/>
        <w:t>seekers, the Government adopted a Refugee Policy in 2014 and UNHCR established an office in January 2016.</w:t>
      </w:r>
    </w:p>
    <w:p>
      <w:pPr>
        <w:pStyle w:val="Style27"/>
        <w:keepNext w:val="0"/>
        <w:keepLines w:val="0"/>
        <w:framePr w:w="4190" w:h="3662" w:wrap="none" w:vAnchor="text" w:hAnchor="page" w:x="2398" w:y="21"/>
        <w:widowControl w:val="0"/>
        <w:numPr>
          <w:ilvl w:val="0"/>
          <w:numId w:val="1"/>
        </w:numPr>
        <w:shd w:val="clear" w:color="auto" w:fill="auto"/>
        <w:tabs>
          <w:tab w:pos="346" w:val="left"/>
        </w:tabs>
        <w:bidi w:val="0"/>
        <w:spacing w:before="0"/>
        <w:ind w:right="0"/>
        <w:jc w:val="both"/>
      </w:pPr>
      <w:r>
        <w:rPr>
          <w:spacing w:val="0"/>
          <w:w w:val="100"/>
          <w:position w:val="0"/>
          <w:shd w:val="clear" w:color="auto" w:fill="auto"/>
          <w:lang w:val="en-US" w:eastAsia="en-US" w:bidi="en-US"/>
        </w:rPr>
        <w:t>UNHCR focuses on activities related to refugee status determination, capacity</w:t>
        <w:softHyphen/>
        <w:t>building and advocacy. Protection activities are implemented in the areas of education, health, shelter, food security and durable solutions.</w:t>
      </w:r>
    </w:p>
    <w:p>
      <w:pPr>
        <w:pStyle w:val="Style27"/>
        <w:keepNext w:val="0"/>
        <w:keepLines w:val="0"/>
        <w:framePr w:w="4190" w:h="3662" w:wrap="none" w:vAnchor="text" w:hAnchor="page" w:x="2398" w:y="21"/>
        <w:widowControl w:val="0"/>
        <w:numPr>
          <w:ilvl w:val="0"/>
          <w:numId w:val="1"/>
        </w:numPr>
        <w:shd w:val="clear" w:color="auto" w:fill="auto"/>
        <w:tabs>
          <w:tab w:pos="346" w:val="left"/>
        </w:tabs>
        <w:bidi w:val="0"/>
        <w:spacing w:before="0"/>
        <w:ind w:right="0"/>
        <w:jc w:val="both"/>
      </w:pPr>
      <w:r>
        <w:rPr>
          <w:spacing w:val="0"/>
          <w:w w:val="100"/>
          <w:position w:val="0"/>
          <w:shd w:val="clear" w:color="auto" w:fill="auto"/>
          <w:lang w:val="en-US" w:eastAsia="en-US" w:bidi="en-US"/>
        </w:rPr>
        <w:t>UNHCR's Office in Trinidad and Tobago is operationally and financially managed by UNHCR's Regional Office in Washington.</w:t>
      </w:r>
    </w:p>
    <w:p>
      <w:pPr>
        <w:pStyle w:val="Style21"/>
        <w:keepNext/>
        <w:keepLines/>
        <w:framePr w:w="4214" w:h="1181" w:wrap="none" w:vAnchor="text" w:hAnchor="page" w:x="2370" w:y="3947"/>
        <w:widowControl w:val="0"/>
        <w:shd w:val="clear" w:color="auto" w:fill="auto"/>
        <w:bidi w:val="0"/>
        <w:spacing w:before="0" w:line="240" w:lineRule="auto"/>
        <w:ind w:left="0" w:right="0" w:firstLine="0"/>
        <w:jc w:val="left"/>
      </w:pPr>
      <w:bookmarkStart w:id="18" w:name="bookmark18"/>
      <w:bookmarkStart w:id="19" w:name="bookmark19"/>
      <w:r>
        <w:rPr>
          <w:spacing w:val="0"/>
          <w:w w:val="100"/>
          <w:position w:val="0"/>
          <w:shd w:val="clear" w:color="auto" w:fill="auto"/>
          <w:lang w:val="en-US" w:eastAsia="en-US" w:bidi="en-US"/>
        </w:rPr>
        <w:t>Financial requirements</w:t>
      </w:r>
      <w:bookmarkEnd w:id="18"/>
      <w:bookmarkEnd w:id="19"/>
    </w:p>
    <w:p>
      <w:pPr>
        <w:pStyle w:val="Style27"/>
        <w:keepNext w:val="0"/>
        <w:keepLines w:val="0"/>
        <w:framePr w:w="4214" w:h="1181" w:wrap="none" w:vAnchor="text" w:hAnchor="page" w:x="2370" w:y="3947"/>
        <w:widowControl w:val="0"/>
        <w:shd w:val="clear" w:color="auto" w:fill="auto"/>
        <w:bidi w:val="0"/>
        <w:spacing w:before="0" w:after="0"/>
        <w:ind w:left="380" w:right="0" w:hanging="380"/>
        <w:jc w:val="both"/>
      </w:pPr>
      <w:r>
        <w:rPr>
          <w:rFonts w:ascii="Arial" w:eastAsia="Arial" w:hAnsi="Arial" w:cs="Arial"/>
          <w:color w:val="0077C0"/>
          <w:spacing w:val="0"/>
          <w:w w:val="100"/>
          <w:position w:val="0"/>
          <w:sz w:val="12"/>
          <w:szCs w:val="12"/>
          <w:shd w:val="clear" w:color="auto" w:fill="auto"/>
          <w:lang w:val="en-US" w:eastAsia="en-US" w:bidi="en-US"/>
        </w:rPr>
        <w:t xml:space="preserve">■ </w:t>
      </w:r>
      <w:r>
        <w:rPr>
          <w:spacing w:val="0"/>
          <w:w w:val="100"/>
          <w:position w:val="0"/>
          <w:shd w:val="clear" w:color="auto" w:fill="auto"/>
          <w:lang w:val="en-US" w:eastAsia="en-US" w:bidi="en-US"/>
        </w:rPr>
        <w:t>UNHCR's Office in Trinidad and Tobago is operationally and financially managed by UNHCR's Regional Office in Washington.</w:t>
      </w:r>
    </w:p>
    <w:p>
      <w:pPr>
        <w:pStyle w:val="Style21"/>
        <w:keepNext/>
        <w:keepLines/>
        <w:framePr w:w="2611" w:h="1709" w:wrap="none" w:vAnchor="text" w:hAnchor="page" w:x="2370" w:y="6087"/>
        <w:widowControl w:val="0"/>
        <w:shd w:val="clear" w:color="auto" w:fill="auto"/>
        <w:bidi w:val="0"/>
        <w:spacing w:before="0" w:after="280" w:line="240" w:lineRule="auto"/>
        <w:ind w:left="0" w:right="0" w:firstLine="0"/>
        <w:jc w:val="left"/>
      </w:pPr>
      <w:bookmarkStart w:id="20" w:name="bookmark20"/>
      <w:bookmarkStart w:id="21" w:name="bookmark21"/>
      <w:r>
        <w:rPr>
          <w:spacing w:val="0"/>
          <w:w w:val="100"/>
          <w:position w:val="0"/>
          <w:shd w:val="clear" w:color="auto" w:fill="auto"/>
          <w:lang w:val="en-US" w:eastAsia="en-US" w:bidi="en-US"/>
        </w:rPr>
        <w:t>UNHCR presence</w:t>
      </w:r>
      <w:bookmarkEnd w:id="20"/>
      <w:bookmarkEnd w:id="21"/>
    </w:p>
    <w:p>
      <w:pPr>
        <w:pStyle w:val="Style19"/>
        <w:keepNext w:val="0"/>
        <w:keepLines w:val="0"/>
        <w:framePr w:w="2611" w:h="1709" w:wrap="none" w:vAnchor="text" w:hAnchor="page" w:x="2370" w:y="6087"/>
        <w:widowControl w:val="0"/>
        <w:shd w:val="clear" w:color="auto" w:fill="auto"/>
        <w:bidi w:val="0"/>
        <w:spacing w:before="0" w:after="40" w:line="240" w:lineRule="auto"/>
        <w:ind w:left="0" w:right="0" w:firstLine="0"/>
        <w:jc w:val="left"/>
        <w:rPr>
          <w:sz w:val="18"/>
          <w:szCs w:val="18"/>
        </w:rPr>
      </w:pPr>
      <w:r>
        <w:rPr>
          <w:b/>
          <w:bCs/>
          <w:spacing w:val="0"/>
          <w:w w:val="100"/>
          <w:position w:val="0"/>
          <w:sz w:val="18"/>
          <w:szCs w:val="18"/>
          <w:shd w:val="clear" w:color="auto" w:fill="auto"/>
          <w:lang w:val="en-US" w:eastAsia="en-US" w:bidi="en-US"/>
        </w:rPr>
        <w:t>Staff:</w:t>
      </w:r>
    </w:p>
    <w:p>
      <w:pPr>
        <w:pStyle w:val="Style19"/>
        <w:keepNext w:val="0"/>
        <w:keepLines w:val="0"/>
        <w:framePr w:w="2611" w:h="1709" w:wrap="none" w:vAnchor="text" w:hAnchor="page" w:x="2370" w:y="6087"/>
        <w:widowControl w:val="0"/>
        <w:shd w:val="clear" w:color="auto" w:fill="auto"/>
        <w:bidi w:val="0"/>
        <w:spacing w:before="0" w:after="120" w:line="240" w:lineRule="auto"/>
        <w:ind w:left="0" w:right="0" w:firstLine="0"/>
        <w:jc w:val="left"/>
      </w:pPr>
      <w:r>
        <w:rPr>
          <w:color w:val="0077C0"/>
          <w:spacing w:val="0"/>
          <w:w w:val="100"/>
          <w:position w:val="0"/>
          <w:shd w:val="clear" w:color="auto" w:fill="auto"/>
          <w:lang w:val="en-US" w:eastAsia="en-US" w:bidi="en-US"/>
        </w:rPr>
        <w:t xml:space="preserve">1 </w:t>
      </w:r>
      <w:r>
        <w:rPr>
          <w:color w:val="000000"/>
          <w:spacing w:val="0"/>
          <w:w w:val="100"/>
          <w:position w:val="0"/>
          <w:shd w:val="clear" w:color="auto" w:fill="auto"/>
          <w:lang w:val="en-US" w:eastAsia="en-US" w:bidi="en-US"/>
        </w:rPr>
        <w:t>international staff</w:t>
      </w:r>
    </w:p>
    <w:p>
      <w:pPr>
        <w:pStyle w:val="Style19"/>
        <w:keepNext w:val="0"/>
        <w:keepLines w:val="0"/>
        <w:framePr w:w="2611" w:h="1709" w:wrap="none" w:vAnchor="text" w:hAnchor="page" w:x="2370" w:y="6087"/>
        <w:widowControl w:val="0"/>
        <w:shd w:val="clear" w:color="auto" w:fill="auto"/>
        <w:bidi w:val="0"/>
        <w:spacing w:before="0" w:after="40" w:line="240" w:lineRule="auto"/>
        <w:ind w:left="0" w:right="0" w:firstLine="0"/>
        <w:jc w:val="left"/>
        <w:rPr>
          <w:sz w:val="18"/>
          <w:szCs w:val="18"/>
        </w:rPr>
      </w:pPr>
      <w:r>
        <w:rPr>
          <w:b/>
          <w:bCs/>
          <w:spacing w:val="0"/>
          <w:w w:val="100"/>
          <w:position w:val="0"/>
          <w:sz w:val="18"/>
          <w:szCs w:val="18"/>
          <w:shd w:val="clear" w:color="auto" w:fill="auto"/>
          <w:lang w:val="en-US" w:eastAsia="en-US" w:bidi="en-US"/>
        </w:rPr>
        <w:t>Offices:</w:t>
      </w:r>
    </w:p>
    <w:p>
      <w:pPr>
        <w:pStyle w:val="Style19"/>
        <w:keepNext w:val="0"/>
        <w:keepLines w:val="0"/>
        <w:framePr w:w="2611" w:h="1709" w:wrap="none" w:vAnchor="text" w:hAnchor="page" w:x="2370" w:y="6087"/>
        <w:widowControl w:val="0"/>
        <w:shd w:val="clear" w:color="auto" w:fill="auto"/>
        <w:bidi w:val="0"/>
        <w:spacing w:before="0" w:after="80" w:line="240" w:lineRule="auto"/>
        <w:ind w:left="0" w:right="0" w:firstLine="0"/>
        <w:jc w:val="left"/>
      </w:pPr>
      <w:r>
        <w:rPr>
          <w:color w:val="0077C0"/>
          <w:spacing w:val="0"/>
          <w:w w:val="100"/>
          <w:position w:val="0"/>
          <w:shd w:val="clear" w:color="auto" w:fill="auto"/>
          <w:lang w:val="en-US" w:eastAsia="en-US" w:bidi="en-US"/>
        </w:rPr>
        <w:t xml:space="preserve">1 </w:t>
      </w:r>
      <w:r>
        <w:rPr>
          <w:color w:val="000000"/>
          <w:spacing w:val="0"/>
          <w:w w:val="100"/>
          <w:position w:val="0"/>
          <w:shd w:val="clear" w:color="auto" w:fill="auto"/>
          <w:lang w:val="en-US" w:eastAsia="en-US" w:bidi="en-US"/>
        </w:rPr>
        <w:t>office located in Port of Spain</w:t>
      </w:r>
    </w:p>
    <w:p>
      <w:pPr>
        <w:pStyle w:val="Style2"/>
        <w:keepNext w:val="0"/>
        <w:keepLines w:val="0"/>
        <w:framePr w:w="269" w:h="235" w:wrap="none" w:vAnchor="text" w:hAnchor="page" w:x="9819" w:y="2655"/>
        <w:widowControl w:val="0"/>
        <w:shd w:val="clear" w:color="auto" w:fill="auto"/>
        <w:bidi w:val="0"/>
        <w:spacing w:before="0" w:after="0" w:line="240" w:lineRule="auto"/>
        <w:ind w:left="0" w:right="0" w:firstLine="0"/>
        <w:jc w:val="right"/>
        <w:rPr>
          <w:sz w:val="16"/>
          <w:szCs w:val="16"/>
        </w:rPr>
      </w:pPr>
      <w:r>
        <w:rPr>
          <w:rFonts w:ascii="Calibri" w:eastAsia="Calibri" w:hAnsi="Calibri" w:cs="Calibri"/>
          <w:b/>
          <w:bCs/>
          <w:color w:val="404040"/>
          <w:spacing w:val="0"/>
          <w:w w:val="100"/>
          <w:position w:val="0"/>
          <w:sz w:val="16"/>
          <w:szCs w:val="16"/>
          <w:shd w:val="clear" w:color="auto" w:fill="auto"/>
          <w:lang w:val="en-US" w:eastAsia="en-US" w:bidi="en-US"/>
        </w:rPr>
        <w:t>6%</w:t>
      </w:r>
    </w:p>
    <w:p>
      <w:pPr>
        <w:pStyle w:val="Style2"/>
        <w:keepNext w:val="0"/>
        <w:keepLines w:val="0"/>
        <w:framePr w:w="403" w:h="432" w:wrap="none" w:vAnchor="text" w:hAnchor="page" w:x="7448" w:y="351"/>
        <w:widowControl w:val="0"/>
        <w:shd w:val="clear" w:color="auto" w:fill="auto"/>
        <w:bidi w:val="0"/>
        <w:spacing w:before="0" w:after="0" w:line="240" w:lineRule="auto"/>
        <w:ind w:left="0" w:right="0" w:firstLine="0"/>
        <w:jc w:val="left"/>
        <w:rPr>
          <w:sz w:val="16"/>
          <w:szCs w:val="16"/>
        </w:rPr>
      </w:pPr>
      <w:r>
        <w:rPr>
          <w:rFonts w:ascii="Calibri" w:eastAsia="Calibri" w:hAnsi="Calibri" w:cs="Calibri"/>
          <w:b/>
          <w:bCs/>
          <w:color w:val="404040"/>
          <w:spacing w:val="0"/>
          <w:w w:val="100"/>
          <w:position w:val="0"/>
          <w:sz w:val="16"/>
          <w:szCs w:val="16"/>
          <w:shd w:val="clear" w:color="auto" w:fill="auto"/>
          <w:lang w:val="en-US" w:eastAsia="en-US" w:bidi="en-US"/>
        </w:rPr>
        <w:t>Cuba</w:t>
      </w:r>
    </w:p>
    <w:p>
      <w:pPr>
        <w:pStyle w:val="Style2"/>
        <w:keepNext w:val="0"/>
        <w:keepLines w:val="0"/>
        <w:framePr w:w="403" w:h="432" w:wrap="none" w:vAnchor="text" w:hAnchor="page" w:x="7448" w:y="351"/>
        <w:widowControl w:val="0"/>
        <w:shd w:val="clear" w:color="auto" w:fill="auto"/>
        <w:bidi w:val="0"/>
        <w:spacing w:before="0" w:after="0" w:line="240" w:lineRule="auto"/>
        <w:ind w:left="0" w:right="0" w:firstLine="0"/>
        <w:jc w:val="right"/>
        <w:rPr>
          <w:sz w:val="16"/>
          <w:szCs w:val="16"/>
        </w:rPr>
      </w:pPr>
      <w:r>
        <w:rPr>
          <w:rFonts w:ascii="Calibri" w:eastAsia="Calibri" w:hAnsi="Calibri" w:cs="Calibri"/>
          <w:b/>
          <w:bCs/>
          <w:color w:val="404040"/>
          <w:spacing w:val="0"/>
          <w:w w:val="100"/>
          <w:position w:val="0"/>
          <w:sz w:val="16"/>
          <w:szCs w:val="16"/>
          <w:shd w:val="clear" w:color="auto" w:fill="auto"/>
          <w:lang w:val="en-US" w:eastAsia="en-US" w:bidi="en-US"/>
        </w:rPr>
        <w:t>36%</w:t>
      </w:r>
    </w:p>
    <w:p>
      <w:pPr>
        <w:pStyle w:val="Style2"/>
        <w:keepNext w:val="0"/>
        <w:keepLines w:val="0"/>
        <w:framePr w:w="456" w:h="432" w:wrap="none" w:vAnchor="text" w:hAnchor="page" w:x="8970" w:y="2650"/>
        <w:widowControl w:val="0"/>
        <w:shd w:val="clear" w:color="auto" w:fill="auto"/>
        <w:bidi w:val="0"/>
        <w:spacing w:before="0" w:after="0" w:line="240" w:lineRule="auto"/>
        <w:ind w:left="0" w:right="0" w:firstLine="0"/>
        <w:jc w:val="center"/>
        <w:rPr>
          <w:sz w:val="16"/>
          <w:szCs w:val="16"/>
        </w:rPr>
      </w:pPr>
      <w:r>
        <w:rPr>
          <w:rFonts w:ascii="Calibri" w:eastAsia="Calibri" w:hAnsi="Calibri" w:cs="Calibri"/>
          <w:b/>
          <w:bCs/>
          <w:color w:val="404040"/>
          <w:spacing w:val="0"/>
          <w:w w:val="100"/>
          <w:position w:val="0"/>
          <w:sz w:val="16"/>
          <w:szCs w:val="16"/>
          <w:shd w:val="clear" w:color="auto" w:fill="auto"/>
          <w:lang w:val="en-US" w:eastAsia="en-US" w:bidi="en-US"/>
        </w:rPr>
        <w:t>Other</w:t>
      </w:r>
    </w:p>
    <w:p>
      <w:pPr>
        <w:pStyle w:val="Style2"/>
        <w:keepNext w:val="0"/>
        <w:keepLines w:val="0"/>
        <w:framePr w:w="456" w:h="432" w:wrap="none" w:vAnchor="text" w:hAnchor="page" w:x="8970" w:y="2650"/>
        <w:widowControl w:val="0"/>
        <w:shd w:val="clear" w:color="auto" w:fill="auto"/>
        <w:bidi w:val="0"/>
        <w:spacing w:before="0" w:after="0" w:line="240" w:lineRule="auto"/>
        <w:ind w:left="0" w:right="0" w:firstLine="0"/>
        <w:jc w:val="center"/>
        <w:rPr>
          <w:sz w:val="16"/>
          <w:szCs w:val="16"/>
        </w:rPr>
      </w:pPr>
      <w:r>
        <w:rPr>
          <w:rFonts w:ascii="Calibri" w:eastAsia="Calibri" w:hAnsi="Calibri" w:cs="Calibri"/>
          <w:b/>
          <w:bCs/>
          <w:color w:val="404040"/>
          <w:spacing w:val="0"/>
          <w:w w:val="100"/>
          <w:position w:val="0"/>
          <w:sz w:val="16"/>
          <w:szCs w:val="16"/>
          <w:shd w:val="clear" w:color="auto" w:fill="auto"/>
          <w:lang w:val="en-US" w:eastAsia="en-US" w:bidi="en-US"/>
        </w:rPr>
        <w:t>10%</w:t>
      </w:r>
    </w:p>
    <w:p>
      <w:pPr>
        <w:pStyle w:val="Style2"/>
        <w:keepNext w:val="0"/>
        <w:keepLines w:val="0"/>
        <w:framePr w:w="634" w:h="432" w:wrap="none" w:vAnchor="text" w:hAnchor="page" w:x="7203" w:y="1945"/>
        <w:widowControl w:val="0"/>
        <w:shd w:val="clear" w:color="auto" w:fill="auto"/>
        <w:bidi w:val="0"/>
        <w:spacing w:before="0" w:after="0" w:line="240" w:lineRule="auto"/>
        <w:ind w:left="0" w:right="0" w:firstLine="0"/>
        <w:jc w:val="center"/>
        <w:rPr>
          <w:sz w:val="16"/>
          <w:szCs w:val="16"/>
        </w:rPr>
      </w:pPr>
      <w:r>
        <w:rPr>
          <w:rFonts w:ascii="Calibri" w:eastAsia="Calibri" w:hAnsi="Calibri" w:cs="Calibri"/>
          <w:b/>
          <w:bCs/>
          <w:color w:val="404040"/>
          <w:spacing w:val="0"/>
          <w:w w:val="100"/>
          <w:position w:val="0"/>
          <w:sz w:val="16"/>
          <w:szCs w:val="16"/>
          <w:shd w:val="clear" w:color="auto" w:fill="auto"/>
          <w:lang w:val="en-US" w:eastAsia="en-US" w:bidi="en-US"/>
        </w:rPr>
        <w:t>Pakistan</w:t>
      </w:r>
    </w:p>
    <w:p>
      <w:pPr>
        <w:pStyle w:val="Style2"/>
        <w:keepNext w:val="0"/>
        <w:keepLines w:val="0"/>
        <w:framePr w:w="634" w:h="432" w:wrap="none" w:vAnchor="text" w:hAnchor="page" w:x="7203" w:y="1945"/>
        <w:widowControl w:val="0"/>
        <w:shd w:val="clear" w:color="auto" w:fill="auto"/>
        <w:bidi w:val="0"/>
        <w:spacing w:before="0" w:after="0" w:line="240" w:lineRule="auto"/>
        <w:ind w:left="0" w:right="0" w:firstLine="0"/>
        <w:jc w:val="center"/>
        <w:rPr>
          <w:sz w:val="16"/>
          <w:szCs w:val="16"/>
        </w:rPr>
      </w:pPr>
      <w:r>
        <w:rPr>
          <w:rFonts w:ascii="Calibri" w:eastAsia="Calibri" w:hAnsi="Calibri" w:cs="Calibri"/>
          <w:b/>
          <w:bCs/>
          <w:color w:val="404040"/>
          <w:spacing w:val="0"/>
          <w:w w:val="100"/>
          <w:position w:val="0"/>
          <w:sz w:val="16"/>
          <w:szCs w:val="16"/>
          <w:shd w:val="clear" w:color="auto" w:fill="auto"/>
          <w:lang w:val="en-US" w:eastAsia="en-US" w:bidi="en-US"/>
        </w:rPr>
        <w:t>4%</w:t>
      </w:r>
    </w:p>
    <w:p>
      <w:pPr>
        <w:pStyle w:val="Style2"/>
        <w:keepNext w:val="0"/>
        <w:keepLines w:val="0"/>
        <w:framePr w:w="758" w:h="432" w:wrap="none" w:vAnchor="text" w:hAnchor="page" w:x="7784" w:y="2478"/>
        <w:widowControl w:val="0"/>
        <w:shd w:val="clear" w:color="auto" w:fill="auto"/>
        <w:bidi w:val="0"/>
        <w:spacing w:before="0" w:after="0" w:line="240" w:lineRule="auto"/>
        <w:ind w:left="0" w:right="0" w:firstLine="0"/>
        <w:jc w:val="center"/>
        <w:rPr>
          <w:sz w:val="16"/>
          <w:szCs w:val="16"/>
        </w:rPr>
      </w:pPr>
      <w:r>
        <w:rPr>
          <w:rFonts w:ascii="Calibri" w:eastAsia="Calibri" w:hAnsi="Calibri" w:cs="Calibri"/>
          <w:b/>
          <w:bCs/>
          <w:color w:val="404040"/>
          <w:spacing w:val="0"/>
          <w:w w:val="100"/>
          <w:position w:val="0"/>
          <w:sz w:val="16"/>
          <w:szCs w:val="16"/>
          <w:shd w:val="clear" w:color="auto" w:fill="auto"/>
          <w:lang w:val="en-US" w:eastAsia="en-US" w:bidi="en-US"/>
        </w:rPr>
        <w:t>Venezuela</w:t>
      </w:r>
    </w:p>
    <w:p>
      <w:pPr>
        <w:pStyle w:val="Style2"/>
        <w:keepNext w:val="0"/>
        <w:keepLines w:val="0"/>
        <w:framePr w:w="758" w:h="432" w:wrap="none" w:vAnchor="text" w:hAnchor="page" w:x="7784" w:y="2478"/>
        <w:widowControl w:val="0"/>
        <w:shd w:val="clear" w:color="auto" w:fill="auto"/>
        <w:bidi w:val="0"/>
        <w:spacing w:before="0" w:after="0" w:line="240" w:lineRule="auto"/>
        <w:ind w:left="0" w:right="0" w:firstLine="0"/>
        <w:jc w:val="center"/>
        <w:rPr>
          <w:sz w:val="16"/>
          <w:szCs w:val="16"/>
        </w:rPr>
      </w:pPr>
      <w:r>
        <w:rPr>
          <w:rFonts w:ascii="Calibri" w:eastAsia="Calibri" w:hAnsi="Calibri" w:cs="Calibri"/>
          <w:b/>
          <w:bCs/>
          <w:color w:val="404040"/>
          <w:spacing w:val="0"/>
          <w:w w:val="100"/>
          <w:position w:val="0"/>
          <w:sz w:val="16"/>
          <w:szCs w:val="16"/>
          <w:shd w:val="clear" w:color="auto" w:fill="auto"/>
          <w:lang w:val="en-US" w:eastAsia="en-US" w:bidi="en-US"/>
        </w:rPr>
        <w:t>11%</w:t>
      </w:r>
    </w:p>
    <w:p>
      <w:pPr>
        <w:pStyle w:val="Style2"/>
        <w:keepNext w:val="0"/>
        <w:keepLines w:val="0"/>
        <w:framePr w:w="701" w:h="413" w:wrap="none" w:vAnchor="text" w:hAnchor="page" w:x="10237" w:y="2060"/>
        <w:widowControl w:val="0"/>
        <w:shd w:val="clear" w:color="auto" w:fill="auto"/>
        <w:bidi w:val="0"/>
        <w:spacing w:before="0" w:after="0" w:line="240" w:lineRule="auto"/>
        <w:ind w:left="0" w:right="0" w:firstLine="0"/>
        <w:jc w:val="center"/>
        <w:rPr>
          <w:sz w:val="16"/>
          <w:szCs w:val="16"/>
        </w:rPr>
      </w:pPr>
      <w:r>
        <w:rPr>
          <w:rFonts w:ascii="Calibri" w:eastAsia="Calibri" w:hAnsi="Calibri" w:cs="Calibri"/>
          <w:b/>
          <w:bCs/>
          <w:color w:val="404040"/>
          <w:spacing w:val="0"/>
          <w:w w:val="100"/>
          <w:position w:val="0"/>
          <w:sz w:val="16"/>
          <w:szCs w:val="16"/>
          <w:shd w:val="clear" w:color="auto" w:fill="auto"/>
          <w:lang w:val="en-US" w:eastAsia="en-US" w:bidi="en-US"/>
        </w:rPr>
        <w:t>Colombia</w:t>
      </w:r>
    </w:p>
    <w:p>
      <w:pPr>
        <w:pStyle w:val="Style2"/>
        <w:keepNext w:val="0"/>
        <w:keepLines w:val="0"/>
        <w:framePr w:w="701" w:h="413" w:wrap="none" w:vAnchor="text" w:hAnchor="page" w:x="10237" w:y="2060"/>
        <w:widowControl w:val="0"/>
        <w:shd w:val="clear" w:color="auto" w:fill="auto"/>
        <w:bidi w:val="0"/>
        <w:spacing w:before="0" w:after="0" w:line="240" w:lineRule="auto"/>
        <w:ind w:left="0" w:right="0" w:firstLine="0"/>
        <w:jc w:val="center"/>
        <w:rPr>
          <w:sz w:val="16"/>
          <w:szCs w:val="16"/>
        </w:rPr>
      </w:pPr>
      <w:r>
        <w:rPr>
          <w:rFonts w:ascii="Calibri" w:eastAsia="Calibri" w:hAnsi="Calibri" w:cs="Calibri"/>
          <w:b/>
          <w:bCs/>
          <w:color w:val="404040"/>
          <w:spacing w:val="0"/>
          <w:w w:val="100"/>
          <w:position w:val="0"/>
          <w:sz w:val="16"/>
          <w:szCs w:val="16"/>
          <w:shd w:val="clear" w:color="auto" w:fill="auto"/>
          <w:lang w:val="en-US" w:eastAsia="en-US" w:bidi="en-US"/>
        </w:rPr>
        <w:t>6%</w:t>
      </w:r>
    </w:p>
    <w:p>
      <w:pPr>
        <w:pStyle w:val="Style34"/>
        <w:keepNext w:val="0"/>
        <w:keepLines w:val="0"/>
        <w:framePr w:w="840" w:h="624" w:wrap="none" w:vAnchor="text" w:hAnchor="page" w:x="10035" w:y="39"/>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Syrian Arab</w:t>
        <w:br/>
        <w:t>Republic</w:t>
        <w:br/>
        <w:t>20%</w:t>
      </w:r>
    </w:p>
    <w:p>
      <w:pPr>
        <w:pStyle w:val="Style34"/>
        <w:keepNext w:val="0"/>
        <w:keepLines w:val="0"/>
        <w:framePr w:w="835" w:h="437" w:wrap="none" w:vAnchor="text" w:hAnchor="page" w:x="10117" w:y="1446"/>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Bangladesh</w:t>
        <w:br/>
        <w:t>7%</w:t>
      </w:r>
    </w:p>
    <w:p>
      <w:pPr>
        <w:pStyle w:val="Style2"/>
        <w:keepNext w:val="0"/>
        <w:keepLines w:val="0"/>
        <w:framePr w:w="403" w:h="197" w:wrap="none" w:vAnchor="text" w:hAnchor="page" w:x="9810" w:y="6088"/>
        <w:widowControl w:val="0"/>
        <w:shd w:val="clear" w:color="auto" w:fill="auto"/>
        <w:bidi w:val="0"/>
        <w:spacing w:before="0" w:after="0" w:line="240" w:lineRule="auto"/>
        <w:ind w:left="0" w:right="0" w:firstLine="0"/>
        <w:jc w:val="right"/>
        <w:rPr>
          <w:sz w:val="14"/>
          <w:szCs w:val="14"/>
        </w:rPr>
      </w:pPr>
      <w:r>
        <w:rPr>
          <w:color w:val="8B8B8B"/>
          <w:spacing w:val="0"/>
          <w:w w:val="100"/>
          <w:position w:val="0"/>
          <w:sz w:val="14"/>
          <w:szCs w:val="14"/>
          <w:shd w:val="clear" w:color="auto" w:fill="auto"/>
          <w:lang w:val="en-US" w:eastAsia="en-US" w:bidi="en-US"/>
        </w:rPr>
        <w:t>HAITI</w:t>
      </w:r>
    </w:p>
    <w:p>
      <w:pPr>
        <w:pStyle w:val="Style2"/>
        <w:keepNext w:val="0"/>
        <w:keepLines w:val="0"/>
        <w:framePr w:w="600" w:h="269" w:wrap="none" w:vAnchor="text" w:hAnchor="page" w:x="6819" w:y="4072"/>
        <w:widowControl w:val="0"/>
        <w:pBdr>
          <w:top w:val="single" w:sz="0" w:space="0" w:color="383838"/>
          <w:left w:val="single" w:sz="0" w:space="0" w:color="383838"/>
          <w:bottom w:val="single" w:sz="0" w:space="0" w:color="383838"/>
          <w:right w:val="single" w:sz="0" w:space="0" w:color="383838"/>
        </w:pBdr>
        <w:shd w:val="clear" w:color="auto" w:fill="383838"/>
        <w:bidi w:val="0"/>
        <w:spacing w:before="0" w:after="0" w:line="240" w:lineRule="auto"/>
        <w:ind w:left="0" w:right="0" w:firstLine="0"/>
        <w:jc w:val="left"/>
        <w:rPr>
          <w:sz w:val="20"/>
          <w:szCs w:val="20"/>
        </w:rPr>
      </w:pPr>
      <w:r>
        <w:rPr>
          <w:b/>
          <w:bCs/>
          <w:color w:val="FFFFFF"/>
          <w:spacing w:val="0"/>
          <w:w w:val="100"/>
          <w:position w:val="0"/>
          <w:sz w:val="20"/>
          <w:szCs w:val="20"/>
          <w:shd w:val="clear" w:color="auto" w:fill="auto"/>
          <w:lang w:val="en-US" w:eastAsia="en-US" w:bidi="en-US"/>
        </w:rPr>
        <w:t>HAITI</w:t>
      </w:r>
    </w:p>
    <w:p>
      <w:pPr>
        <w:pStyle w:val="Style2"/>
        <w:keepNext w:val="0"/>
        <w:keepLines w:val="0"/>
        <w:framePr w:w="408" w:h="178" w:wrap="none" w:vAnchor="text" w:hAnchor="page" w:x="10847" w:y="6304"/>
        <w:widowControl w:val="0"/>
        <w:shd w:val="clear" w:color="auto" w:fill="auto"/>
        <w:bidi w:val="0"/>
        <w:spacing w:before="0" w:after="0" w:line="240" w:lineRule="auto"/>
        <w:ind w:left="0" w:right="0" w:firstLine="0"/>
        <w:jc w:val="right"/>
        <w:rPr>
          <w:sz w:val="14"/>
          <w:szCs w:val="14"/>
        </w:rPr>
      </w:pPr>
      <w:r>
        <w:rPr>
          <w:color w:val="8B8B8B"/>
          <w:spacing w:val="0"/>
          <w:w w:val="100"/>
          <w:position w:val="0"/>
          <w:sz w:val="14"/>
          <w:szCs w:val="14"/>
          <w:shd w:val="clear" w:color="auto" w:fill="auto"/>
          <w:lang w:val="en-US" w:eastAsia="en-US" w:bidi="en-US"/>
        </w:rPr>
        <w:t>DOM.</w:t>
      </w:r>
    </w:p>
    <w:p>
      <w:pPr>
        <w:pStyle w:val="Style2"/>
        <w:keepNext w:val="0"/>
        <w:keepLines w:val="0"/>
        <w:framePr w:w="1210" w:h="134" w:wrap="none" w:vAnchor="text" w:hAnchor="page" w:x="7242" w:y="5953"/>
        <w:widowControl w:val="0"/>
        <w:shd w:val="clear" w:color="auto" w:fill="auto"/>
        <w:bidi w:val="0"/>
        <w:spacing w:before="0" w:after="0" w:line="240" w:lineRule="auto"/>
        <w:ind w:left="0" w:right="0" w:firstLine="0"/>
        <w:jc w:val="left"/>
        <w:rPr>
          <w:sz w:val="9"/>
          <w:szCs w:val="9"/>
        </w:rPr>
      </w:pPr>
      <w:r>
        <w:rPr>
          <w:i/>
          <w:iCs/>
          <w:color w:val="8CABC7"/>
          <w:spacing w:val="0"/>
          <w:w w:val="100"/>
          <w:position w:val="0"/>
          <w:sz w:val="9"/>
          <w:szCs w:val="9"/>
          <w:shd w:val="clear" w:color="auto" w:fill="auto"/>
          <w:lang w:val="en-US" w:eastAsia="en-US" w:bidi="en-US"/>
        </w:rPr>
        <w:t>Caribbean</w:t>
      </w:r>
    </w:p>
    <w:p>
      <w:pPr>
        <w:pStyle w:val="Style2"/>
        <w:keepNext w:val="0"/>
        <w:keepLines w:val="0"/>
        <w:framePr w:w="384" w:h="144" w:wrap="none" w:vAnchor="text" w:hAnchor="page" w:x="7352" w:y="6078"/>
        <w:widowControl w:val="0"/>
        <w:shd w:val="clear" w:color="auto" w:fill="auto"/>
        <w:bidi w:val="0"/>
        <w:spacing w:before="0" w:after="0" w:line="240" w:lineRule="auto"/>
        <w:ind w:left="0" w:right="0" w:firstLine="0"/>
        <w:jc w:val="left"/>
        <w:rPr>
          <w:sz w:val="9"/>
          <w:szCs w:val="9"/>
        </w:rPr>
      </w:pPr>
      <w:r>
        <w:rPr>
          <w:i/>
          <w:iCs/>
          <w:color w:val="8CABC7"/>
          <w:spacing w:val="0"/>
          <w:w w:val="100"/>
          <w:position w:val="0"/>
          <w:sz w:val="9"/>
          <w:szCs w:val="9"/>
          <w:shd w:val="clear" w:color="auto" w:fill="auto"/>
          <w:lang w:val="en-US" w:eastAsia="en-US" w:bidi="en-US"/>
        </w:rPr>
        <w:t>Sea</w:t>
      </w:r>
    </w:p>
    <w:p>
      <w:pPr>
        <w:pStyle w:val="Style2"/>
        <w:keepNext w:val="0"/>
        <w:keepLines w:val="0"/>
        <w:framePr w:w="370" w:h="197" w:wrap="none" w:vAnchor="text" w:hAnchor="page" w:x="10885" w:y="6486"/>
        <w:widowControl w:val="0"/>
        <w:shd w:val="clear" w:color="auto" w:fill="auto"/>
        <w:bidi w:val="0"/>
        <w:spacing w:before="0" w:after="0" w:line="240" w:lineRule="auto"/>
        <w:ind w:left="0" w:right="0" w:firstLine="0"/>
        <w:jc w:val="right"/>
        <w:rPr>
          <w:sz w:val="14"/>
          <w:szCs w:val="14"/>
        </w:rPr>
      </w:pPr>
      <w:r>
        <w:rPr>
          <w:color w:val="8B8B8B"/>
          <w:spacing w:val="0"/>
          <w:w w:val="100"/>
          <w:position w:val="0"/>
          <w:sz w:val="14"/>
          <w:szCs w:val="14"/>
          <w:shd w:val="clear" w:color="auto" w:fill="auto"/>
          <w:lang w:val="en-US" w:eastAsia="en-US" w:bidi="en-US"/>
        </w:rPr>
        <w:t>REP.</w:t>
      </w:r>
    </w:p>
    <w:p>
      <w:pPr>
        <w:pStyle w:val="Style2"/>
        <w:keepNext w:val="0"/>
        <w:keepLines w:val="0"/>
        <w:framePr w:w="922" w:h="533" w:wrap="none" w:vAnchor="text" w:hAnchor="page" w:x="6786" w:y="8598"/>
        <w:widowControl w:val="0"/>
        <w:shd w:val="clear" w:color="auto" w:fill="auto"/>
        <w:bidi w:val="0"/>
        <w:spacing w:before="0" w:after="0" w:line="240" w:lineRule="auto"/>
        <w:ind w:left="0" w:right="0" w:firstLine="0"/>
        <w:jc w:val="right"/>
        <w:rPr>
          <w:sz w:val="14"/>
          <w:szCs w:val="14"/>
        </w:rPr>
      </w:pPr>
      <w:r>
        <w:rPr>
          <w:color w:val="242728"/>
          <w:spacing w:val="0"/>
          <w:w w:val="100"/>
          <w:position w:val="0"/>
          <w:sz w:val="14"/>
          <w:szCs w:val="14"/>
          <w:shd w:val="clear" w:color="auto" w:fill="auto"/>
          <w:lang w:val="en-US" w:eastAsia="en-US" w:bidi="en-US"/>
        </w:rPr>
        <w:t>UNHCR</w:t>
      </w:r>
    </w:p>
    <w:p>
      <w:pPr>
        <w:pStyle w:val="Style2"/>
        <w:keepNext w:val="0"/>
        <w:keepLines w:val="0"/>
        <w:framePr w:w="922" w:h="533" w:wrap="none" w:vAnchor="text" w:hAnchor="page" w:x="6786" w:y="8598"/>
        <w:widowControl w:val="0"/>
        <w:shd w:val="clear" w:color="auto" w:fill="auto"/>
        <w:bidi w:val="0"/>
        <w:spacing w:before="0" w:after="0" w:line="240" w:lineRule="auto"/>
        <w:ind w:left="0" w:right="0" w:firstLine="0"/>
        <w:jc w:val="right"/>
        <w:rPr>
          <w:sz w:val="14"/>
          <w:szCs w:val="14"/>
        </w:rPr>
      </w:pPr>
      <w:r>
        <w:rPr>
          <w:color w:val="213757"/>
          <w:spacing w:val="0"/>
          <w:w w:val="100"/>
          <w:position w:val="0"/>
          <w:sz w:val="14"/>
          <w:szCs w:val="14"/>
          <w:shd w:val="clear" w:color="auto" w:fill="auto"/>
          <w:lang w:val="en-US" w:eastAsia="en-US" w:bidi="en-US"/>
        </w:rPr>
        <w:t xml:space="preserve">@ </w:t>
      </w:r>
      <w:r>
        <w:rPr>
          <w:color w:val="242728"/>
          <w:spacing w:val="0"/>
          <w:w w:val="100"/>
          <w:position w:val="0"/>
          <w:sz w:val="14"/>
          <w:szCs w:val="14"/>
          <w:shd w:val="clear" w:color="auto" w:fill="auto"/>
          <w:lang w:val="en-US" w:eastAsia="en-US" w:bidi="en-US"/>
        </w:rPr>
        <w:t>National Office</w:t>
      </w:r>
    </w:p>
    <w:p>
      <w:pPr>
        <w:pStyle w:val="Style2"/>
        <w:keepNext w:val="0"/>
        <w:keepLines w:val="0"/>
        <w:framePr w:w="4555" w:h="418" w:wrap="none" w:vAnchor="text" w:hAnchor="page" w:x="6762" w:y="9155"/>
        <w:widowControl w:val="0"/>
        <w:shd w:val="clear" w:color="auto" w:fill="auto"/>
        <w:bidi w:val="0"/>
        <w:spacing w:before="0" w:after="0" w:line="262" w:lineRule="auto"/>
        <w:ind w:left="0" w:right="0" w:firstLine="0"/>
        <w:jc w:val="left"/>
      </w:pPr>
      <w:r>
        <w:rPr>
          <w:spacing w:val="0"/>
          <w:w w:val="100"/>
          <w:position w:val="0"/>
          <w:shd w:val="clear" w:color="auto" w:fill="auto"/>
          <w:lang w:val="en-US" w:eastAsia="en-US" w:bidi="en-US"/>
        </w:rPr>
        <w:t>Map Sources: UNCS, UNHCR</w:t>
      </w:r>
    </w:p>
    <w:p>
      <w:pPr>
        <w:pStyle w:val="Style2"/>
        <w:keepNext w:val="0"/>
        <w:keepLines w:val="0"/>
        <w:framePr w:w="4555" w:h="418" w:wrap="none" w:vAnchor="text" w:hAnchor="page" w:x="6762" w:y="9155"/>
        <w:widowControl w:val="0"/>
        <w:shd w:val="clear" w:color="auto" w:fill="auto"/>
        <w:bidi w:val="0"/>
        <w:spacing w:before="0" w:after="0" w:line="262" w:lineRule="auto"/>
        <w:ind w:left="0" w:right="0" w:firstLine="0"/>
        <w:jc w:val="left"/>
      </w:pPr>
      <w:r>
        <w:rPr>
          <w:spacing w:val="0"/>
          <w:w w:val="100"/>
          <w:position w:val="0"/>
          <w:shd w:val="clear" w:color="auto" w:fill="auto"/>
          <w:lang w:val="en-US" w:eastAsia="en-US" w:bidi="en-US"/>
        </w:rPr>
        <w:t>The boundaries and names shown and the designations used on this map do not imply officii endorsement or acceptance by the United Nations Printing date 03 Mar 2017</w:t>
      </w:r>
    </w:p>
    <w:p>
      <w:pPr>
        <w:pStyle w:val="Style2"/>
        <w:keepNext w:val="0"/>
        <w:keepLines w:val="0"/>
        <w:framePr w:w="446" w:h="197" w:wrap="none" w:vAnchor="text" w:hAnchor="page" w:x="6877" w:y="4595"/>
        <w:widowControl w:val="0"/>
        <w:shd w:val="clear" w:color="auto" w:fill="auto"/>
        <w:bidi w:val="0"/>
        <w:spacing w:before="0" w:after="0" w:line="240" w:lineRule="auto"/>
        <w:ind w:left="0" w:right="0" w:firstLine="0"/>
        <w:jc w:val="left"/>
        <w:rPr>
          <w:sz w:val="14"/>
          <w:szCs w:val="14"/>
        </w:rPr>
      </w:pPr>
      <w:r>
        <w:rPr>
          <w:color w:val="8B8B8B"/>
          <w:spacing w:val="0"/>
          <w:w w:val="100"/>
          <w:position w:val="0"/>
          <w:sz w:val="14"/>
          <w:szCs w:val="14"/>
          <w:shd w:val="clear" w:color="auto" w:fill="auto"/>
          <w:lang w:val="en-US" w:eastAsia="en-US" w:bidi="en-US"/>
        </w:rPr>
        <w:t>CUBA</w:t>
      </w:r>
    </w:p>
    <w:p>
      <w:pPr>
        <w:pStyle w:val="Style2"/>
        <w:keepNext w:val="0"/>
        <w:keepLines w:val="0"/>
        <w:framePr w:w="2462" w:h="154" w:wrap="none" w:vAnchor="text" w:hAnchor="page" w:x="7967" w:y="4484"/>
        <w:widowControl w:val="0"/>
        <w:shd w:val="clear" w:color="auto" w:fill="auto"/>
        <w:bidi w:val="0"/>
        <w:spacing w:before="0" w:after="0" w:line="240" w:lineRule="auto"/>
        <w:ind w:left="0" w:right="0" w:firstLine="0"/>
        <w:jc w:val="right"/>
      </w:pPr>
      <w:r>
        <w:rPr>
          <w:i/>
          <w:iCs/>
          <w:color w:val="8CABC7"/>
          <w:spacing w:val="0"/>
          <w:w w:val="100"/>
          <w:position w:val="0"/>
          <w:sz w:val="9"/>
          <w:szCs w:val="9"/>
          <w:shd w:val="clear" w:color="auto" w:fill="auto"/>
          <w:lang w:val="en-US" w:eastAsia="en-US" w:bidi="en-US"/>
        </w:rPr>
        <w:t>NORTH ATLANTIC O</w:t>
      </w:r>
      <w:r>
        <w:rPr>
          <w:color w:val="8CABC7"/>
          <w:spacing w:val="0"/>
          <w:w w:val="100"/>
          <w:position w:val="0"/>
          <w:shd w:val="clear" w:color="auto" w:fill="auto"/>
          <w:lang w:val="en-US" w:eastAsia="en-US" w:bidi="en-US"/>
        </w:rPr>
        <w:t xml:space="preserve"> C</w:t>
      </w:r>
    </w:p>
    <w:p>
      <w:pPr>
        <w:pStyle w:val="Style2"/>
        <w:keepNext w:val="0"/>
        <w:keepLines w:val="0"/>
        <w:framePr w:w="403" w:h="197" w:wrap="none" w:vAnchor="text" w:hAnchor="page" w:x="6877" w:y="8329"/>
        <w:widowControl w:val="0"/>
        <w:shd w:val="clear" w:color="auto" w:fill="auto"/>
        <w:bidi w:val="0"/>
        <w:spacing w:before="0" w:after="0" w:line="240" w:lineRule="auto"/>
        <w:ind w:left="0" w:right="0" w:firstLine="0"/>
        <w:jc w:val="left"/>
        <w:rPr>
          <w:sz w:val="14"/>
          <w:szCs w:val="14"/>
        </w:rPr>
      </w:pPr>
      <w:r>
        <w:rPr>
          <w:color w:val="242728"/>
          <w:spacing w:val="0"/>
          <w:w w:val="100"/>
          <w:position w:val="0"/>
          <w:sz w:val="14"/>
          <w:szCs w:val="14"/>
          <w:shd w:val="clear" w:color="auto" w:fill="auto"/>
          <w:lang w:val="en-US" w:eastAsia="en-US" w:bidi="en-US"/>
        </w:rPr>
        <w:t>40km</w:t>
      </w:r>
    </w:p>
    <w:p>
      <w:pPr>
        <w:widowControl w:val="0"/>
        <w:spacing w:line="360" w:lineRule="exact"/>
      </w:pPr>
      <w:r>
        <w:drawing>
          <wp:anchor distT="0" distB="277495" distL="372110" distR="341630" simplePos="0" relativeHeight="62914692" behindDoc="1" locked="0" layoutInCell="1" allowOverlap="1">
            <wp:simplePos x="0" y="0"/>
            <wp:positionH relativeFrom="page">
              <wp:posOffset>4945380</wp:posOffset>
            </wp:positionH>
            <wp:positionV relativeFrom="paragraph">
              <wp:posOffset>42545</wp:posOffset>
            </wp:positionV>
            <wp:extent cx="1657985" cy="1639570"/>
            <wp:wrapNone/>
            <wp:docPr id="11" name="Shape 11"/>
            <a:graphic xmlns:a="http://schemas.openxmlformats.org/drawingml/2006/main">
              <a:graphicData uri="http://schemas.openxmlformats.org/drawingml/2006/picture">
                <pic:pic xmlns:pic="http://schemas.openxmlformats.org/drawingml/2006/picture">
                  <pic:nvPicPr>
                    <pic:cNvPr id="12" name="Picture box 12"/>
                    <pic:cNvPicPr/>
                  </pic:nvPicPr>
                  <pic:blipFill>
                    <a:blip r:embed="rId10"/>
                    <a:stretch/>
                  </pic:blipFill>
                  <pic:spPr>
                    <a:xfrm>
                      <a:ext cx="1657985" cy="1639570"/>
                    </a:xfrm>
                    <a:prstGeom prst="rect"/>
                  </pic:spPr>
                </pic:pic>
              </a:graphicData>
            </a:graphic>
          </wp:anchor>
        </w:drawing>
      </w:r>
      <w:r>
        <w:drawing>
          <wp:anchor distT="0" distB="0" distL="12065" distR="18415" simplePos="0" relativeHeight="62914693" behindDoc="1" locked="0" layoutInCell="1" allowOverlap="1">
            <wp:simplePos x="0" y="0"/>
            <wp:positionH relativeFrom="page">
              <wp:posOffset>4305300</wp:posOffset>
            </wp:positionH>
            <wp:positionV relativeFrom="paragraph">
              <wp:posOffset>2548255</wp:posOffset>
            </wp:positionV>
            <wp:extent cx="2865120" cy="3718560"/>
            <wp:wrapNone/>
            <wp:docPr id="13" name="Shape 13"/>
            <a:graphic xmlns:a="http://schemas.openxmlformats.org/drawingml/2006/main">
              <a:graphicData uri="http://schemas.openxmlformats.org/drawingml/2006/picture">
                <pic:pic xmlns:pic="http://schemas.openxmlformats.org/drawingml/2006/picture">
                  <pic:nvPicPr>
                    <pic:cNvPr id="14" name="Picture box 14"/>
                    <pic:cNvPicPr/>
                  </pic:nvPicPr>
                  <pic:blipFill>
                    <a:blip r:embed="rId12"/>
                    <a:stretch/>
                  </pic:blipFill>
                  <pic:spPr>
                    <a:xfrm>
                      <a:ext cx="2865120" cy="3718560"/>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503" w:line="1" w:lineRule="exact"/>
      </w:pPr>
    </w:p>
    <w:p>
      <w:pPr>
        <w:widowControl w:val="0"/>
        <w:spacing w:line="1" w:lineRule="exact"/>
        <w:sectPr>
          <w:footnotePr>
            <w:pos w:val="pageBottom"/>
            <w:numFmt w:val="decimal"/>
            <w:numRestart w:val="continuous"/>
          </w:footnotePr>
          <w:type w:val="continuous"/>
          <w:pgSz w:w="11900" w:h="16840"/>
          <w:pgMar w:top="1" w:left="223" w:right="412" w:bottom="693" w:header="0" w:footer="3" w:gutter="0"/>
          <w:cols w:space="720"/>
          <w:noEndnote/>
          <w:rtlGutter w:val="0"/>
          <w:docGrid w:linePitch="360"/>
        </w:sectPr>
      </w:pPr>
    </w:p>
    <w:p>
      <w:pPr>
        <w:pStyle w:val="Style6"/>
        <w:keepNext/>
        <w:keepLines/>
        <w:widowControl w:val="0"/>
        <w:pBdr>
          <w:bottom w:val="single" w:sz="4" w:space="0" w:color="auto"/>
        </w:pBdr>
        <w:shd w:val="clear" w:color="auto" w:fill="auto"/>
        <w:bidi w:val="0"/>
        <w:spacing w:before="0" w:after="240" w:line="240" w:lineRule="auto"/>
        <w:ind w:left="0" w:right="0" w:firstLine="0"/>
        <w:jc w:val="left"/>
      </w:pPr>
      <w:bookmarkStart w:id="22" w:name="bookmark22"/>
      <w:bookmarkStart w:id="23" w:name="bookmark23"/>
      <w:r>
        <w:rPr>
          <w:spacing w:val="0"/>
          <w:w w:val="100"/>
          <w:position w:val="0"/>
          <w:shd w:val="clear" w:color="auto" w:fill="auto"/>
          <w:lang w:val="en-US" w:eastAsia="en-US" w:bidi="en-US"/>
        </w:rPr>
        <w:t>WORKING WITH PARTNERS</w:t>
      </w:r>
      <w:bookmarkEnd w:id="22"/>
      <w:bookmarkEnd w:id="23"/>
    </w:p>
    <w:p>
      <w:pPr>
        <w:pStyle w:val="Style43"/>
        <w:keepNext w:val="0"/>
        <w:keepLines w:val="0"/>
        <w:widowControl w:val="0"/>
        <w:numPr>
          <w:ilvl w:val="0"/>
          <w:numId w:val="3"/>
        </w:numPr>
        <w:shd w:val="clear" w:color="auto" w:fill="auto"/>
        <w:tabs>
          <w:tab w:pos="326" w:val="left"/>
        </w:tabs>
        <w:bidi w:val="0"/>
        <w:spacing w:before="0" w:after="0" w:line="240" w:lineRule="auto"/>
        <w:ind w:left="380" w:right="0" w:hanging="380"/>
        <w:jc w:val="both"/>
      </w:pPr>
      <w:r>
        <w:rPr>
          <w:spacing w:val="0"/>
          <w:w w:val="100"/>
          <w:position w:val="0"/>
          <w:shd w:val="clear" w:color="auto" w:fill="auto"/>
          <w:lang w:val="en-US" w:eastAsia="en-US" w:bidi="en-US"/>
        </w:rPr>
        <w:t>UNHCR began collaborating with a local non-governmental organization, Living Water Community, in 1989. For over 25 years, Living Water Community identified and referred persons of concern to UNHCR, and ensured their access to protection. As UNHCR's implementing partner, Living Water Community provides psychosocial support and humanitarian assistance to asylum-seekers and refugees and facilitates the registration of asylum-seekers with UNHCR. Living Water Community also conducts participatory assessments with the refugee community.</w:t>
      </w:r>
    </w:p>
    <w:p>
      <w:pPr>
        <w:pStyle w:val="Style43"/>
        <w:keepNext w:val="0"/>
        <w:keepLines w:val="0"/>
        <w:widowControl w:val="0"/>
        <w:numPr>
          <w:ilvl w:val="0"/>
          <w:numId w:val="3"/>
        </w:numPr>
        <w:shd w:val="clear" w:color="auto" w:fill="auto"/>
        <w:tabs>
          <w:tab w:pos="326" w:val="left"/>
        </w:tabs>
        <w:bidi w:val="0"/>
        <w:spacing w:before="0" w:after="140" w:line="240" w:lineRule="auto"/>
        <w:ind w:left="380" w:right="0" w:hanging="380"/>
        <w:jc w:val="both"/>
      </w:pPr>
      <w:r>
        <w:rPr>
          <w:spacing w:val="0"/>
          <w:w w:val="100"/>
          <w:position w:val="0"/>
          <w:shd w:val="clear" w:color="auto" w:fill="auto"/>
          <w:lang w:val="en-US" w:eastAsia="en-US" w:bidi="en-US"/>
        </w:rPr>
        <w:t>UNHCR works closely with the Immigration Division of the Ministry of National Security, which established a Refugee Office within the Ministry in 2016. UNHCR additionally works closely with sister UN agencies, regional bodies and other civil society organizations.</w:t>
      </w:r>
    </w:p>
    <w:p>
      <w:pPr>
        <w:pStyle w:val="Style6"/>
        <w:keepNext/>
        <w:keepLines/>
        <w:widowControl w:val="0"/>
        <w:pBdr>
          <w:bottom w:val="single" w:sz="4" w:space="0" w:color="auto"/>
        </w:pBdr>
        <w:shd w:val="clear" w:color="auto" w:fill="auto"/>
        <w:bidi w:val="0"/>
        <w:spacing w:before="0" w:line="240" w:lineRule="auto"/>
        <w:ind w:left="0" w:right="0" w:firstLine="0"/>
        <w:jc w:val="left"/>
      </w:pPr>
      <w:bookmarkStart w:id="24" w:name="bookmark24"/>
      <w:bookmarkStart w:id="25" w:name="bookmark25"/>
      <w:r>
        <w:rPr>
          <w:spacing w:val="0"/>
          <w:w w:val="100"/>
          <w:position w:val="0"/>
          <w:shd w:val="clear" w:color="auto" w:fill="auto"/>
          <w:lang w:val="en-US" w:eastAsia="en-US" w:bidi="en-US"/>
        </w:rPr>
        <w:t>MAIN ACTIVITIES</w:t>
      </w:r>
      <w:bookmarkEnd w:id="24"/>
      <w:bookmarkEnd w:id="25"/>
    </w:p>
    <w:p>
      <w:pPr>
        <w:pStyle w:val="Style14"/>
        <w:keepNext/>
        <w:keepLines/>
        <w:widowControl w:val="0"/>
        <w:pBdr>
          <w:bottom w:val="single" w:sz="4" w:space="0" w:color="auto"/>
        </w:pBdr>
        <w:shd w:val="clear" w:color="auto" w:fill="auto"/>
        <w:bidi w:val="0"/>
        <w:spacing w:before="0" w:line="240" w:lineRule="auto"/>
        <w:ind w:left="0" w:right="0" w:firstLine="0"/>
        <w:jc w:val="left"/>
      </w:pPr>
      <w:bookmarkStart w:id="26" w:name="bookmark26"/>
      <w:bookmarkStart w:id="27" w:name="bookmark27"/>
      <w:r>
        <w:rPr>
          <w:spacing w:val="0"/>
          <w:w w:val="100"/>
          <w:position w:val="0"/>
          <w:sz w:val="24"/>
          <w:szCs w:val="24"/>
          <w:shd w:val="clear" w:color="auto" w:fill="auto"/>
          <w:lang w:val="en-US" w:eastAsia="en-US" w:bidi="en-US"/>
        </w:rPr>
        <w:t>Protection</w:t>
      </w:r>
      <w:bookmarkEnd w:id="26"/>
      <w:bookmarkEnd w:id="27"/>
    </w:p>
    <w:p>
      <w:pPr>
        <w:pStyle w:val="Style43"/>
        <w:keepNext w:val="0"/>
        <w:keepLines w:val="0"/>
        <w:widowControl w:val="0"/>
        <w:shd w:val="clear" w:color="auto" w:fill="auto"/>
        <w:bidi w:val="0"/>
        <w:spacing w:before="0" w:after="200" w:line="240" w:lineRule="auto"/>
        <w:ind w:left="0" w:right="0" w:firstLine="0"/>
        <w:jc w:val="both"/>
      </w:pPr>
      <w:r>
        <w:rPr>
          <w:spacing w:val="0"/>
          <w:w w:val="100"/>
          <w:position w:val="0"/>
          <w:shd w:val="clear" w:color="auto" w:fill="auto"/>
          <w:lang w:val="en-US" w:eastAsia="en-US" w:bidi="en-US"/>
        </w:rPr>
        <w:t>The Refugee Policy, adopted in 2014, envisions the Government providing recognized refugees a permit of stay, work authorization and access to public assistance. While there are no current avenues for refugees to legally integrate into the country, the new refugee legislation is at an advanced drafting stage. As of April 2017, the Government will participate in the Quality Assurance Initiative project, which will contribute to the progressive transfer of responsibilities from UNHCR to the Government. As these developments unfold, UNHCR continues to conduct its refugee protection activities in the country, including refugee status determination under its Mandate; the provision of technical support and capacity building to the Government; and participation in public awareness events.</w:t>
      </w:r>
    </w:p>
    <w:p>
      <w:pPr>
        <w:pStyle w:val="Style14"/>
        <w:keepNext/>
        <w:keepLines/>
        <w:widowControl w:val="0"/>
        <w:pBdr>
          <w:bottom w:val="single" w:sz="4" w:space="0" w:color="auto"/>
        </w:pBdr>
        <w:shd w:val="clear" w:color="auto" w:fill="auto"/>
        <w:bidi w:val="0"/>
        <w:spacing w:before="0" w:line="240" w:lineRule="auto"/>
        <w:ind w:left="0" w:right="0" w:firstLine="0"/>
        <w:jc w:val="left"/>
      </w:pPr>
      <w:bookmarkStart w:id="28" w:name="bookmark28"/>
      <w:bookmarkStart w:id="29" w:name="bookmark29"/>
      <w:r>
        <w:rPr>
          <w:spacing w:val="0"/>
          <w:w w:val="100"/>
          <w:position w:val="0"/>
          <w:sz w:val="24"/>
          <w:szCs w:val="24"/>
          <w:shd w:val="clear" w:color="auto" w:fill="auto"/>
          <w:lang w:val="en-US" w:eastAsia="en-US" w:bidi="en-US"/>
        </w:rPr>
        <w:t>Education</w:t>
      </w:r>
      <w:bookmarkEnd w:id="28"/>
      <w:bookmarkEnd w:id="29"/>
    </w:p>
    <w:p>
      <w:pPr>
        <w:pStyle w:val="Style46"/>
        <w:keepNext w:val="0"/>
        <w:keepLines w:val="0"/>
        <w:widowControl w:val="0"/>
        <w:shd w:val="clear" w:color="auto" w:fill="auto"/>
        <w:bidi w:val="0"/>
        <w:spacing w:before="0" w:after="0"/>
        <w:ind w:left="0" w:right="0" w:firstLine="0"/>
        <w:jc w:val="both"/>
        <w:rPr>
          <w:sz w:val="19"/>
          <w:szCs w:val="19"/>
        </w:rPr>
      </w:pPr>
      <w:r>
        <w:rPr>
          <w:b w:val="0"/>
          <w:bCs w:val="0"/>
          <w:spacing w:val="0"/>
          <w:w w:val="100"/>
          <w:position w:val="0"/>
          <w:sz w:val="19"/>
          <w:szCs w:val="19"/>
          <w:shd w:val="clear" w:color="auto" w:fill="auto"/>
          <w:lang w:val="en-US" w:eastAsia="en-US" w:bidi="en-US"/>
        </w:rPr>
        <w:t>Education is free in primary and secondary schools. However, barriers to education exist for many refugee children, including the lack of English language skills and a lack of spaces in schools. As a result, UNHCR:</w:t>
      </w:r>
    </w:p>
    <w:p>
      <w:pPr>
        <w:pStyle w:val="Style43"/>
        <w:keepNext w:val="0"/>
        <w:keepLines w:val="0"/>
        <w:widowControl w:val="0"/>
        <w:numPr>
          <w:ilvl w:val="0"/>
          <w:numId w:val="3"/>
        </w:numPr>
        <w:shd w:val="clear" w:color="auto" w:fill="auto"/>
        <w:tabs>
          <w:tab w:pos="326" w:val="left"/>
        </w:tabs>
        <w:bidi w:val="0"/>
        <w:spacing w:before="0" w:after="0" w:line="240" w:lineRule="auto"/>
        <w:ind w:left="0" w:right="0" w:firstLine="0"/>
        <w:jc w:val="left"/>
      </w:pPr>
      <w:r>
        <w:rPr>
          <w:spacing w:val="0"/>
          <w:w w:val="100"/>
          <w:position w:val="0"/>
          <w:shd w:val="clear" w:color="auto" w:fill="auto"/>
          <w:lang w:val="en-US" w:eastAsia="en-US" w:bidi="en-US"/>
        </w:rPr>
        <w:t>Facilitates the enrolment of refugee and asylum-seeker children in schools through Living Water Community;</w:t>
      </w:r>
    </w:p>
    <w:p>
      <w:pPr>
        <w:pStyle w:val="Style43"/>
        <w:keepNext w:val="0"/>
        <w:keepLines w:val="0"/>
        <w:widowControl w:val="0"/>
        <w:numPr>
          <w:ilvl w:val="0"/>
          <w:numId w:val="3"/>
        </w:numPr>
        <w:shd w:val="clear" w:color="auto" w:fill="auto"/>
        <w:tabs>
          <w:tab w:pos="326" w:val="left"/>
        </w:tabs>
        <w:bidi w:val="0"/>
        <w:spacing w:before="0" w:after="200" w:line="240" w:lineRule="auto"/>
        <w:ind w:left="380" w:right="0" w:hanging="380"/>
        <w:jc w:val="both"/>
      </w:pPr>
      <w:r>
        <w:rPr>
          <w:spacing w:val="0"/>
          <w:w w:val="100"/>
          <w:position w:val="0"/>
          <w:shd w:val="clear" w:color="auto" w:fill="auto"/>
          <w:lang w:val="en-US" w:eastAsia="en-US" w:bidi="en-US"/>
        </w:rPr>
        <w:t>Cooperates with Living Water Community and the Ministry of Education to develop a protocol for UNHCR's persons of concern to ensure that children of concern have access to education, and that registration requirements including immunization cards, identification documents and previous school records would not present barriers.</w:t>
      </w:r>
    </w:p>
    <w:p>
      <w:pPr>
        <w:pStyle w:val="Style14"/>
        <w:keepNext/>
        <w:keepLines/>
        <w:widowControl w:val="0"/>
        <w:pBdr>
          <w:bottom w:val="single" w:sz="4" w:space="0" w:color="auto"/>
        </w:pBdr>
        <w:shd w:val="clear" w:color="auto" w:fill="auto"/>
        <w:bidi w:val="0"/>
        <w:spacing w:before="0" w:line="240" w:lineRule="auto"/>
        <w:ind w:left="0" w:right="0" w:firstLine="0"/>
        <w:jc w:val="left"/>
      </w:pPr>
      <w:bookmarkStart w:id="30" w:name="bookmark30"/>
      <w:bookmarkStart w:id="31" w:name="bookmark31"/>
      <w:r>
        <w:rPr>
          <w:spacing w:val="0"/>
          <w:w w:val="100"/>
          <w:position w:val="0"/>
          <w:sz w:val="24"/>
          <w:szCs w:val="24"/>
          <w:shd w:val="clear" w:color="auto" w:fill="auto"/>
          <w:lang w:val="en-US" w:eastAsia="en-US" w:bidi="en-US"/>
        </w:rPr>
        <w:t>Health, Shelter and Food Security</w:t>
      </w:r>
      <w:bookmarkEnd w:id="30"/>
      <w:bookmarkEnd w:id="31"/>
    </w:p>
    <w:p>
      <w:pPr>
        <w:pStyle w:val="Style43"/>
        <w:keepNext w:val="0"/>
        <w:keepLines w:val="0"/>
        <w:widowControl w:val="0"/>
        <w:shd w:val="clear" w:color="auto" w:fill="auto"/>
        <w:bidi w:val="0"/>
        <w:spacing w:before="0" w:after="200" w:line="240" w:lineRule="auto"/>
        <w:ind w:left="0" w:right="0" w:firstLine="0"/>
        <w:jc w:val="both"/>
      </w:pPr>
      <w:r>
        <w:rPr>
          <w:spacing w:val="0"/>
          <w:w w:val="100"/>
          <w:position w:val="0"/>
          <w:shd w:val="clear" w:color="auto" w:fill="auto"/>
          <w:lang w:val="en-US" w:eastAsia="en-US" w:bidi="en-US"/>
        </w:rPr>
        <w:t>UNHCR ensures, through Living Water Community, that refugees are able to access services at public health facilities and through a network of private doctors who provide pro bono services to refugees. When necessary, persons of concern also receive financial assistance for medical costs or regular support for chronic conditions. Additionally, through Living Water Community, UNHCR assists persons of concern with specific needs with financial assistance to cover accommodation costs. Each month vulnerable persons of concern receive food products through Living Water Community's Food Bank, which UNHCR partially funds. Families are selected to receive this assistance based on particular vulnerabilities. Additionally, Living Water Community hosts a cash-for-work program to receive assistance each month.</w:t>
      </w:r>
    </w:p>
    <w:p>
      <w:pPr>
        <w:pStyle w:val="Style14"/>
        <w:keepNext/>
        <w:keepLines/>
        <w:widowControl w:val="0"/>
        <w:pBdr>
          <w:bottom w:val="single" w:sz="4" w:space="0" w:color="auto"/>
        </w:pBdr>
        <w:shd w:val="clear" w:color="auto" w:fill="auto"/>
        <w:bidi w:val="0"/>
        <w:spacing w:before="0" w:line="240" w:lineRule="auto"/>
        <w:ind w:left="0" w:right="0" w:firstLine="0"/>
        <w:jc w:val="left"/>
      </w:pPr>
      <w:bookmarkStart w:id="32" w:name="bookmark32"/>
      <w:bookmarkStart w:id="33" w:name="bookmark33"/>
      <w:r>
        <w:rPr>
          <w:spacing w:val="0"/>
          <w:w w:val="100"/>
          <w:position w:val="0"/>
          <w:sz w:val="24"/>
          <w:szCs w:val="24"/>
          <w:shd w:val="clear" w:color="auto" w:fill="auto"/>
          <w:lang w:val="en-US" w:eastAsia="en-US" w:bidi="en-US"/>
        </w:rPr>
        <w:t>Durable Solutions</w:t>
      </w:r>
      <w:bookmarkEnd w:id="32"/>
      <w:bookmarkEnd w:id="33"/>
    </w:p>
    <w:p>
      <w:pPr>
        <w:pStyle w:val="Style43"/>
        <w:keepNext w:val="0"/>
        <w:keepLines w:val="0"/>
        <w:widowControl w:val="0"/>
        <w:numPr>
          <w:ilvl w:val="0"/>
          <w:numId w:val="3"/>
        </w:numPr>
        <w:shd w:val="clear" w:color="auto" w:fill="auto"/>
        <w:tabs>
          <w:tab w:pos="326" w:val="left"/>
        </w:tabs>
        <w:bidi w:val="0"/>
        <w:spacing w:before="0" w:after="0" w:line="240" w:lineRule="auto"/>
        <w:ind w:left="300" w:right="0" w:hanging="300"/>
        <w:jc w:val="both"/>
      </w:pPr>
      <w:r>
        <w:rPr>
          <w:spacing w:val="0"/>
          <w:w w:val="100"/>
          <w:position w:val="0"/>
          <w:shd w:val="clear" w:color="auto" w:fill="auto"/>
          <w:lang w:val="en-US" w:eastAsia="en-US" w:bidi="en-US"/>
        </w:rPr>
        <w:t>Currently, refugees are not able to obtain work permits and exercise the right to work, but efforts are underway to issue Minister's permits. As UNHCR advocates, and provides technical guidance, for the adoption of legislation and procedures to promote local integration, some refugees recognized under Mandate are submitted for resettlement. 25 refugees were resettled from Trinidad and Tobago to a third country in 2016.</w:t>
      </w:r>
    </w:p>
    <w:p>
      <w:pPr>
        <w:pStyle w:val="Style43"/>
        <w:keepNext w:val="0"/>
        <w:keepLines w:val="0"/>
        <w:widowControl w:val="0"/>
        <w:numPr>
          <w:ilvl w:val="0"/>
          <w:numId w:val="3"/>
        </w:numPr>
        <w:shd w:val="clear" w:color="auto" w:fill="auto"/>
        <w:tabs>
          <w:tab w:pos="326" w:val="left"/>
        </w:tabs>
        <w:bidi w:val="0"/>
        <w:spacing w:before="0" w:after="140" w:line="240" w:lineRule="auto"/>
        <w:ind w:left="300" w:right="0" w:hanging="300"/>
        <w:jc w:val="both"/>
      </w:pPr>
      <w:r>
        <w:rPr>
          <w:spacing w:val="0"/>
          <w:w w:val="100"/>
          <w:position w:val="0"/>
          <w:shd w:val="clear" w:color="auto" w:fill="auto"/>
          <w:lang w:val="en-US" w:eastAsia="en-US" w:bidi="en-US"/>
        </w:rPr>
        <w:t>The Government of Trinidad and Tobago, in partnership with UNHCR, facilitates the achievement of durable solutions for refugees in the region through the Regional Refugee Transfer Mechanism. Within the mechanism, refugees are permitted to enter and stay in the country during the final stages of their resettlement processing, before their departure for resettlement to a third country. Since its inception, 13 refugees have been successfully resettled through this mechanism.</w:t>
      </w:r>
    </w:p>
    <w:p>
      <w:pPr>
        <w:pStyle w:val="Style46"/>
        <w:keepNext w:val="0"/>
        <w:keepLines w:val="0"/>
        <w:widowControl w:val="0"/>
        <w:shd w:val="clear" w:color="auto" w:fill="auto"/>
        <w:bidi w:val="0"/>
        <w:spacing w:before="0" w:after="20" w:line="276" w:lineRule="auto"/>
        <w:ind w:left="0" w:right="0" w:firstLine="0"/>
        <w:jc w:val="both"/>
      </w:pPr>
      <w:r>
        <w:rPr>
          <w:spacing w:val="0"/>
          <w:w w:val="100"/>
          <w:position w:val="0"/>
          <w:shd w:val="clear" w:color="auto" w:fill="auto"/>
          <w:lang w:val="en-US" w:eastAsia="en-US" w:bidi="en-US"/>
        </w:rPr>
        <w:t xml:space="preserve">UNHCR is grateful for the generous contributions of donors who have given un-earmarked and broadly earmarked contributions to UNHCR this year as well as the following donors who have directly contributed to the operation: </w:t>
      </w:r>
      <w:r>
        <w:rPr>
          <w:color w:val="0077C0"/>
          <w:spacing w:val="0"/>
          <w:w w:val="100"/>
          <w:position w:val="0"/>
          <w:shd w:val="clear" w:color="auto" w:fill="auto"/>
          <w:lang w:val="en-US" w:eastAsia="en-US" w:bidi="en-US"/>
        </w:rPr>
        <w:t xml:space="preserve">Sweden (76 M) </w:t>
      </w:r>
      <w:r>
        <w:rPr>
          <w:spacing w:val="0"/>
          <w:w w:val="100"/>
          <w:position w:val="0"/>
          <w:shd w:val="clear" w:color="auto" w:fill="auto"/>
          <w:lang w:val="en-US" w:eastAsia="en-US" w:bidi="en-US"/>
        </w:rPr>
        <w:t xml:space="preserve">| </w:t>
      </w:r>
      <w:r>
        <w:rPr>
          <w:color w:val="0077C0"/>
          <w:spacing w:val="0"/>
          <w:w w:val="100"/>
          <w:position w:val="0"/>
          <w:shd w:val="clear" w:color="auto" w:fill="auto"/>
          <w:lang w:val="en-US" w:eastAsia="en-US" w:bidi="en-US"/>
        </w:rPr>
        <w:t xml:space="preserve">Netherlands (52 M) </w:t>
      </w:r>
      <w:r>
        <w:rPr>
          <w:spacing w:val="0"/>
          <w:w w:val="100"/>
          <w:position w:val="0"/>
          <w:shd w:val="clear" w:color="auto" w:fill="auto"/>
          <w:lang w:val="en-US" w:eastAsia="en-US" w:bidi="en-US"/>
        </w:rPr>
        <w:t xml:space="preserve">| </w:t>
      </w:r>
      <w:r>
        <w:rPr>
          <w:color w:val="0077C0"/>
          <w:spacing w:val="0"/>
          <w:w w:val="100"/>
          <w:position w:val="0"/>
          <w:shd w:val="clear" w:color="auto" w:fill="auto"/>
          <w:lang w:val="en-US" w:eastAsia="en-US" w:bidi="en-US"/>
        </w:rPr>
        <w:t xml:space="preserve">Norway (41 M) </w:t>
      </w:r>
      <w:r>
        <w:rPr>
          <w:spacing w:val="0"/>
          <w:w w:val="100"/>
          <w:position w:val="0"/>
          <w:shd w:val="clear" w:color="auto" w:fill="auto"/>
          <w:lang w:val="en-US" w:eastAsia="en-US" w:bidi="en-US"/>
        </w:rPr>
        <w:t xml:space="preserve">| </w:t>
      </w:r>
      <w:r>
        <w:rPr>
          <w:color w:val="0077C0"/>
          <w:spacing w:val="0"/>
          <w:w w:val="100"/>
          <w:position w:val="0"/>
          <w:shd w:val="clear" w:color="auto" w:fill="auto"/>
          <w:lang w:val="en-US" w:eastAsia="en-US" w:bidi="en-US"/>
        </w:rPr>
        <w:t xml:space="preserve">Denmark (23M) </w:t>
      </w:r>
      <w:r>
        <w:rPr>
          <w:spacing w:val="0"/>
          <w:w w:val="100"/>
          <w:position w:val="0"/>
          <w:shd w:val="clear" w:color="auto" w:fill="auto"/>
          <w:lang w:val="en-US" w:eastAsia="en-US" w:bidi="en-US"/>
        </w:rPr>
        <w:t xml:space="preserve">| </w:t>
      </w:r>
      <w:r>
        <w:rPr>
          <w:color w:val="0070C0"/>
          <w:spacing w:val="0"/>
          <w:w w:val="100"/>
          <w:position w:val="0"/>
          <w:shd w:val="clear" w:color="auto" w:fill="auto"/>
          <w:lang w:val="en-US" w:eastAsia="en-US" w:bidi="en-US"/>
        </w:rPr>
        <w:t xml:space="preserve">Australia (19 M) </w:t>
      </w:r>
      <w:r>
        <w:rPr>
          <w:b w:val="0"/>
          <w:bCs w:val="0"/>
          <w:spacing w:val="0"/>
          <w:w w:val="100"/>
          <w:position w:val="0"/>
          <w:sz w:val="19"/>
          <w:szCs w:val="19"/>
          <w:shd w:val="clear" w:color="auto" w:fill="auto"/>
          <w:lang w:val="en-US" w:eastAsia="en-US" w:bidi="en-US"/>
        </w:rPr>
        <w:t xml:space="preserve">| </w:t>
      </w:r>
      <w:r>
        <w:rPr>
          <w:color w:val="0070C0"/>
          <w:spacing w:val="0"/>
          <w:w w:val="100"/>
          <w:position w:val="0"/>
          <w:shd w:val="clear" w:color="auto" w:fill="auto"/>
          <w:lang w:val="en-US" w:eastAsia="en-US" w:bidi="en-US"/>
        </w:rPr>
        <w:t xml:space="preserve">Switzerland (15M) </w:t>
      </w:r>
      <w:r>
        <w:rPr>
          <w:b w:val="0"/>
          <w:bCs w:val="0"/>
          <w:spacing w:val="0"/>
          <w:w w:val="100"/>
          <w:position w:val="0"/>
          <w:sz w:val="19"/>
          <w:szCs w:val="19"/>
          <w:shd w:val="clear" w:color="auto" w:fill="auto"/>
          <w:lang w:val="en-US" w:eastAsia="en-US" w:bidi="en-US"/>
        </w:rPr>
        <w:t xml:space="preserve">| </w:t>
      </w:r>
      <w:r>
        <w:rPr>
          <w:color w:val="0070C0"/>
          <w:spacing w:val="0"/>
          <w:w w:val="100"/>
          <w:position w:val="0"/>
          <w:shd w:val="clear" w:color="auto" w:fill="auto"/>
          <w:lang w:val="en-US" w:eastAsia="en-US" w:bidi="en-US"/>
        </w:rPr>
        <w:t>Germany (12M)</w:t>
      </w:r>
    </w:p>
    <w:p>
      <w:pPr>
        <w:pStyle w:val="Style46"/>
        <w:keepNext w:val="0"/>
        <w:keepLines w:val="0"/>
        <w:widowControl w:val="0"/>
        <w:pBdr>
          <w:top w:val="single" w:sz="0" w:space="6" w:color="E1EDF9"/>
          <w:left w:val="single" w:sz="0" w:space="0" w:color="E1EDF9"/>
          <w:bottom w:val="single" w:sz="0" w:space="1" w:color="E1EDF9"/>
          <w:right w:val="single" w:sz="0" w:space="0" w:color="E1EDF9"/>
        </w:pBdr>
        <w:shd w:val="clear" w:color="auto" w:fill="E1EDF9"/>
        <w:bidi w:val="0"/>
        <w:spacing w:before="0" w:after="40" w:line="240" w:lineRule="auto"/>
        <w:ind w:left="0" w:right="0" w:firstLine="180"/>
        <w:jc w:val="both"/>
      </w:pPr>
      <w:r>
        <w:rPr>
          <w:spacing w:val="0"/>
          <w:w w:val="100"/>
          <w:position w:val="0"/>
          <w:shd w:val="clear" w:color="auto" w:fill="auto"/>
          <w:lang w:val="en-US" w:eastAsia="en-US" w:bidi="en-US"/>
        </w:rPr>
        <w:t>Contacts:</w:t>
      </w:r>
    </w:p>
    <w:p>
      <w:pPr>
        <w:pStyle w:val="Style46"/>
        <w:keepNext w:val="0"/>
        <w:keepLines w:val="0"/>
        <w:widowControl w:val="0"/>
        <w:pBdr>
          <w:top w:val="single" w:sz="0" w:space="6" w:color="E1EDF9"/>
          <w:left w:val="single" w:sz="0" w:space="0" w:color="E1EDF9"/>
          <w:bottom w:val="single" w:sz="0" w:space="1" w:color="E1EDF9"/>
          <w:right w:val="single" w:sz="0" w:space="0" w:color="E1EDF9"/>
        </w:pBdr>
        <w:shd w:val="clear" w:color="auto" w:fill="E1EDF9"/>
        <w:bidi w:val="0"/>
        <w:spacing w:before="0" w:after="40" w:line="240" w:lineRule="auto"/>
        <w:ind w:left="0" w:right="0" w:firstLine="180"/>
        <w:jc w:val="both"/>
        <w:rPr>
          <w:sz w:val="17"/>
          <w:szCs w:val="17"/>
        </w:rPr>
      </w:pPr>
      <w:r>
        <w:rPr>
          <w:b w:val="0"/>
          <w:bCs w:val="0"/>
          <w:spacing w:val="0"/>
          <w:w w:val="100"/>
          <w:position w:val="0"/>
          <w:sz w:val="17"/>
          <w:szCs w:val="17"/>
          <w:shd w:val="clear" w:color="auto" w:fill="auto"/>
          <w:lang w:val="en-US" w:eastAsia="en-US" w:bidi="en-US"/>
        </w:rPr>
        <w:t>Ruben Barbado, Protection Officer,</w:t>
      </w:r>
      <w:r>
        <w:fldChar w:fldCharType="begin"/>
      </w:r>
      <w:r>
        <w:rPr/>
        <w:instrText> HYPERLINK "mailto:BARBADO@unhcr.org" </w:instrText>
      </w:r>
      <w:r>
        <w:fldChar w:fldCharType="separate"/>
      </w:r>
      <w:r>
        <w:rPr>
          <w:b w:val="0"/>
          <w:bCs w:val="0"/>
          <w:spacing w:val="0"/>
          <w:w w:val="100"/>
          <w:position w:val="0"/>
          <w:sz w:val="17"/>
          <w:szCs w:val="17"/>
          <w:shd w:val="clear" w:color="auto" w:fill="auto"/>
          <w:lang w:val="en-US" w:eastAsia="en-US" w:bidi="en-US"/>
        </w:rPr>
        <w:t xml:space="preserve"> </w:t>
      </w:r>
      <w:r>
        <w:rPr>
          <w:b w:val="0"/>
          <w:bCs w:val="0"/>
          <w:color w:val="0000FF"/>
          <w:spacing w:val="0"/>
          <w:w w:val="100"/>
          <w:position w:val="0"/>
          <w:sz w:val="17"/>
          <w:szCs w:val="17"/>
          <w:u w:val="single"/>
          <w:shd w:val="clear" w:color="auto" w:fill="auto"/>
          <w:lang w:val="en-US" w:eastAsia="en-US" w:bidi="en-US"/>
        </w:rPr>
        <w:t>BARBADO@unhcr.org</w:t>
      </w:r>
      <w:r>
        <w:rPr>
          <w:b w:val="0"/>
          <w:bCs w:val="0"/>
          <w:color w:val="0000FF"/>
          <w:spacing w:val="0"/>
          <w:w w:val="100"/>
          <w:position w:val="0"/>
          <w:sz w:val="17"/>
          <w:szCs w:val="17"/>
          <w:shd w:val="clear" w:color="auto" w:fill="auto"/>
          <w:lang w:val="en-US" w:eastAsia="en-US" w:bidi="en-US"/>
        </w:rPr>
        <w:t xml:space="preserve"> </w:t>
      </w:r>
      <w:r>
        <w:fldChar w:fldCharType="end"/>
      </w:r>
      <w:r>
        <w:rPr>
          <w:b w:val="0"/>
          <w:bCs w:val="0"/>
          <w:spacing w:val="0"/>
          <w:w w:val="100"/>
          <w:position w:val="0"/>
          <w:sz w:val="17"/>
          <w:szCs w:val="17"/>
          <w:shd w:val="clear" w:color="auto" w:fill="auto"/>
          <w:lang w:val="en-US" w:eastAsia="en-US" w:bidi="en-US"/>
        </w:rPr>
        <w:t>Tel: +1 868 623 7056 ext. 266</w:t>
      </w:r>
    </w:p>
    <w:p>
      <w:pPr>
        <w:pStyle w:val="Style46"/>
        <w:keepNext w:val="0"/>
        <w:keepLines w:val="0"/>
        <w:widowControl w:val="0"/>
        <w:pBdr>
          <w:top w:val="single" w:sz="0" w:space="6" w:color="E1EDF9"/>
          <w:left w:val="single" w:sz="0" w:space="0" w:color="E1EDF9"/>
          <w:bottom w:val="single" w:sz="0" w:space="1" w:color="E1EDF9"/>
          <w:right w:val="single" w:sz="0" w:space="0" w:color="E1EDF9"/>
        </w:pBdr>
        <w:shd w:val="clear" w:color="auto" w:fill="E1EDF9"/>
        <w:bidi w:val="0"/>
        <w:spacing w:before="0" w:after="112" w:line="240" w:lineRule="auto"/>
        <w:ind w:left="0" w:right="0" w:firstLine="180"/>
        <w:jc w:val="left"/>
        <w:rPr>
          <w:sz w:val="17"/>
          <w:szCs w:val="17"/>
        </w:rPr>
      </w:pPr>
      <w:r>
        <w:rPr>
          <w:b w:val="0"/>
          <w:bCs w:val="0"/>
          <w:spacing w:val="0"/>
          <w:w w:val="100"/>
          <w:position w:val="0"/>
          <w:sz w:val="17"/>
          <w:szCs w:val="17"/>
          <w:shd w:val="clear" w:color="auto" w:fill="auto"/>
          <w:lang w:val="en-US" w:eastAsia="en-US" w:bidi="en-US"/>
        </w:rPr>
        <w:t>Catia Lopes, External Relations Officer,</w:t>
      </w:r>
      <w:r>
        <w:fldChar w:fldCharType="begin"/>
      </w:r>
      <w:r>
        <w:rPr/>
        <w:instrText> HYPERLINK "mailto:lopes@unhcr.org" </w:instrText>
      </w:r>
      <w:r>
        <w:fldChar w:fldCharType="separate"/>
      </w:r>
      <w:r>
        <w:rPr>
          <w:b w:val="0"/>
          <w:bCs w:val="0"/>
          <w:spacing w:val="0"/>
          <w:w w:val="100"/>
          <w:position w:val="0"/>
          <w:sz w:val="17"/>
          <w:szCs w:val="17"/>
          <w:shd w:val="clear" w:color="auto" w:fill="auto"/>
          <w:lang w:val="en-US" w:eastAsia="en-US" w:bidi="en-US"/>
        </w:rPr>
        <w:t xml:space="preserve"> </w:t>
      </w:r>
      <w:r>
        <w:rPr>
          <w:b w:val="0"/>
          <w:bCs w:val="0"/>
          <w:color w:val="0000FF"/>
          <w:spacing w:val="0"/>
          <w:w w:val="100"/>
          <w:position w:val="0"/>
          <w:sz w:val="17"/>
          <w:szCs w:val="17"/>
          <w:u w:val="single"/>
          <w:shd w:val="clear" w:color="auto" w:fill="auto"/>
          <w:lang w:val="en-US" w:eastAsia="en-US" w:bidi="en-US"/>
        </w:rPr>
        <w:t>lopes@unhcr.org</w:t>
      </w:r>
      <w:r>
        <w:rPr>
          <w:b w:val="0"/>
          <w:bCs w:val="0"/>
          <w:spacing w:val="0"/>
          <w:w w:val="100"/>
          <w:position w:val="0"/>
          <w:sz w:val="17"/>
          <w:szCs w:val="17"/>
          <w:shd w:val="clear" w:color="auto" w:fill="auto"/>
          <w:lang w:val="en-US" w:eastAsia="en-US" w:bidi="en-US"/>
        </w:rPr>
        <w:t xml:space="preserve">, </w:t>
      </w:r>
      <w:r>
        <w:fldChar w:fldCharType="end"/>
      </w:r>
      <w:r>
        <w:rPr>
          <w:b w:val="0"/>
          <w:bCs w:val="0"/>
          <w:spacing w:val="0"/>
          <w:w w:val="100"/>
          <w:position w:val="0"/>
          <w:sz w:val="17"/>
          <w:szCs w:val="17"/>
          <w:shd w:val="clear" w:color="auto" w:fill="auto"/>
          <w:lang w:val="en-US" w:eastAsia="en-US" w:bidi="en-US"/>
        </w:rPr>
        <w:t>+41 (0)2 2739 7204,</w:t>
      </w:r>
      <w:r>
        <w:fldChar w:fldCharType="begin"/>
      </w:r>
      <w:r>
        <w:rPr/>
        <w:instrText> HYPERLINK "http://www.unhcr.org/" </w:instrText>
      </w:r>
      <w:r>
        <w:fldChar w:fldCharType="separate"/>
      </w:r>
      <w:r>
        <w:rPr>
          <w:b w:val="0"/>
          <w:bCs w:val="0"/>
          <w:spacing w:val="0"/>
          <w:w w:val="100"/>
          <w:position w:val="0"/>
          <w:sz w:val="17"/>
          <w:szCs w:val="17"/>
          <w:shd w:val="clear" w:color="auto" w:fill="auto"/>
          <w:lang w:val="en-US" w:eastAsia="en-US" w:bidi="en-US"/>
        </w:rPr>
        <w:t xml:space="preserve"> </w:t>
      </w:r>
      <w:r>
        <w:rPr>
          <w:b w:val="0"/>
          <w:bCs w:val="0"/>
          <w:color w:val="0000FF"/>
          <w:spacing w:val="0"/>
          <w:w w:val="100"/>
          <w:position w:val="0"/>
          <w:sz w:val="17"/>
          <w:szCs w:val="17"/>
          <w:u w:val="single"/>
          <w:shd w:val="clear" w:color="auto" w:fill="auto"/>
          <w:lang w:val="en-US" w:eastAsia="en-US" w:bidi="en-US"/>
        </w:rPr>
        <w:t>www.unhcr.org</w:t>
      </w:r>
      <w:r>
        <w:fldChar w:fldCharType="end"/>
      </w:r>
    </w:p>
    <w:sectPr>
      <w:headerReference w:type="default" r:id="rId14"/>
      <w:footerReference w:type="default" r:id="rId15"/>
      <w:footnotePr>
        <w:pos w:val="pageBottom"/>
        <w:numFmt w:val="decimal"/>
        <w:numRestart w:val="continuous"/>
      </w:footnotePr>
      <w:pgSz w:w="11900" w:h="16840"/>
      <w:pgMar w:top="1004" w:left="509" w:right="523" w:bottom="318"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7130415</wp:posOffset>
              </wp:positionH>
              <wp:positionV relativeFrom="page">
                <wp:posOffset>10189845</wp:posOffset>
              </wp:positionV>
              <wp:extent cx="69850" cy="125095"/>
              <wp:wrapNone/>
              <wp:docPr id="9" name="Shape 9"/>
              <a:graphic xmlns:a="http://schemas.openxmlformats.org/drawingml/2006/main">
                <a:graphicData uri="http://schemas.microsoft.com/office/word/2010/wordprocessingShape">
                  <wps:wsp>
                    <wps:cNvSpPr txBox="1"/>
                    <wps:spPr>
                      <a:xfrm>
                        <a:ext cx="69850" cy="125095"/>
                      </a:xfrm>
                      <a:prstGeom prst="rect"/>
                      <a:noFill/>
                    </wps:spPr>
                    <wps:txbx>
                      <w:txbxContent>
                        <w:p>
                          <w:pPr>
                            <w:pStyle w:val="Style10"/>
                            <w:keepNext w:val="0"/>
                            <w:keepLines w:val="0"/>
                            <w:widowControl w:val="0"/>
                            <w:shd w:val="clear" w:color="auto" w:fill="auto"/>
                            <w:bidi w:val="0"/>
                            <w:spacing w:before="0" w:after="0" w:line="240" w:lineRule="auto"/>
                            <w:ind w:left="0" w:right="0" w:firstLine="0"/>
                            <w:jc w:val="left"/>
                            <w:rPr>
                              <w:sz w:val="22"/>
                              <w:szCs w:val="22"/>
                            </w:rPr>
                          </w:pPr>
                          <w:r>
                            <w:rPr>
                              <w:rFonts w:ascii="Calibri" w:eastAsia="Calibri" w:hAnsi="Calibri" w:cs="Calibri"/>
                              <w:color w:val="0077C0"/>
                              <w:spacing w:val="0"/>
                              <w:w w:val="100"/>
                              <w:position w:val="0"/>
                              <w:sz w:val="22"/>
                              <w:szCs w:val="22"/>
                              <w:shd w:val="clear" w:color="auto" w:fill="auto"/>
                              <w:lang w:val="en-US" w:eastAsia="en-US" w:bidi="en-US"/>
                            </w:rPr>
                            <w:t>1</w:t>
                          </w:r>
                        </w:p>
                      </w:txbxContent>
                    </wps:txbx>
                    <wps:bodyPr wrap="none" lIns="0" tIns="0" rIns="0" bIns="0">
                      <a:spAutoFit/>
                    </wps:bodyPr>
                  </wps:wsp>
                </a:graphicData>
              </a:graphic>
            </wp:anchor>
          </w:drawing>
        </mc:Choice>
        <mc:Fallback>
          <w:pict>
            <v:shape id="_x0000_s1035" type="#_x0000_t202" style="position:absolute;margin-left:561.45000000000005pt;margin-top:802.35000000000002pt;width:5.5pt;height:9.8499999999999996pt;z-index:-188744063;mso-wrap-style:none;mso-wrap-distance-left:0;mso-wrap-distance-right:0;mso-position-horizontal-relative:page;mso-position-vertical-relative:page" wrapcoords="0 0" filled="f" stroked="f">
              <v:textbox style="mso-fit-shape-to-text:t" inset="0,0,0,0">
                <w:txbxContent>
                  <w:p>
                    <w:pPr>
                      <w:pStyle w:val="Style10"/>
                      <w:keepNext w:val="0"/>
                      <w:keepLines w:val="0"/>
                      <w:widowControl w:val="0"/>
                      <w:shd w:val="clear" w:color="auto" w:fill="auto"/>
                      <w:bidi w:val="0"/>
                      <w:spacing w:before="0" w:after="0" w:line="240" w:lineRule="auto"/>
                      <w:ind w:left="0" w:right="0" w:firstLine="0"/>
                      <w:jc w:val="left"/>
                      <w:rPr>
                        <w:sz w:val="22"/>
                        <w:szCs w:val="22"/>
                      </w:rPr>
                    </w:pPr>
                    <w:r>
                      <w:rPr>
                        <w:rFonts w:ascii="Calibri" w:eastAsia="Calibri" w:hAnsi="Calibri" w:cs="Calibri"/>
                        <w:color w:val="0077C0"/>
                        <w:spacing w:val="0"/>
                        <w:w w:val="100"/>
                        <w:position w:val="0"/>
                        <w:sz w:val="22"/>
                        <w:szCs w:val="22"/>
                        <w:shd w:val="clear" w:color="auto" w:fill="auto"/>
                        <w:lang w:val="en-US" w:eastAsia="en-US" w:bidi="en-US"/>
                      </w:rPr>
                      <w:t>1</w:t>
                    </w:r>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5120640</wp:posOffset>
              </wp:positionH>
              <wp:positionV relativeFrom="page">
                <wp:posOffset>384810</wp:posOffset>
              </wp:positionV>
              <wp:extent cx="2072640" cy="109855"/>
              <wp:wrapNone/>
              <wp:docPr id="15" name="Shape 15"/>
              <a:graphic xmlns:a="http://schemas.openxmlformats.org/drawingml/2006/main">
                <a:graphicData uri="http://schemas.microsoft.com/office/word/2010/wordprocessingShape">
                  <wps:wsp>
                    <wps:cNvSpPr txBox="1"/>
                    <wps:spPr>
                      <a:xfrm>
                        <a:ext cx="2072640" cy="109855"/>
                      </a:xfrm>
                      <a:prstGeom prst="rect"/>
                      <a:noFill/>
                    </wps:spPr>
                    <wps:txbx>
                      <w:txbxContent>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77C0"/>
                              <w:spacing w:val="0"/>
                              <w:w w:val="100"/>
                              <w:position w:val="0"/>
                              <w:sz w:val="17"/>
                              <w:szCs w:val="17"/>
                              <w:shd w:val="clear" w:color="auto" w:fill="auto"/>
                              <w:lang w:val="en-US" w:eastAsia="en-US" w:bidi="en-US"/>
                            </w:rPr>
                            <w:t>UNHCR Factsheet - Trinidad and Tobago</w:t>
                          </w:r>
                        </w:p>
                      </w:txbxContent>
                    </wps:txbx>
                    <wps:bodyPr wrap="none" lIns="0" tIns="0" rIns="0" bIns="0">
                      <a:spAutoFit/>
                    </wps:bodyPr>
                  </wps:wsp>
                </a:graphicData>
              </a:graphic>
            </wp:anchor>
          </w:drawing>
        </mc:Choice>
        <mc:Fallback>
          <w:pict>
            <v:shape id="_x0000_s1041" type="#_x0000_t202" style="position:absolute;margin-left:403.19999999999999pt;margin-top:30.300000000000001pt;width:163.19999999999999pt;height:8.6500000000000004pt;z-index:-188744059;mso-wrap-style:none;mso-wrap-distance-left:0;mso-wrap-distance-right:0;mso-position-horizontal-relative:page;mso-position-vertical-relative:page" wrapcoords="0 0" filled="f" stroked="f">
              <v:textbox style="mso-fit-shape-to-text:t" inset="0,0,0,0">
                <w:txbxContent>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77C0"/>
                        <w:spacing w:val="0"/>
                        <w:w w:val="100"/>
                        <w:position w:val="0"/>
                        <w:sz w:val="17"/>
                        <w:szCs w:val="17"/>
                        <w:shd w:val="clear" w:color="auto" w:fill="auto"/>
                        <w:lang w:val="en-US" w:eastAsia="en-US" w:bidi="en-US"/>
                      </w:rPr>
                      <w:t>UNHCR Factsheet - Trinidad and Tobago</w:t>
                    </w:r>
                  </w:p>
                </w:txbxContent>
              </v:textbox>
              <w10:wrap anchorx="page" anchory="page"/>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bullet"/>
      <w:lvlText w:val="■"/>
      <w:rPr>
        <w:rFonts w:ascii="Arial" w:eastAsia="Arial" w:hAnsi="Arial" w:cs="Arial"/>
        <w:b w:val="0"/>
        <w:bCs w:val="0"/>
        <w:i w:val="0"/>
        <w:iCs w:val="0"/>
        <w:smallCaps w:val="0"/>
        <w:strike w:val="0"/>
        <w:color w:val="0077C0"/>
        <w:spacing w:val="0"/>
        <w:w w:val="100"/>
        <w:position w:val="0"/>
        <w:sz w:val="12"/>
        <w:szCs w:val="12"/>
        <w:u w:val="none"/>
        <w:shd w:val="clear" w:color="auto" w:fill="auto"/>
        <w:lang w:val="en-US" w:eastAsia="en-US" w:bidi="en-US"/>
      </w:rPr>
    </w:lvl>
  </w:abstractNum>
  <w:abstractNum w:abstractNumId="2">
    <w:multiLevelType w:val="multilevel"/>
    <w:lvl w:ilvl="0">
      <w:start w:val="1"/>
      <w:numFmt w:val="bullet"/>
      <w:lvlText w:val="■"/>
      <w:rPr>
        <w:rFonts w:ascii="Arial" w:eastAsia="Arial" w:hAnsi="Arial" w:cs="Arial"/>
        <w:b w:val="0"/>
        <w:bCs w:val="0"/>
        <w:i w:val="0"/>
        <w:iCs w:val="0"/>
        <w:smallCaps w:val="0"/>
        <w:strike w:val="0"/>
        <w:color w:val="0077C0"/>
        <w:spacing w:val="0"/>
        <w:w w:val="100"/>
        <w:position w:val="0"/>
        <w:sz w:val="18"/>
        <w:szCs w:val="18"/>
        <w:u w:val="none"/>
        <w:shd w:val="clear" w:color="auto" w:fill="auto"/>
        <w:lang w:val="en-US" w:eastAsia="en-US" w:bidi="en-US"/>
      </w:rPr>
    </w:lvl>
  </w:abstractNum>
  <w:num w:numId="1">
    <w:abstractNumId w:val="0"/>
  </w:num>
  <w:num w:numId="3">
    <w:abstractNumId w:val="2"/>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DejaVu Sans" w:eastAsia="DejaVu Sans" w:hAnsi="DejaVu Sans" w:cs="DejaVu San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DejaVu Sans" w:eastAsia="DejaVu Sans" w:hAnsi="DejaVu Sans" w:cs="DejaVu San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DejaVu Sans" w:eastAsia="DejaVu Sans" w:hAnsi="DejaVu Sans" w:cs="DejaVu Sans"/>
      <w:color w:val="000000"/>
      <w:spacing w:val="0"/>
      <w:w w:val="100"/>
      <w:position w:val="0"/>
      <w:sz w:val="24"/>
      <w:szCs w:val="24"/>
      <w:shd w:val="clear" w:color="auto" w:fill="auto"/>
      <w:lang w:val="en-US" w:eastAsia="en-US" w:bidi="en-US"/>
    </w:rPr>
  </w:style>
  <w:style w:type="character" w:customStyle="1" w:styleId="CharStyle3">
    <w:name w:val="Legenda da figura_"/>
    <w:basedOn w:val="DefaultParagraphFont"/>
    <w:link w:val="Style2"/>
    <w:rPr>
      <w:rFonts w:ascii="Arial" w:eastAsia="Arial" w:hAnsi="Arial" w:cs="Arial"/>
      <w:b w:val="0"/>
      <w:bCs w:val="0"/>
      <w:i w:val="0"/>
      <w:iCs w:val="0"/>
      <w:smallCaps w:val="0"/>
      <w:strike w:val="0"/>
      <w:color w:val="9F9F9F"/>
      <w:sz w:val="10"/>
      <w:szCs w:val="10"/>
      <w:u w:val="none"/>
    </w:rPr>
  </w:style>
  <w:style w:type="character" w:customStyle="1" w:styleId="CharStyle7">
    <w:name w:val="Título #2_"/>
    <w:basedOn w:val="DefaultParagraphFont"/>
    <w:link w:val="Style6"/>
    <w:rPr>
      <w:rFonts w:ascii="Arial" w:eastAsia="Arial" w:hAnsi="Arial" w:cs="Arial"/>
      <w:b/>
      <w:bCs/>
      <w:i w:val="0"/>
      <w:iCs w:val="0"/>
      <w:smallCaps w:val="0"/>
      <w:strike w:val="0"/>
      <w:color w:val="0077C0"/>
      <w:sz w:val="40"/>
      <w:szCs w:val="40"/>
      <w:u w:val="none"/>
    </w:rPr>
  </w:style>
  <w:style w:type="character" w:customStyle="1" w:styleId="CharStyle9">
    <w:name w:val="Título #4_"/>
    <w:basedOn w:val="DefaultParagraphFont"/>
    <w:link w:val="Style8"/>
    <w:rPr>
      <w:rFonts w:ascii="Arial" w:eastAsia="Arial" w:hAnsi="Arial" w:cs="Arial"/>
      <w:b/>
      <w:bCs/>
      <w:i w:val="0"/>
      <w:iCs w:val="0"/>
      <w:smallCaps w:val="0"/>
      <w:strike w:val="0"/>
      <w:sz w:val="34"/>
      <w:szCs w:val="34"/>
      <w:u w:val="none"/>
    </w:rPr>
  </w:style>
  <w:style w:type="character" w:customStyle="1" w:styleId="CharStyle11">
    <w:name w:val="Cabeçalho ou rodapé (2)_"/>
    <w:basedOn w:val="DefaultParagraphFont"/>
    <w:link w:val="Style10"/>
    <w:rPr>
      <w:rFonts w:ascii="Times New Roman" w:eastAsia="Times New Roman" w:hAnsi="Times New Roman" w:cs="Times New Roman"/>
      <w:b w:val="0"/>
      <w:bCs w:val="0"/>
      <w:i w:val="0"/>
      <w:iCs w:val="0"/>
      <w:smallCaps w:val="0"/>
      <w:strike w:val="0"/>
      <w:sz w:val="20"/>
      <w:szCs w:val="20"/>
      <w:u w:val="none"/>
    </w:rPr>
  </w:style>
  <w:style w:type="character" w:customStyle="1" w:styleId="CharStyle15">
    <w:name w:val="Título #6_"/>
    <w:basedOn w:val="DefaultParagraphFont"/>
    <w:link w:val="Style14"/>
    <w:rPr>
      <w:rFonts w:ascii="Corbel" w:eastAsia="Corbel" w:hAnsi="Corbel" w:cs="Corbel"/>
      <w:b w:val="0"/>
      <w:bCs w:val="0"/>
      <w:i w:val="0"/>
      <w:iCs w:val="0"/>
      <w:smallCaps w:val="0"/>
      <w:strike w:val="0"/>
      <w:color w:val="595959"/>
      <w:u w:val="none"/>
    </w:rPr>
  </w:style>
  <w:style w:type="character" w:customStyle="1" w:styleId="CharStyle18">
    <w:name w:val="Título #3_"/>
    <w:basedOn w:val="DefaultParagraphFont"/>
    <w:link w:val="Style17"/>
    <w:rPr>
      <w:rFonts w:ascii="Arial" w:eastAsia="Arial" w:hAnsi="Arial" w:cs="Arial"/>
      <w:b w:val="0"/>
      <w:bCs w:val="0"/>
      <w:i w:val="0"/>
      <w:iCs w:val="0"/>
      <w:smallCaps w:val="0"/>
      <w:strike w:val="0"/>
      <w:color w:val="0077C0"/>
      <w:sz w:val="36"/>
      <w:szCs w:val="36"/>
      <w:u w:val="none"/>
    </w:rPr>
  </w:style>
  <w:style w:type="character" w:customStyle="1" w:styleId="CharStyle20">
    <w:name w:val="Texto do corpo (4)_"/>
    <w:basedOn w:val="DefaultParagraphFont"/>
    <w:link w:val="Style19"/>
    <w:rPr>
      <w:rFonts w:ascii="Arial" w:eastAsia="Arial" w:hAnsi="Arial" w:cs="Arial"/>
      <w:b w:val="0"/>
      <w:bCs w:val="0"/>
      <w:i w:val="0"/>
      <w:iCs w:val="0"/>
      <w:smallCaps w:val="0"/>
      <w:strike w:val="0"/>
      <w:color w:val="404040"/>
      <w:sz w:val="17"/>
      <w:szCs w:val="17"/>
      <w:u w:val="none"/>
    </w:rPr>
  </w:style>
  <w:style w:type="character" w:customStyle="1" w:styleId="CharStyle22">
    <w:name w:val="Título #5_"/>
    <w:basedOn w:val="DefaultParagraphFont"/>
    <w:link w:val="Style21"/>
    <w:rPr>
      <w:rFonts w:ascii="Arial" w:eastAsia="Arial" w:hAnsi="Arial" w:cs="Arial"/>
      <w:b/>
      <w:bCs/>
      <w:i w:val="0"/>
      <w:iCs w:val="0"/>
      <w:smallCaps w:val="0"/>
      <w:strike w:val="0"/>
      <w:color w:val="404040"/>
      <w:sz w:val="30"/>
      <w:szCs w:val="30"/>
      <w:u w:val="none"/>
    </w:rPr>
  </w:style>
  <w:style w:type="character" w:customStyle="1" w:styleId="CharStyle24">
    <w:name w:val="Texto do corpo (6)_"/>
    <w:basedOn w:val="DefaultParagraphFont"/>
    <w:link w:val="Style23"/>
    <w:rPr>
      <w:rFonts w:ascii="Arial" w:eastAsia="Arial" w:hAnsi="Arial" w:cs="Arial"/>
      <w:b/>
      <w:bCs/>
      <w:i w:val="0"/>
      <w:iCs w:val="0"/>
      <w:smallCaps w:val="0"/>
      <w:strike w:val="0"/>
      <w:sz w:val="22"/>
      <w:szCs w:val="22"/>
      <w:u w:val="none"/>
    </w:rPr>
  </w:style>
  <w:style w:type="character" w:customStyle="1" w:styleId="CharStyle26">
    <w:name w:val="Título #1_"/>
    <w:basedOn w:val="DefaultParagraphFont"/>
    <w:link w:val="Style25"/>
    <w:rPr>
      <w:rFonts w:ascii="Arial" w:eastAsia="Arial" w:hAnsi="Arial" w:cs="Arial"/>
      <w:b/>
      <w:bCs/>
      <w:i w:val="0"/>
      <w:iCs w:val="0"/>
      <w:smallCaps w:val="0"/>
      <w:strike w:val="0"/>
      <w:color w:val="EBEBEB"/>
      <w:sz w:val="68"/>
      <w:szCs w:val="68"/>
      <w:u w:val="none"/>
    </w:rPr>
  </w:style>
  <w:style w:type="character" w:customStyle="1" w:styleId="CharStyle28">
    <w:name w:val="Texto do corpo (3)_"/>
    <w:basedOn w:val="DefaultParagraphFont"/>
    <w:link w:val="Style27"/>
    <w:rPr>
      <w:rFonts w:ascii="Tahoma" w:eastAsia="Tahoma" w:hAnsi="Tahoma" w:cs="Tahoma"/>
      <w:b w:val="0"/>
      <w:bCs w:val="0"/>
      <w:i w:val="0"/>
      <w:iCs w:val="0"/>
      <w:smallCaps w:val="0"/>
      <w:strike w:val="0"/>
      <w:color w:val="404040"/>
      <w:sz w:val="18"/>
      <w:szCs w:val="18"/>
      <w:u w:val="none"/>
    </w:rPr>
  </w:style>
  <w:style w:type="character" w:customStyle="1" w:styleId="CharStyle35">
    <w:name w:val="Texto do corpo (5)_"/>
    <w:basedOn w:val="DefaultParagraphFont"/>
    <w:link w:val="Style34"/>
    <w:rPr>
      <w:rFonts w:ascii="Calibri" w:eastAsia="Calibri" w:hAnsi="Calibri" w:cs="Calibri"/>
      <w:b/>
      <w:bCs/>
      <w:i w:val="0"/>
      <w:iCs w:val="0"/>
      <w:smallCaps w:val="0"/>
      <w:strike w:val="0"/>
      <w:color w:val="404040"/>
      <w:sz w:val="16"/>
      <w:szCs w:val="16"/>
      <w:u w:val="none"/>
    </w:rPr>
  </w:style>
  <w:style w:type="character" w:customStyle="1" w:styleId="CharStyle44">
    <w:name w:val="Texto do corpo_"/>
    <w:basedOn w:val="DefaultParagraphFont"/>
    <w:link w:val="Style43"/>
    <w:rPr>
      <w:rFonts w:ascii="Calibri" w:eastAsia="Calibri" w:hAnsi="Calibri" w:cs="Calibri"/>
      <w:b w:val="0"/>
      <w:bCs w:val="0"/>
      <w:i w:val="0"/>
      <w:iCs w:val="0"/>
      <w:smallCaps w:val="0"/>
      <w:strike w:val="0"/>
      <w:color w:val="404040"/>
      <w:sz w:val="22"/>
      <w:szCs w:val="22"/>
      <w:u w:val="none"/>
    </w:rPr>
  </w:style>
  <w:style w:type="character" w:customStyle="1" w:styleId="CharStyle47">
    <w:name w:val="Texto do corpo (2)_"/>
    <w:basedOn w:val="DefaultParagraphFont"/>
    <w:link w:val="Style46"/>
    <w:rPr>
      <w:rFonts w:ascii="Arial" w:eastAsia="Arial" w:hAnsi="Arial" w:cs="Arial"/>
      <w:b/>
      <w:bCs/>
      <w:i w:val="0"/>
      <w:iCs w:val="0"/>
      <w:smallCaps w:val="0"/>
      <w:strike w:val="0"/>
      <w:color w:val="404040"/>
      <w:sz w:val="18"/>
      <w:szCs w:val="18"/>
      <w:u w:val="none"/>
    </w:rPr>
  </w:style>
  <w:style w:type="paragraph" w:customStyle="1" w:styleId="Style2">
    <w:name w:val="Legenda da figura"/>
    <w:basedOn w:val="Normal"/>
    <w:link w:val="CharStyle3"/>
    <w:pPr>
      <w:widowControl w:val="0"/>
      <w:shd w:val="clear" w:color="auto" w:fill="FFFFFF"/>
    </w:pPr>
    <w:rPr>
      <w:rFonts w:ascii="Arial" w:eastAsia="Arial" w:hAnsi="Arial" w:cs="Arial"/>
      <w:b w:val="0"/>
      <w:bCs w:val="0"/>
      <w:i w:val="0"/>
      <w:iCs w:val="0"/>
      <w:smallCaps w:val="0"/>
      <w:strike w:val="0"/>
      <w:color w:val="9F9F9F"/>
      <w:sz w:val="10"/>
      <w:szCs w:val="10"/>
      <w:u w:val="none"/>
    </w:rPr>
  </w:style>
  <w:style w:type="paragraph" w:customStyle="1" w:styleId="Style6">
    <w:name w:val="Título #2"/>
    <w:basedOn w:val="Normal"/>
    <w:link w:val="CharStyle7"/>
    <w:pPr>
      <w:widowControl w:val="0"/>
      <w:shd w:val="clear" w:color="auto" w:fill="FFFFFF"/>
      <w:spacing w:after="200"/>
      <w:outlineLvl w:val="1"/>
    </w:pPr>
    <w:rPr>
      <w:rFonts w:ascii="Arial" w:eastAsia="Arial" w:hAnsi="Arial" w:cs="Arial"/>
      <w:b/>
      <w:bCs/>
      <w:i w:val="0"/>
      <w:iCs w:val="0"/>
      <w:smallCaps w:val="0"/>
      <w:strike w:val="0"/>
      <w:color w:val="0077C0"/>
      <w:sz w:val="40"/>
      <w:szCs w:val="40"/>
      <w:u w:val="none"/>
    </w:rPr>
  </w:style>
  <w:style w:type="paragraph" w:customStyle="1" w:styleId="Style8">
    <w:name w:val="Título #4"/>
    <w:basedOn w:val="Normal"/>
    <w:link w:val="CharStyle9"/>
    <w:pPr>
      <w:widowControl w:val="0"/>
      <w:shd w:val="clear" w:color="auto" w:fill="FFFFFF"/>
      <w:spacing w:after="80"/>
      <w:jc w:val="right"/>
      <w:outlineLvl w:val="3"/>
    </w:pPr>
    <w:rPr>
      <w:rFonts w:ascii="Arial" w:eastAsia="Arial" w:hAnsi="Arial" w:cs="Arial"/>
      <w:b/>
      <w:bCs/>
      <w:i w:val="0"/>
      <w:iCs w:val="0"/>
      <w:smallCaps w:val="0"/>
      <w:strike w:val="0"/>
      <w:sz w:val="34"/>
      <w:szCs w:val="34"/>
      <w:u w:val="none"/>
    </w:rPr>
  </w:style>
  <w:style w:type="paragraph" w:customStyle="1" w:styleId="Style10">
    <w:name w:val="Cabeçalho ou rodapé (2)"/>
    <w:basedOn w:val="Normal"/>
    <w:link w:val="CharStyle11"/>
    <w:pPr>
      <w:widowControl w:val="0"/>
      <w:shd w:val="clear" w:color="auto" w:fill="FFFFFF"/>
    </w:pPr>
    <w:rPr>
      <w:rFonts w:ascii="Times New Roman" w:eastAsia="Times New Roman" w:hAnsi="Times New Roman" w:cs="Times New Roman"/>
      <w:b w:val="0"/>
      <w:bCs w:val="0"/>
      <w:i w:val="0"/>
      <w:iCs w:val="0"/>
      <w:smallCaps w:val="0"/>
      <w:strike w:val="0"/>
      <w:sz w:val="20"/>
      <w:szCs w:val="20"/>
      <w:u w:val="none"/>
    </w:rPr>
  </w:style>
  <w:style w:type="paragraph" w:customStyle="1" w:styleId="Style14">
    <w:name w:val="Título #6"/>
    <w:basedOn w:val="Normal"/>
    <w:link w:val="CharStyle15"/>
    <w:pPr>
      <w:widowControl w:val="0"/>
      <w:shd w:val="clear" w:color="auto" w:fill="FFFFFF"/>
      <w:spacing w:after="140"/>
      <w:outlineLvl w:val="5"/>
    </w:pPr>
    <w:rPr>
      <w:rFonts w:ascii="Corbel" w:eastAsia="Corbel" w:hAnsi="Corbel" w:cs="Corbel"/>
      <w:b w:val="0"/>
      <w:bCs w:val="0"/>
      <w:i w:val="0"/>
      <w:iCs w:val="0"/>
      <w:smallCaps w:val="0"/>
      <w:strike w:val="0"/>
      <w:color w:val="595959"/>
      <w:u w:val="none"/>
    </w:rPr>
  </w:style>
  <w:style w:type="paragraph" w:customStyle="1" w:styleId="Style17">
    <w:name w:val="Título #3"/>
    <w:basedOn w:val="Normal"/>
    <w:link w:val="CharStyle18"/>
    <w:pPr>
      <w:widowControl w:val="0"/>
      <w:shd w:val="clear" w:color="auto" w:fill="FFFFFF"/>
      <w:spacing w:after="80"/>
      <w:outlineLvl w:val="2"/>
    </w:pPr>
    <w:rPr>
      <w:rFonts w:ascii="Arial" w:eastAsia="Arial" w:hAnsi="Arial" w:cs="Arial"/>
      <w:b w:val="0"/>
      <w:bCs w:val="0"/>
      <w:i w:val="0"/>
      <w:iCs w:val="0"/>
      <w:smallCaps w:val="0"/>
      <w:strike w:val="0"/>
      <w:color w:val="0077C0"/>
      <w:sz w:val="36"/>
      <w:szCs w:val="36"/>
      <w:u w:val="none"/>
    </w:rPr>
  </w:style>
  <w:style w:type="paragraph" w:customStyle="1" w:styleId="Style19">
    <w:name w:val="Texto do corpo (4)"/>
    <w:basedOn w:val="Normal"/>
    <w:link w:val="CharStyle20"/>
    <w:pPr>
      <w:widowControl w:val="0"/>
      <w:shd w:val="clear" w:color="auto" w:fill="FFFFFF"/>
      <w:spacing w:line="286" w:lineRule="auto"/>
    </w:pPr>
    <w:rPr>
      <w:rFonts w:ascii="Arial" w:eastAsia="Arial" w:hAnsi="Arial" w:cs="Arial"/>
      <w:b w:val="0"/>
      <w:bCs w:val="0"/>
      <w:i w:val="0"/>
      <w:iCs w:val="0"/>
      <w:smallCaps w:val="0"/>
      <w:strike w:val="0"/>
      <w:color w:val="404040"/>
      <w:sz w:val="17"/>
      <w:szCs w:val="17"/>
      <w:u w:val="none"/>
    </w:rPr>
  </w:style>
  <w:style w:type="paragraph" w:customStyle="1" w:styleId="Style21">
    <w:name w:val="Título #5"/>
    <w:basedOn w:val="Normal"/>
    <w:link w:val="CharStyle22"/>
    <w:pPr>
      <w:widowControl w:val="0"/>
      <w:shd w:val="clear" w:color="auto" w:fill="FFFFFF"/>
      <w:spacing w:after="100"/>
      <w:outlineLvl w:val="4"/>
    </w:pPr>
    <w:rPr>
      <w:rFonts w:ascii="Arial" w:eastAsia="Arial" w:hAnsi="Arial" w:cs="Arial"/>
      <w:b/>
      <w:bCs/>
      <w:i w:val="0"/>
      <w:iCs w:val="0"/>
      <w:smallCaps w:val="0"/>
      <w:strike w:val="0"/>
      <w:color w:val="404040"/>
      <w:sz w:val="30"/>
      <w:szCs w:val="30"/>
      <w:u w:val="none"/>
    </w:rPr>
  </w:style>
  <w:style w:type="paragraph" w:customStyle="1" w:styleId="Style23">
    <w:name w:val="Texto do corpo (6)"/>
    <w:basedOn w:val="Normal"/>
    <w:link w:val="CharStyle24"/>
    <w:pPr>
      <w:widowControl w:val="0"/>
      <w:shd w:val="clear" w:color="auto" w:fill="FFFFFF"/>
      <w:jc w:val="center"/>
    </w:pPr>
    <w:rPr>
      <w:rFonts w:ascii="Arial" w:eastAsia="Arial" w:hAnsi="Arial" w:cs="Arial"/>
      <w:b/>
      <w:bCs/>
      <w:i w:val="0"/>
      <w:iCs w:val="0"/>
      <w:smallCaps w:val="0"/>
      <w:strike w:val="0"/>
      <w:sz w:val="22"/>
      <w:szCs w:val="22"/>
      <w:u w:val="none"/>
    </w:rPr>
  </w:style>
  <w:style w:type="paragraph" w:customStyle="1" w:styleId="Style25">
    <w:name w:val="Título #1"/>
    <w:basedOn w:val="Normal"/>
    <w:link w:val="CharStyle26"/>
    <w:pPr>
      <w:widowControl w:val="0"/>
      <w:shd w:val="clear" w:color="auto" w:fill="FFFFFF"/>
      <w:outlineLvl w:val="0"/>
    </w:pPr>
    <w:rPr>
      <w:rFonts w:ascii="Arial" w:eastAsia="Arial" w:hAnsi="Arial" w:cs="Arial"/>
      <w:b/>
      <w:bCs/>
      <w:i w:val="0"/>
      <w:iCs w:val="0"/>
      <w:smallCaps w:val="0"/>
      <w:strike w:val="0"/>
      <w:color w:val="EBEBEB"/>
      <w:sz w:val="68"/>
      <w:szCs w:val="68"/>
      <w:u w:val="none"/>
    </w:rPr>
  </w:style>
  <w:style w:type="paragraph" w:customStyle="1" w:styleId="Style27">
    <w:name w:val="Texto do corpo (3)"/>
    <w:basedOn w:val="Normal"/>
    <w:link w:val="CharStyle28"/>
    <w:pPr>
      <w:widowControl w:val="0"/>
      <w:shd w:val="clear" w:color="auto" w:fill="FFFFFF"/>
      <w:spacing w:after="80" w:line="252" w:lineRule="auto"/>
      <w:ind w:left="360" w:hanging="360"/>
    </w:pPr>
    <w:rPr>
      <w:rFonts w:ascii="Tahoma" w:eastAsia="Tahoma" w:hAnsi="Tahoma" w:cs="Tahoma"/>
      <w:b w:val="0"/>
      <w:bCs w:val="0"/>
      <w:i w:val="0"/>
      <w:iCs w:val="0"/>
      <w:smallCaps w:val="0"/>
      <w:strike w:val="0"/>
      <w:color w:val="404040"/>
      <w:sz w:val="18"/>
      <w:szCs w:val="18"/>
      <w:u w:val="none"/>
    </w:rPr>
  </w:style>
  <w:style w:type="paragraph" w:customStyle="1" w:styleId="Style34">
    <w:name w:val="Texto do corpo (5)"/>
    <w:basedOn w:val="Normal"/>
    <w:link w:val="CharStyle35"/>
    <w:pPr>
      <w:widowControl w:val="0"/>
      <w:shd w:val="clear" w:color="auto" w:fill="FFFFFF"/>
      <w:jc w:val="center"/>
    </w:pPr>
    <w:rPr>
      <w:rFonts w:ascii="Calibri" w:eastAsia="Calibri" w:hAnsi="Calibri" w:cs="Calibri"/>
      <w:b/>
      <w:bCs/>
      <w:i w:val="0"/>
      <w:iCs w:val="0"/>
      <w:smallCaps w:val="0"/>
      <w:strike w:val="0"/>
      <w:color w:val="404040"/>
      <w:sz w:val="16"/>
      <w:szCs w:val="16"/>
      <w:u w:val="none"/>
    </w:rPr>
  </w:style>
  <w:style w:type="paragraph" w:customStyle="1" w:styleId="Style43">
    <w:name w:val="Texto do corpo"/>
    <w:basedOn w:val="Normal"/>
    <w:link w:val="CharStyle44"/>
    <w:pPr>
      <w:widowControl w:val="0"/>
      <w:shd w:val="clear" w:color="auto" w:fill="FFFFFF"/>
      <w:spacing w:after="170"/>
    </w:pPr>
    <w:rPr>
      <w:rFonts w:ascii="Calibri" w:eastAsia="Calibri" w:hAnsi="Calibri" w:cs="Calibri"/>
      <w:b w:val="0"/>
      <w:bCs w:val="0"/>
      <w:i w:val="0"/>
      <w:iCs w:val="0"/>
      <w:smallCaps w:val="0"/>
      <w:strike w:val="0"/>
      <w:color w:val="404040"/>
      <w:sz w:val="22"/>
      <w:szCs w:val="22"/>
      <w:u w:val="none"/>
    </w:rPr>
  </w:style>
  <w:style w:type="paragraph" w:customStyle="1" w:styleId="Style46">
    <w:name w:val="Texto do corpo (2)"/>
    <w:basedOn w:val="Normal"/>
    <w:link w:val="CharStyle47"/>
    <w:pPr>
      <w:widowControl w:val="0"/>
      <w:shd w:val="clear" w:color="auto" w:fill="FFFFFF"/>
      <w:spacing w:after="90" w:line="264" w:lineRule="auto"/>
    </w:pPr>
    <w:rPr>
      <w:rFonts w:ascii="Arial" w:eastAsia="Arial" w:hAnsi="Arial" w:cs="Arial"/>
      <w:b/>
      <w:bCs/>
      <w:i w:val="0"/>
      <w:iCs w:val="0"/>
      <w:smallCaps w:val="0"/>
      <w:strike w:val="0"/>
      <w:color w:val="40404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image" Target="media/image2.jpeg"/><Relationship Id="rId8" Type="http://schemas.openxmlformats.org/officeDocument/2006/relationships/image" Target="media/image2.jpeg" TargetMode="External"/><Relationship Id="rId9" Type="http://schemas.openxmlformats.org/officeDocument/2006/relationships/footer" Target="footer1.xml"/><Relationship Id="rId10" Type="http://schemas.openxmlformats.org/officeDocument/2006/relationships/image" Target="media/image3.jpeg"/><Relationship Id="rId11" Type="http://schemas.openxmlformats.org/officeDocument/2006/relationships/image" Target="media/image3.jpeg" TargetMode="External"/><Relationship Id="rId12" Type="http://schemas.openxmlformats.org/officeDocument/2006/relationships/image" Target="media/image4.jpeg"/><Relationship Id="rId13" Type="http://schemas.openxmlformats.org/officeDocument/2006/relationships/image" Target="media/image4.jpeg" TargetMode="External"/><Relationship Id="rId14" Type="http://schemas.openxmlformats.org/officeDocument/2006/relationships/header" Target="header1.xml"/><Relationship Id="rId15" Type="http://schemas.openxmlformats.org/officeDocument/2006/relationships/footer" Target="footer2.xml"/></Relationships>
</file>

<file path=docProps/core.xml><?xml version="1.0" encoding="utf-8"?>
<cp:coreProperties xmlns:cp="http://schemas.openxmlformats.org/package/2006/metadata/core-properties" xmlns:dc="http://purl.org/dc/elements/1.1/">
  <dc:title/>
  <dc:subject/>
  <dc:creator>Madeleine Labbiento</dc:creator>
  <cp:keywords/>
</cp:coreProperties>
</file>