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30825" cy="68973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5330825" cy="6897370"/>
                        </a:xfrm>
                        <a:prstGeom prst="rect"/>
                        <a:solidFill>
                          <a:srgbClr val="FEFF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419.75pt;height:543.10000000000002pt;z-index:-251658240;mso-position-horizontal-relative:page;mso-position-vertical-relative:page;z-index:-251658752" fillcolor="#FEFFFE" stroked="f"/>
            </w:pict>
          </mc:Fallback>
        </mc:AlternateContent>
      </w:r>
    </w:p>
    <w:p>
      <w:pPr>
        <w:pStyle w:val="Style2"/>
        <w:keepNext w:val="0"/>
        <w:keepLines w:val="0"/>
        <w:framePr w:w="2650" w:h="701" w:wrap="none" w:hAnchor="page" w:x="279" w:y="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W) UNHCR</w:t>
      </w:r>
    </w:p>
    <w:p>
      <w:pPr>
        <w:pStyle w:val="Style4"/>
        <w:keepNext w:val="0"/>
        <w:keepLines w:val="0"/>
        <w:framePr w:w="2650" w:h="701" w:wrap="none" w:hAnchor="page" w:x="279" w:y="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^—~e' The UN Refugee Agency</w:t>
      </w:r>
    </w:p>
    <w:p>
      <w:pPr>
        <w:pStyle w:val="Style6"/>
        <w:keepNext w:val="0"/>
        <w:keepLines w:val="0"/>
        <w:framePr w:w="3768" w:h="1037" w:wrap="none" w:hAnchor="page" w:x="3975" w:y="1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CLA</w:t>
      </w:r>
      <w:r>
        <w:rPr>
          <w:color w:val="066EB9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MING ASYLUM IN CANADA</w:t>
      </w:r>
    </w:p>
    <w:p>
      <w:pPr>
        <w:pStyle w:val="Style4"/>
        <w:keepNext w:val="0"/>
        <w:keepLines w:val="0"/>
        <w:framePr w:w="658" w:h="211" w:wrap="none" w:hAnchor="page" w:x="841" w:y="2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STAGE 1</w:t>
      </w:r>
    </w:p>
    <w:p>
      <w:pPr>
        <w:pStyle w:val="Style9"/>
        <w:keepNext w:val="0"/>
        <w:keepLines w:val="0"/>
        <w:framePr w:w="869" w:h="302" w:wrap="none" w:hAnchor="page" w:x="2535" w:y="135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Are you already in Ca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nada?</w:t>
      </w:r>
    </w:p>
    <w:p>
      <w:pPr>
        <w:pStyle w:val="Style12"/>
        <w:keepNext w:val="0"/>
        <w:keepLines w:val="0"/>
        <w:framePr w:w="1339" w:h="456" w:wrap="none" w:hAnchor="page" w:x="4292" w:y="135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Are you entering Canada by airport, seaport, or official border post?</w:t>
      </w:r>
    </w:p>
    <w:p>
      <w:pPr>
        <w:pStyle w:val="Style9"/>
        <w:keepNext w:val="0"/>
        <w:keepLines w:val="0"/>
        <w:framePr w:w="1834" w:h="451" w:wrap="none" w:hAnchor="page" w:x="6193" w:y="135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Are you in the US. and thinking of cressing into Canada irregularly (in-between official border posts)?</w:t>
      </w:r>
    </w:p>
    <w:p>
      <w:pPr>
        <w:pStyle w:val="Style9"/>
        <w:keepNext w:val="0"/>
        <w:keepLines w:val="0"/>
        <w:framePr w:w="1474" w:h="744" w:wrap="none" w:hAnchor="page" w:x="2041" w:y="2391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can dam asylum at an Immigration. Refugees and Crtnenship Canad (IRCC office by completing all tte necessary forme</w:t>
      </w:r>
    </w:p>
    <w:p>
      <w:pPr>
        <w:pStyle w:val="Style9"/>
        <w:keepNext w:val="0"/>
        <w:keepLines w:val="0"/>
        <w:framePr w:w="1483" w:h="605" w:wrap="none" w:hAnchor="page" w:x="3990" w:y="2406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can c^im asylum at the point of entry with the Canadian Border Services Agency (CBSA).</w:t>
      </w:r>
    </w:p>
    <w:p>
      <w:pPr>
        <w:pStyle w:val="Style9"/>
        <w:keepNext w:val="0"/>
        <w:keepLines w:val="0"/>
        <w:framePr w:w="1541" w:h="518" w:wrap="none" w:hAnchor="page" w:x="6260" w:y="2406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will be arrested by the police and questioned about you entry.</w:t>
      </w:r>
    </w:p>
    <w:p>
      <w:pPr>
        <w:pStyle w:val="Style12"/>
        <w:keepNext w:val="0"/>
        <w:keepLines w:val="0"/>
        <w:framePr w:w="2266" w:h="456" w:wrap="none" w:hAnchor="page" w:x="3711" w:y="3625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Officials will do a security screening, verify your identity and interview you to decide if you can continue your daim</w:t>
      </w:r>
    </w:p>
    <w:p>
      <w:pPr>
        <w:pStyle w:val="Style9"/>
        <w:keepNext w:val="0"/>
        <w:keepLines w:val="0"/>
        <w:framePr w:w="1685" w:h="470" w:wrap="none" w:hAnchor="page" w:x="2041" w:y="4182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 cannot continue your daim in Canada (based on security, criminaity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other cnterol</w:t>
      </w:r>
    </w:p>
    <w:p>
      <w:pPr>
        <w:pStyle w:val="Style9"/>
        <w:keepNext w:val="0"/>
        <w:keepLines w:val="0"/>
        <w:framePr w:w="1238" w:h="403" w:wrap="none" w:hAnchor="page" w:x="4345" w:y="4215"/>
        <w:widowControl w:val="0"/>
        <w:shd w:val="clear" w:color="auto" w:fill="auto"/>
        <w:bidi w:val="0"/>
        <w:spacing w:before="0" w:after="0" w:line="126" w:lineRule="atLeas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©</w:t>
      </w: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Removed</w:t>
      </w:r>
    </w:p>
    <w:p>
      <w:pPr>
        <w:pStyle w:val="Style9"/>
        <w:keepNext w:val="0"/>
        <w:keepLines w:val="0"/>
        <w:framePr w:w="1238" w:h="403" w:wrap="none" w:hAnchor="page" w:x="4345" w:y="4215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from Canada'</w:t>
      </w:r>
    </w:p>
    <w:p>
      <w:pPr>
        <w:pStyle w:val="Style9"/>
        <w:keepNext w:val="0"/>
        <w:keepLines w:val="0"/>
        <w:framePr w:w="1392" w:h="446" w:wrap="none" w:hAnchor="page" w:x="6265" w:y="4191"/>
        <w:widowControl w:val="0"/>
        <w:shd w:val="clear" w:color="auto" w:fill="auto"/>
        <w:bidi w:val="0"/>
        <w:spacing w:before="0" w:after="0" w:line="134" w:lineRule="atLeast"/>
        <w:ind w:left="460" w:right="0" w:hanging="460"/>
        <w:jc w:val="left"/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©</w:t>
      </w:r>
      <w:r>
        <w:rPr>
          <w:color w:val="50B59C"/>
          <w:spacing w:val="0"/>
          <w:w w:val="100"/>
          <w:position w:val="0"/>
          <w:shd w:val="clear" w:color="auto" w:fill="auto"/>
          <w:lang w:val="en-US" w:eastAsia="en-US" w:bidi="en-US"/>
        </w:rPr>
        <w:t>You can continue your claim in Canada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1234440</wp:posOffset>
            </wp:positionH>
            <wp:positionV relativeFrom="margin">
              <wp:posOffset>1094105</wp:posOffset>
            </wp:positionV>
            <wp:extent cx="628015" cy="335280"/>
            <wp:wrapNone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28015" cy="335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95910" distB="0" distL="0" distR="30480" simplePos="0" relativeHeight="62914692" behindDoc="1" locked="0" layoutInCell="1" allowOverlap="1">
            <wp:simplePos x="0" y="0"/>
            <wp:positionH relativeFrom="page">
              <wp:posOffset>2624455</wp:posOffset>
            </wp:positionH>
            <wp:positionV relativeFrom="margin">
              <wp:posOffset>1152525</wp:posOffset>
            </wp:positionV>
            <wp:extent cx="920750" cy="311150"/>
            <wp:wrapNone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920750" cy="311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4300855</wp:posOffset>
            </wp:positionH>
            <wp:positionV relativeFrom="margin">
              <wp:posOffset>1173480</wp:posOffset>
            </wp:positionV>
            <wp:extent cx="664210" cy="323215"/>
            <wp:wrapNone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64210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1536065" simplePos="0" relativeHeight="62914694" behindDoc="1" locked="0" layoutInCell="1" allowOverlap="1">
            <wp:simplePos x="0" y="0"/>
            <wp:positionH relativeFrom="page">
              <wp:posOffset>1395730</wp:posOffset>
            </wp:positionH>
            <wp:positionV relativeFrom="margin">
              <wp:posOffset>2099945</wp:posOffset>
            </wp:positionV>
            <wp:extent cx="865505" cy="554990"/>
            <wp:wrapNone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865505" cy="554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2569210</wp:posOffset>
            </wp:positionH>
            <wp:positionV relativeFrom="margin">
              <wp:posOffset>1917065</wp:posOffset>
            </wp:positionV>
            <wp:extent cx="579120" cy="347345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79120" cy="347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395" w:h="10862"/>
          <w:pgMar w:top="221" w:left="264" w:right="370" w:bottom="88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158750</wp:posOffset>
                </wp:positionV>
                <wp:extent cx="420370" cy="133985"/>
                <wp:wrapSquare wrapText="bothSides"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0370" cy="133985"/>
                        </a:xfrm>
                        <a:prstGeom prst="rect"/>
                        <a:solidFill>
                          <a:srgbClr val="19B79B"/>
                        </a:solidFill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1CB99D"/>
                                <w:left w:val="single" w:sz="0" w:space="0" w:color="1CB99D"/>
                                <w:bottom w:val="single" w:sz="0" w:space="0" w:color="1CB99D"/>
                                <w:right w:val="single" w:sz="0" w:space="0" w:color="1CB99D"/>
                              </w:pBdr>
                              <w:shd w:val="clear" w:color="auto" w:fill="1CB99D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STAGE 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42.pt;margin-top:12.5pt;width:33.100000000000001pt;height:10.550000000000001pt;z-index:-125829375;mso-wrap-distance-left:9.pt;mso-wrap-distance-right:9.pt;mso-position-horizontal-relative:page" fillcolor="#19B79B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pBdr>
                          <w:top w:val="single" w:sz="0" w:space="0" w:color="1CB99D"/>
                          <w:left w:val="single" w:sz="0" w:space="0" w:color="1CB99D"/>
                          <w:bottom w:val="single" w:sz="0" w:space="0" w:color="1CB99D"/>
                          <w:right w:val="single" w:sz="0" w:space="0" w:color="1CB99D"/>
                        </w:pBdr>
                        <w:shd w:val="clear" w:color="auto" w:fill="1CB99D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STAGE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1286510</wp:posOffset>
            </wp:positionH>
            <wp:positionV relativeFrom="paragraph">
              <wp:posOffset>27305</wp:posOffset>
            </wp:positionV>
            <wp:extent cx="414655" cy="414655"/>
            <wp:wrapSquare wrapText="bothSides"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414655" cy="4146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Your asyum daim is sent to the Immigration and Refugee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Board IIRB| for a hearing, where a decision-maker will ask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leader="dot" w:pos="4244" w:val="left"/>
        </w:tabs>
        <w:bidi w:val="0"/>
        <w:spacing w:before="0" w:after="0" w:line="240" w:lineRule="auto"/>
        <w:ind w:left="0" w:right="0" w:firstLine="50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 questions regardng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o^ fear of persecution and deride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8395" w:h="10862"/>
          <w:pgMar w:top="221" w:left="2674" w:right="370" w:bottom="88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you qualify for refugee protection</w:t>
      </w:r>
    </w:p>
    <w:p>
      <w:pPr>
        <w:widowControl w:val="0"/>
        <w:spacing w:before="82" w:after="8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395" w:h="10862"/>
          <w:pgMar w:top="221" w:left="0" w:right="0" w:bottom="8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4020185</wp:posOffset>
            </wp:positionH>
            <wp:positionV relativeFrom="paragraph">
              <wp:posOffset>45720</wp:posOffset>
            </wp:positionV>
            <wp:extent cx="335280" cy="335280"/>
            <wp:wrapSquare wrapText="bothSides"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335280" cy="335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"/>
        <w:keepNext w:val="0"/>
        <w:framePr w:dropCap="drop" w:hAnchor="text" w:lines="2" w:vAnchor="text" w:hSpace="110" w:vSpace="110"/>
        <w:widowControl w:val="0"/>
        <w:shd w:val="clear" w:color="auto" w:fill="auto"/>
        <w:spacing w:before="0" w:line="355" w:lineRule="exact"/>
        <w:ind w:left="0" w:firstLine="0"/>
      </w:pPr>
      <w:r>
        <w:rPr>
          <w:color w:val="000000"/>
          <w:spacing w:val="0"/>
          <w:w w:val="100"/>
          <w:position w:val="-7"/>
          <w:sz w:val="46"/>
          <w:szCs w:val="46"/>
          <w:shd w:val="clear" w:color="auto" w:fill="auto"/>
          <w:lang w:val="en-US" w:eastAsia="en-US" w:bidi="en-US"/>
        </w:rPr>
        <w:t>©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37B698"/>
          <w:spacing w:val="0"/>
          <w:w w:val="100"/>
          <w:position w:val="0"/>
          <w:shd w:val="clear" w:color="auto" w:fill="auto"/>
          <w:lang w:val="en-US" w:eastAsia="en-US" w:bidi="en-US"/>
        </w:rPr>
        <w:t>You are recognized as a refugee</w:t>
      </w:r>
    </w:p>
    <w:p>
      <w:pPr>
        <w:pStyle w:val="Style9"/>
        <w:keepNext w:val="0"/>
        <w:framePr w:dropCap="drop" w:hAnchor="text" w:lines="2" w:vAnchor="text" w:hSpace="101" w:vSpace="101"/>
        <w:widowControl w:val="0"/>
        <w:shd w:val="clear" w:color="auto" w:fill="auto"/>
        <w:spacing w:before="0" w:line="328" w:lineRule="exact"/>
        <w:ind w:left="0" w:firstLine="0"/>
      </w:pPr>
      <w:r>
        <w:rPr>
          <w:color w:val="000000"/>
          <w:spacing w:val="0"/>
          <w:w w:val="100"/>
          <w:position w:val="-7"/>
          <w:sz w:val="46"/>
          <w:szCs w:val="46"/>
          <w:shd w:val="clear" w:color="auto" w:fill="auto"/>
          <w:lang w:val="en-US" w:eastAsia="en-US" w:bidi="en-US"/>
        </w:rPr>
        <w:t>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8395" w:h="10862"/>
          <w:pgMar w:top="221" w:left="2194" w:right="2458" w:bottom="88" w:header="0" w:footer="3" w:gutter="0"/>
          <w:cols w:num="2" w:space="365"/>
          <w:noEndnote/>
          <w:rtlGutter w:val="0"/>
          <w:docGrid w:linePitch="360"/>
        </w:sectPr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You are not recognized as a refugee’</w:t>
      </w:r>
    </w:p>
    <w:p>
      <w:pPr>
        <w:widowControl w:val="0"/>
        <w:spacing w:line="15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395" w:h="10862"/>
          <w:pgMar w:top="221" w:left="0" w:right="0" w:bottom="8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0" distR="0" simplePos="0" relativeHeight="125829382" behindDoc="0" locked="0" layoutInCell="1" allowOverlap="1">
            <wp:simplePos x="0" y="0"/>
            <wp:positionH relativeFrom="page">
              <wp:posOffset>2736850</wp:posOffset>
            </wp:positionH>
            <wp:positionV relativeFrom="paragraph">
              <wp:posOffset>12700</wp:posOffset>
            </wp:positionV>
            <wp:extent cx="743585" cy="225425"/>
            <wp:wrapSquare wrapText="bothSides"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743585" cy="2254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83" behindDoc="0" locked="0" layoutInCell="1" allowOverlap="1">
                <wp:simplePos x="0" y="0"/>
                <wp:positionH relativeFrom="page">
                  <wp:posOffset>3663950</wp:posOffset>
                </wp:positionH>
                <wp:positionV relativeFrom="paragraph">
                  <wp:posOffset>12700</wp:posOffset>
                </wp:positionV>
                <wp:extent cx="877570" cy="295910"/>
                <wp:wrapSquare wrapText="bothSides"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7570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If eligible, you can appeal to the Refugee Appeal Division (RAD| of the IRB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88.5pt;margin-top:1.pt;width:69.099999999999994pt;height:23.300000000000001pt;z-index:-125829370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If eligible, you can appeal to the Refugee Appeal Division (RAD| of the IRB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8395" w:h="10862"/>
          <w:pgMar w:top="221" w:left="2194" w:right="4085" w:bottom="88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you are not eligible to appeal to the Refugee Appeal Divisor (RAD|. you may ask the Federal Court to review the derision.</w:t>
      </w:r>
    </w:p>
    <w:p>
      <w:pPr>
        <w:pStyle w:val="Style4"/>
        <w:keepNext w:val="0"/>
        <w:keepLines w:val="0"/>
        <w:framePr w:w="1118" w:h="331" w:wrap="none" w:vAnchor="text" w:hAnchor="page" w:x="615" w:y="270"/>
        <w:widowControl w:val="0"/>
        <w:pBdr>
          <w:top w:val="single" w:sz="0" w:space="0" w:color="EB576B"/>
          <w:left w:val="single" w:sz="0" w:space="0" w:color="EB576B"/>
          <w:bottom w:val="single" w:sz="0" w:space="0" w:color="EB576B"/>
          <w:right w:val="single" w:sz="0" w:space="0" w:color="EB576B"/>
        </w:pBdr>
        <w:shd w:val="clear" w:color="auto" w:fill="EB576B"/>
        <w:bidi w:val="0"/>
        <w:spacing w:before="80" w:after="0" w:line="240" w:lineRule="auto"/>
        <w:ind w:left="0" w:right="0" w:firstLine="0"/>
        <w:jc w:val="center"/>
      </w:pPr>
      <w:r>
        <w:rPr>
          <w:color w:val="F9CCC7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STAGE 3</w:t>
      </w:r>
    </w:p>
    <w:p>
      <w:pPr>
        <w:pStyle w:val="Style9"/>
        <w:keepNext w:val="0"/>
        <w:keepLines w:val="0"/>
        <w:framePr w:w="792" w:h="744" w:wrap="none" w:vAnchor="text" w:hAnchor="page" w:x="2156" w:y="318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Rejected at Federal Court and may be removed from Canada.’</w:t>
      </w:r>
    </w:p>
    <w:p>
      <w:pPr>
        <w:pStyle w:val="Style9"/>
        <w:keepNext w:val="0"/>
        <w:keepLines w:val="0"/>
        <w:framePr w:w="1147" w:h="163" w:wrap="none" w:vAnchor="text" w:hAnchor="page" w:x="275" w:y="1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'This chart does not</w:t>
      </w:r>
    </w:p>
    <w:p>
      <w:pPr>
        <w:pStyle w:val="Style9"/>
        <w:keepNext w:val="0"/>
        <w:keepLines w:val="0"/>
        <w:framePr w:w="850" w:h="610" w:wrap="none" w:vAnchor="text" w:hAnchor="page" w:x="3375" w:y="318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ftevew is</w:t>
        <w:br/>
        <w:t>suocesu</w:t>
      </w:r>
    </w:p>
    <w:p>
      <w:pPr>
        <w:pStyle w:val="Style21"/>
        <w:keepNext w:val="0"/>
        <w:keepLines w:val="0"/>
        <w:framePr w:w="850" w:h="610" w:wrap="none" w:vAnchor="text" w:hAnchor="page" w:x="3375" w:y="318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mallCaps w:val="0"/>
          <w:color w:val="2F79B9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smallCaps w:val="0"/>
          <w:color w:val="75A4CC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n-US" w:eastAsia="en-US" w:bidi="en-US"/>
        </w:rPr>
        <w:t>moa</w:t>
      </w:r>
      <w:r>
        <w:rPr>
          <w:smallCaps w:val="0"/>
          <w:color w:val="75A4CC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odj</w:t>
      </w:r>
    </w:p>
    <w:p>
      <w:pPr>
        <w:pStyle w:val="Style12"/>
        <w:keepNext w:val="0"/>
        <w:keepLines w:val="0"/>
        <w:framePr w:w="1771" w:h="322" w:wrap="none" w:vAnchor="text" w:hAnchor="page" w:x="5464" w:y="467"/>
        <w:widowControl w:val="0"/>
        <w:shd w:val="clear" w:color="auto" w:fill="auto"/>
        <w:tabs>
          <w:tab w:leader="dot" w:pos="1138" w:val="right"/>
          <w:tab w:leader="dot" w:pos="1709" w:val="righ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Appeal 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</w:t>
        <w:tab/>
        <w:t>:</w:t>
        <w:tab/>
        <w:t>K</w:t>
      </w:r>
    </w:p>
    <w:p>
      <w:pPr>
        <w:pStyle w:val="Style12"/>
        <w:keepNext w:val="0"/>
        <w:keepLines w:val="0"/>
        <w:framePr w:w="1771" w:h="322" w:wrap="none" w:vAnchor="text" w:hAnchor="page" w:x="5464" w:y="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rejected’</w:t>
      </w:r>
    </w:p>
    <w:p>
      <w:pPr>
        <w:pStyle w:val="Style9"/>
        <w:keepNext w:val="0"/>
        <w:keepLines w:val="0"/>
        <w:framePr w:w="1757" w:h="451" w:wrap="none" w:vAnchor="text" w:hAnchor="page" w:x="4959" w:y="1331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Within 15 days of receiving your derision you may ask the Federal Court to review the decision</w:t>
      </w:r>
    </w:p>
    <w:p>
      <w:pPr>
        <w:pStyle w:val="Style9"/>
        <w:keepNext w:val="0"/>
        <w:keepLines w:val="0"/>
        <w:framePr w:w="782" w:h="1042" w:wrap="none" w:vAnchor="text" w:hAnchor="page" w:x="7211" w:y="318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Appeal is successful. </w:t>
      </w:r>
      <w:r>
        <w:rPr>
          <w:color w:val="37B698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 are either recognized as a refugee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returned to. </w:t>
      </w:r>
      <w:r>
        <w:rPr>
          <w:color w:val="37B698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*^2 </w:t>
      </w:r>
      <w:r>
        <w:rPr>
          <w:color w:val="0BB192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</w:p>
    <w:p>
      <w:pPr>
        <w:pStyle w:val="Style9"/>
        <w:keepNext w:val="0"/>
        <w:keepLines w:val="0"/>
        <w:framePr w:w="1219" w:h="1066" w:wrap="none" w:vAnchor="text" w:hAnchor="page" w:x="265" w:y="1796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include every step in the asylum process nor timelines for filing forms or evidence. You should get legal help to present your case before the IRB.</w:t>
      </w:r>
    </w:p>
    <w:p>
      <w:pPr>
        <w:pStyle w:val="Style9"/>
        <w:keepNext w:val="0"/>
        <w:keepLines w:val="0"/>
        <w:framePr w:w="1147" w:h="605" w:wrap="none" w:vAnchor="text" w:hAnchor="page" w:x="4292" w:y="2055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R^etted at</w:t>
      </w:r>
    </w:p>
    <w:p>
      <w:pPr>
        <w:pStyle w:val="Style9"/>
        <w:keepNext w:val="0"/>
        <w:keepLines w:val="0"/>
        <w:framePr w:w="1147" w:h="605" w:wrap="none" w:vAnchor="text" w:hAnchor="page" w:x="4292" w:y="2055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</w:pP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Federal Court and ma</w:t>
      </w:r>
      <w:r>
        <w:rPr>
          <w:color w:val="E8463C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</w:t>
      </w: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removed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4' </w:t>
      </w:r>
      <w:r>
        <w:rPr>
          <w:color w:val="E8463C"/>
          <w:spacing w:val="0"/>
          <w:w w:val="100"/>
          <w:position w:val="0"/>
          <w:shd w:val="clear" w:color="auto" w:fill="auto"/>
          <w:lang w:val="en-US" w:eastAsia="en-US" w:bidi="en-US"/>
        </w:rPr>
        <w:t>from Canada*</w:t>
      </w:r>
    </w:p>
    <w:p>
      <w:pPr>
        <w:pStyle w:val="Style9"/>
        <w:keepNext w:val="0"/>
        <w:keepLines w:val="0"/>
        <w:framePr w:w="782" w:h="610" w:wrap="none" w:vAnchor="text" w:hAnchor="page" w:x="6303" w:y="2055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Review is successful '► Return to the RAD.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274320</wp:posOffset>
            </wp:positionV>
            <wp:extent cx="255905" cy="250190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55905" cy="2501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1779905</wp:posOffset>
            </wp:positionH>
            <wp:positionV relativeFrom="paragraph">
              <wp:posOffset>12700</wp:posOffset>
            </wp:positionV>
            <wp:extent cx="743585" cy="1085215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743585" cy="10852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1121410" simplePos="0" relativeHeight="62914698" behindDoc="1" locked="0" layoutInCell="1" allowOverlap="1">
            <wp:simplePos x="0" y="0"/>
            <wp:positionH relativeFrom="page">
              <wp:posOffset>3234055</wp:posOffset>
            </wp:positionH>
            <wp:positionV relativeFrom="paragraph">
              <wp:posOffset>277495</wp:posOffset>
            </wp:positionV>
            <wp:extent cx="237490" cy="24384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37490" cy="2438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2477770</wp:posOffset>
            </wp:positionH>
            <wp:positionV relativeFrom="paragraph">
              <wp:posOffset>1368425</wp:posOffset>
            </wp:positionV>
            <wp:extent cx="243840" cy="237490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43840" cy="2374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0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8395" w:h="10862"/>
      <w:pgMar w:top="221" w:left="264" w:right="370" w:bottom="8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exto do corpo (5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48"/>
      <w:szCs w:val="48"/>
      <w:u w:val="none"/>
    </w:rPr>
  </w:style>
  <w:style w:type="character" w:customStyle="1" w:styleId="CharStyle5">
    <w:name w:val="Texto do corpo (2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14"/>
      <w:szCs w:val="14"/>
      <w:u w:val="none"/>
    </w:rPr>
  </w:style>
  <w:style w:type="character" w:customStyle="1" w:styleId="CharStyle7">
    <w:name w:val="Texto do corpo (3)_"/>
    <w:basedOn w:val="DefaultParagraphFont"/>
    <w:link w:val="Style6"/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38"/>
      <w:szCs w:val="38"/>
      <w:u w:val="none"/>
    </w:rPr>
  </w:style>
  <w:style w:type="character" w:customStyle="1" w:styleId="CharStyle10">
    <w:name w:val="Texto do corpo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color w:val="2F79B9"/>
      <w:sz w:val="11"/>
      <w:szCs w:val="11"/>
      <w:u w:val="none"/>
    </w:rPr>
  </w:style>
  <w:style w:type="character" w:customStyle="1" w:styleId="CharStyle13">
    <w:name w:val="Legenda da figura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color w:val="2F79B9"/>
      <w:sz w:val="11"/>
      <w:szCs w:val="11"/>
      <w:u w:val="none"/>
    </w:rPr>
  </w:style>
  <w:style w:type="character" w:customStyle="1" w:styleId="CharStyle22">
    <w:name w:val="Texto do corpo (4)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/>
      <w:strike w:val="0"/>
      <w:color w:val="0BB192"/>
      <w:sz w:val="16"/>
      <w:szCs w:val="16"/>
      <w:u w:val="none"/>
    </w:rPr>
  </w:style>
  <w:style w:type="paragraph" w:customStyle="1" w:styleId="Style2">
    <w:name w:val="Texto do corpo (5)"/>
    <w:basedOn w:val="Normal"/>
    <w:link w:val="CharStyle3"/>
    <w:pPr>
      <w:widowControl w:val="0"/>
      <w:shd w:val="clear" w:color="auto" w:fill="FFFFFF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48"/>
      <w:szCs w:val="48"/>
      <w:u w:val="none"/>
    </w:rPr>
  </w:style>
  <w:style w:type="paragraph" w:customStyle="1" w:styleId="Style4">
    <w:name w:val="Texto do corpo (2)"/>
    <w:basedOn w:val="Normal"/>
    <w:link w:val="CharStyle5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14"/>
      <w:szCs w:val="14"/>
      <w:u w:val="none"/>
    </w:rPr>
  </w:style>
  <w:style w:type="paragraph" w:customStyle="1" w:styleId="Style6">
    <w:name w:val="Texto do corpo (3)"/>
    <w:basedOn w:val="Normal"/>
    <w:link w:val="CharStyle7"/>
    <w:pPr>
      <w:widowControl w:val="0"/>
      <w:shd w:val="clear" w:color="auto" w:fill="FFFFFF"/>
      <w:spacing w:line="276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2F79B9"/>
      <w:sz w:val="38"/>
      <w:szCs w:val="38"/>
      <w:u w:val="none"/>
    </w:rPr>
  </w:style>
  <w:style w:type="paragraph" w:customStyle="1" w:styleId="Style9">
    <w:name w:val="Texto do corpo"/>
    <w:basedOn w:val="Normal"/>
    <w:link w:val="CharStyle10"/>
    <w:pPr>
      <w:widowControl w:val="0"/>
      <w:shd w:val="clear" w:color="auto" w:fill="FFFFFF"/>
      <w:spacing w:line="26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F79B9"/>
      <w:sz w:val="11"/>
      <w:szCs w:val="11"/>
      <w:u w:val="none"/>
    </w:rPr>
  </w:style>
  <w:style w:type="paragraph" w:customStyle="1" w:styleId="Style12">
    <w:name w:val="Legenda da figura"/>
    <w:basedOn w:val="Normal"/>
    <w:link w:val="CharStyle13"/>
    <w:pPr>
      <w:widowControl w:val="0"/>
      <w:shd w:val="clear" w:color="auto" w:fill="FFFFFF"/>
      <w:spacing w:line="25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F79B9"/>
      <w:sz w:val="11"/>
      <w:szCs w:val="11"/>
      <w:u w:val="none"/>
    </w:rPr>
  </w:style>
  <w:style w:type="paragraph" w:customStyle="1" w:styleId="Style21">
    <w:name w:val="Texto do corpo (4)"/>
    <w:basedOn w:val="Normal"/>
    <w:link w:val="CharStyle22"/>
    <w:pPr>
      <w:widowControl w:val="0"/>
      <w:shd w:val="clear" w:color="auto" w:fill="FFFFFF"/>
      <w:spacing w:line="192" w:lineRule="auto"/>
      <w:jc w:val="center"/>
    </w:pPr>
    <w:rPr>
      <w:rFonts w:ascii="Arial" w:eastAsia="Arial" w:hAnsi="Arial" w:cs="Arial"/>
      <w:b w:val="0"/>
      <w:bCs w:val="0"/>
      <w:i w:val="0"/>
      <w:iCs w:val="0"/>
      <w:smallCaps/>
      <w:strike w:val="0"/>
      <w:color w:val="0BB192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/Relationships>
</file>