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483735" cy="580009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4483735" cy="5800090"/>
                        </a:xfrm>
                        <a:prstGeom prst="rect"/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353.05000000000001pt;height:456.69999999999999pt;z-index:-251658240;mso-position-horizontal-relative:page;mso-position-vertical-relative:page;z-index:-251658752" fillcolor="#FEFEFE" stroked="f"/>
            </w:pict>
          </mc:Fallback>
        </mc:AlternateConten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158750</wp:posOffset>
                </wp:positionH>
                <wp:positionV relativeFrom="paragraph">
                  <wp:posOffset>12700</wp:posOffset>
                </wp:positionV>
                <wp:extent cx="1408430" cy="368935"/>
                <wp:wrapSquare wrapText="bothSides"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08430" cy="3689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«*» UNHCR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righ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The UN Refugee Agency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2.5pt;margin-top:1.pt;width:110.90000000000001pt;height:29.050000000000001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«*» UNHCR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righ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The UN Refugee Agency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WHO CAN GET REFUGEE PROTECTION IN CANADA?</w:t>
      </w:r>
    </w:p>
    <w:p>
      <w:pPr>
        <w:pStyle w:val="Style8"/>
        <w:keepNext w:val="0"/>
        <w:keepLines w:val="0"/>
        <w:widowControl w:val="0"/>
        <w:pBdr>
          <w:top w:val="single" w:sz="0" w:space="0" w:color="0472BC"/>
          <w:left w:val="single" w:sz="0" w:space="0" w:color="0472BC"/>
          <w:bottom w:val="single" w:sz="0" w:space="0" w:color="0472BC"/>
          <w:right w:val="single" w:sz="0" w:space="0" w:color="0472BC"/>
        </w:pBdr>
        <w:shd w:val="clear" w:color="auto" w:fill="0472BC"/>
        <w:bidi w:val="0"/>
        <w:spacing w:before="0" w:after="0" w:line="240" w:lineRule="auto"/>
        <w:ind w:left="86" w:right="0" w:firstLine="0"/>
        <w:jc w:val="left"/>
        <w:rPr>
          <w:sz w:val="15"/>
          <w:szCs w:val="15"/>
        </w:rPr>
      </w:pPr>
      <w:r>
        <w:rPr>
          <w:color w:val="FFFFFF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YOU NEED TO SHOW THAT YOU CANNOT RETURN TO YOUR COUNTRY OF NATIONALITY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(OR </w:t>
      </w:r>
      <w:r>
        <w:rPr>
          <w:color w:val="FFFFFF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OF HABITUAL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RESIDENCE) BECAUSE </w:t>
      </w:r>
      <w:r>
        <w:rPr>
          <w:color w:val="FFFFFF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YOU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FEAR PERSECUTION FOR </w:t>
      </w:r>
      <w:r>
        <w:rPr>
          <w:color w:val="FFFFFF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AT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LEAST </w:t>
      </w:r>
      <w:r>
        <w:rPr>
          <w:color w:val="FFFFFF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ONE OF THE FOLLOWING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REASONS:</w:t>
      </w:r>
    </w:p>
    <w:tbl>
      <w:tblPr>
        <w:tblOverlap w:val="never"/>
        <w:jc w:val="center"/>
        <w:tblLayout w:type="fixed"/>
      </w:tblPr>
      <w:tblGrid>
        <w:gridCol w:w="312"/>
        <w:gridCol w:w="2914"/>
        <w:gridCol w:w="3245"/>
      </w:tblGrid>
      <w:tr>
        <w:trPr>
          <w:trHeight w:val="207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240" w:after="120" w:line="206" w:lineRule="auto"/>
              <w:ind w:left="0" w:right="0" w:firstLine="0"/>
              <w:jc w:val="left"/>
            </w:pPr>
            <w:r>
              <w:rPr>
                <w:color w:val="E33A55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1. RACE </w:t>
            </w:r>
            <w:r>
              <w:rPr>
                <w:color w:val="E33A55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OR NATIONALITY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9B695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 </w:t>
            </w:r>
            <w:r>
              <w:rPr>
                <w:color w:val="503F3A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a B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610" w:val="left"/>
              </w:tabs>
              <w:bidi w:val="0"/>
              <w:spacing w:before="0" w:after="160" w:line="180" w:lineRule="auto"/>
              <w:ind w:left="0" w:right="0" w:firstLine="0"/>
              <w:jc w:val="left"/>
            </w:pPr>
            <w:r>
              <w:rPr>
                <w:color w:val="503F3A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</w:t>
              <w:tab/>
              <w:t>»«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1290" w:val="left"/>
              </w:tabs>
              <w:bidi w:val="0"/>
              <w:spacing w:before="0" w:after="0" w:line="185" w:lineRule="auto"/>
              <w:ind w:left="0" w:right="0" w:firstLine="200"/>
              <w:jc w:val="left"/>
            </w:pPr>
            <w:r>
              <w:rPr>
                <w:smallCaps/>
                <w:color w:val="8C242A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"Jmi</w:t>
            </w:r>
            <w:r>
              <w:rPr>
                <w:color w:val="8C242A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ab/>
            </w:r>
            <w:r>
              <w:rPr>
                <w:color w:val="528BAD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Examples;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06" w:lineRule="auto"/>
              <w:ind w:left="1300" w:right="0" w:firstLine="0"/>
              <w:jc w:val="left"/>
            </w:pPr>
            <w:r>
              <w:rPr>
                <w:color w:val="528BAD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ethnic and language groups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280"/>
              <w:ind w:left="0" w:right="0" w:firstLine="220"/>
              <w:jc w:val="left"/>
            </w:pPr>
            <w:r>
              <w:rPr>
                <w:color w:val="05A988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 RELIGION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0" w:right="0" w:firstLine="600"/>
              <w:jc w:val="both"/>
            </w:pPr>
            <w:r>
              <w:rPr>
                <w:color w:val="791B17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ft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b/>
                <w:bCs/>
                <w:color w:val="791B17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 </w:t>
            </w:r>
            <w:r>
              <w:rPr>
                <w:color w:val="791B17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» </w:t>
            </w:r>
            <w:r>
              <w:rPr>
                <w:color w:val="BA1A18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 </w:t>
            </w:r>
            <w:r>
              <w:rPr>
                <w:color w:val="D2722A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Z"</w:t>
            </w:r>
            <w:r>
              <w:rPr>
                <w:color w:val="791B17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*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Examples: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1420" w:right="0" w:hanging="1180"/>
              <w:jc w:val="left"/>
            </w:pPr>
            <w:r>
              <w:rPr>
                <w:color w:val="791B17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Qr&gt; ( ’ </w:t>
            </w:r>
            <w:r>
              <w:rPr>
                <w:b/>
                <w:bCs/>
                <w:color w:val="BA1A1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color w:val="F39622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L </w:t>
            </w:r>
            <w:r>
              <w:rPr>
                <w:color w:val="DCA554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„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religious minorities, religious converts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28" w:lineRule="auto"/>
              <w:ind w:left="0" w:right="0" w:firstLine="600"/>
              <w:jc w:val="both"/>
              <w:rPr>
                <w:sz w:val="15"/>
                <w:szCs w:val="15"/>
              </w:rPr>
            </w:pPr>
            <w:r>
              <w:rPr>
                <w:b/>
                <w:bCs/>
                <w:color w:val="7C4B26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IS</w:t>
            </w:r>
          </w:p>
        </w:tc>
      </w:tr>
      <w:tr>
        <w:trPr>
          <w:trHeight w:val="2050" w:hRule="exact"/>
        </w:trPr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180" w:after="200" w:line="240" w:lineRule="auto"/>
              <w:ind w:left="160" w:right="0" w:firstLine="0"/>
              <w:jc w:val="left"/>
            </w:pPr>
            <w:r>
              <w:rPr>
                <w:color w:val="0D1A3B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 MEMBER OF A PARTICULAR SOCIAL GROUP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1088" w:val="left"/>
                <w:tab w:leader="underscore" w:pos="1342" w:val="left"/>
              </w:tabs>
              <w:bidi w:val="0"/>
              <w:spacing w:before="0" w:after="0" w:line="221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—</w:t>
              <w:tab/>
              <w:tab/>
              <w:t xml:space="preserve">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Samples: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1585" w:val="left"/>
              </w:tabs>
              <w:bidi w:val="0"/>
              <w:spacing w:before="0" w:after="0" w:line="206" w:lineRule="auto"/>
              <w:ind w:left="380" w:right="0" w:firstLine="180"/>
              <w:jc w:val="left"/>
            </w:pPr>
            <w:r>
              <w:rPr>
                <w:color w:val="0D1A3B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r\ a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&gt;4 </w:t>
            </w:r>
            <w:r>
              <w:rPr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sexual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orientation, </w:t>
            </w:r>
            <w:r>
              <w:rPr>
                <w:color w:val="0D1A3B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..VW</w:t>
              <w:tab/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gender identity,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0" w:right="0" w:firstLine="700"/>
              <w:jc w:val="left"/>
            </w:pPr>
            <w:r>
              <w:rPr>
                <w:color w:val="A26A3B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i/ \£ </w:t>
            </w:r>
            <w:r>
              <w:rPr>
                <w:i/>
                <w:iCs/>
                <w:color w:val="A26A3B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J</w:t>
            </w:r>
            <w:r>
              <w:rPr>
                <w:color w:val="A26A3B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gender-based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136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 violence, family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1418" w:val="left"/>
              </w:tabs>
              <w:bidi w:val="0"/>
              <w:spacing w:before="0" w:after="0"/>
              <w:ind w:left="400" w:right="0" w:firstLine="10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Examples: iournalists/blofgers, human rights .</w:t>
              <w:tab/>
              <w:t xml:space="preserve">activists, </w:t>
            </w:r>
            <w:r>
              <w:rPr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real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or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609" w:val="left"/>
                <w:tab w:pos="1391" w:val="left"/>
              </w:tabs>
              <w:bidi w:val="0"/>
              <w:spacing w:before="0" w:after="0"/>
              <w:ind w:left="0" w:right="0" w:firstLine="34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</w:t>
              <w:tab/>
              <w:t>• ytr</w:t>
              <w:tab/>
              <w:t>perchivnd government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tabs>
                <w:tab w:pos="1411" w:val="left"/>
              </w:tabs>
              <w:bidi w:val="0"/>
              <w:spacing w:before="0" w:after="0"/>
              <w:ind w:left="0" w:right="0" w:firstLine="72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1 1</w:t>
              <w:tab/>
              <w:t>opponente</w:t>
            </w:r>
          </w:p>
        </w:tc>
      </w:tr>
    </w:tbl>
    <w:p>
      <w:pPr>
        <w:widowControl w:val="0"/>
        <w:spacing w:after="359" w:line="1" w:lineRule="exact"/>
      </w:pPr>
    </w:p>
    <w:p>
      <w:pPr>
        <w:pStyle w:val="Style37"/>
        <w:keepNext w:val="0"/>
        <w:keepLines w:val="0"/>
        <w:widowControl w:val="0"/>
        <w:pBdr>
          <w:top w:val="single" w:sz="0" w:space="5" w:color="0472BC"/>
          <w:left w:val="single" w:sz="0" w:space="0" w:color="0472BC"/>
          <w:bottom w:val="single" w:sz="0" w:space="3" w:color="0472BC"/>
          <w:right w:val="single" w:sz="0" w:space="0" w:color="0472BC"/>
        </w:pBdr>
        <w:shd w:val="clear" w:color="auto" w:fill="0472BC"/>
        <w:bidi w:val="0"/>
        <w:spacing w:before="0" w:after="0" w:line="240" w:lineRule="auto"/>
        <w:ind w:left="0" w:right="0" w:firstLine="140"/>
        <w:jc w:val="left"/>
        <w:sectPr>
          <w:footnotePr>
            <w:pos w:val="pageBottom"/>
            <w:numFmt w:val="decimal"/>
            <w:numRestart w:val="continuous"/>
          </w:footnotePr>
          <w:pgSz w:w="7061" w:h="9134"/>
          <w:pgMar w:top="211" w:left="293" w:right="274" w:bottom="573" w:header="0" w:footer="145" w:gutter="0"/>
          <w:pgNumType w:start="1"/>
          <w:cols w:space="720"/>
          <w:noEndnote/>
          <w:rtlGutter w:val="0"/>
          <w:docGrid w:linePitch="360"/>
        </w:sectPr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IF </w:t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YOU </w:t>
      </w:r>
      <w:r>
        <w:rPr>
          <w:color w:val="FFFFFF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FEAR </w:t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ONE OF THE FOLLOWING:</w:t>
      </w:r>
    </w:p>
    <w:p>
      <w:pPr>
        <w:widowControl w:val="0"/>
        <w:spacing w:line="110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061" w:h="9134"/>
          <w:pgMar w:top="211" w:left="0" w:right="0" w:bottom="21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279400" distL="63500" distR="63500" simplePos="0" relativeHeight="125829380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475615</wp:posOffset>
            </wp:positionV>
            <wp:extent cx="597535" cy="572770"/>
            <wp:wrapSquare wrapText="right"/>
            <wp:docPr id="4" name="Shap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box 5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597535" cy="5727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254000" distL="0" distR="0" simplePos="0" relativeHeight="125829381" behindDoc="0" locked="0" layoutInCell="1" allowOverlap="1">
            <wp:simplePos x="0" y="0"/>
            <wp:positionH relativeFrom="page">
              <wp:posOffset>2386330</wp:posOffset>
            </wp:positionH>
            <wp:positionV relativeFrom="paragraph">
              <wp:posOffset>243840</wp:posOffset>
            </wp:positionV>
            <wp:extent cx="737870" cy="835025"/>
            <wp:wrapSquare wrapText="right"/>
            <wp:docPr id="6" name="Shap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box 7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737870" cy="8350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24130" distB="284480" distL="27305" distR="30480" simplePos="0" relativeHeight="125829382" behindDoc="0" locked="0" layoutInCell="1" allowOverlap="1">
            <wp:simplePos x="0" y="0"/>
            <wp:positionH relativeFrom="page">
              <wp:posOffset>2413635</wp:posOffset>
            </wp:positionH>
            <wp:positionV relativeFrom="paragraph">
              <wp:posOffset>267970</wp:posOffset>
            </wp:positionV>
            <wp:extent cx="676910" cy="780415"/>
            <wp:wrapSquare wrapText="right"/>
            <wp:docPr id="8" name="Shap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box 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676910" cy="7804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120" w:line="257" w:lineRule="auto"/>
        <w:ind w:left="0" w:right="0" w:firstLine="0"/>
        <w:jc w:val="left"/>
        <w:rPr>
          <w:sz w:val="15"/>
          <w:szCs w:val="15"/>
        </w:rPr>
      </w:pPr>
      <w:r>
        <w:rPr>
          <w:b/>
          <w:bCs/>
          <w:color w:val="ED7177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1. RISK </w:t>
      </w:r>
      <w:r>
        <w:rPr>
          <w:b/>
          <w:bCs/>
          <w:color w:val="ED7177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TO YOUR </w:t>
      </w:r>
      <w:r>
        <w:rPr>
          <w:b/>
          <w:bCs/>
          <w:color w:val="ED7177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LIFE </w:t>
      </w:r>
      <w:r>
        <w:rPr>
          <w:b/>
          <w:bCs/>
          <w:color w:val="ED7177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/ </w:t>
      </w:r>
      <w:r>
        <w:rPr>
          <w:b/>
          <w:bCs/>
          <w:color w:val="ED7177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CRUEL </w:t>
      </w:r>
      <w:r>
        <w:rPr>
          <w:b/>
          <w:bCs/>
          <w:color w:val="ED7177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AND INHUMAN </w:t>
      </w:r>
      <w:r>
        <w:rPr>
          <w:b/>
          <w:bCs/>
          <w:color w:val="ED7177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TREATMENT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1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Personal risk (for example victims of crime and revenge) that is not faced Dy the general population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rPr>
          <w:sz w:val="15"/>
          <w:szCs w:val="15"/>
        </w:rPr>
      </w:pP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2. RISK OF TORTURE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Severe mental or physical harm committed by the authorities (or under their orders/with their consent) to get information or for punishment</w:t>
      </w:r>
    </w:p>
    <w:sectPr>
      <w:footnotePr>
        <w:pos w:val="pageBottom"/>
        <w:numFmt w:val="decimal"/>
        <w:numRestart w:val="continuous"/>
      </w:footnotePr>
      <w:type w:val="continuous"/>
      <w:pgSz w:w="7061" w:h="9134"/>
      <w:pgMar w:top="211" w:left="557" w:right="480" w:bottom="211" w:header="0" w:footer="3" w:gutter="0"/>
      <w:cols w:num="2" w:sep="1" w:space="35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DejaVu Sans" w:eastAsia="DejaVu Sans" w:hAnsi="DejaVu Sans" w:cs="DejaVu San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Texto do corpo (4)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2A7CB7"/>
      <w:sz w:val="40"/>
      <w:szCs w:val="40"/>
      <w:u w:val="none"/>
    </w:rPr>
  </w:style>
  <w:style w:type="character" w:customStyle="1" w:styleId="CharStyle5">
    <w:name w:val="Texto do corpo (3)_"/>
    <w:basedOn w:val="DefaultParagraphFont"/>
    <w:link w:val="Style4"/>
    <w:rPr>
      <w:rFonts w:ascii="Arial" w:eastAsia="Arial" w:hAnsi="Arial" w:cs="Arial"/>
      <w:b/>
      <w:bCs/>
      <w:i w:val="0"/>
      <w:iCs w:val="0"/>
      <w:smallCaps w:val="0"/>
      <w:strike w:val="0"/>
      <w:color w:val="2A7CB7"/>
      <w:sz w:val="12"/>
      <w:szCs w:val="12"/>
      <w:u w:val="none"/>
    </w:rPr>
  </w:style>
  <w:style w:type="character" w:customStyle="1" w:styleId="CharStyle7">
    <w:name w:val="Texto do corpo (2)_"/>
    <w:basedOn w:val="DefaultParagraphFont"/>
    <w:link w:val="Style6"/>
    <w:rPr>
      <w:rFonts w:ascii="Arial" w:eastAsia="Arial" w:hAnsi="Arial" w:cs="Arial"/>
      <w:b/>
      <w:bCs/>
      <w:i w:val="0"/>
      <w:iCs w:val="0"/>
      <w:smallCaps w:val="0"/>
      <w:strike w:val="0"/>
      <w:color w:val="1670B6"/>
      <w:sz w:val="28"/>
      <w:szCs w:val="28"/>
      <w:u w:val="none"/>
    </w:rPr>
  </w:style>
  <w:style w:type="character" w:customStyle="1" w:styleId="CharStyle9">
    <w:name w:val="Legenda da tabela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sz w:val="16"/>
      <w:szCs w:val="16"/>
      <w:u w:val="none"/>
    </w:rPr>
  </w:style>
  <w:style w:type="character" w:customStyle="1" w:styleId="CharStyle12">
    <w:name w:val="Outro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color w:val="1670B6"/>
      <w:sz w:val="16"/>
      <w:szCs w:val="16"/>
      <w:u w:val="none"/>
    </w:rPr>
  </w:style>
  <w:style w:type="character" w:customStyle="1" w:styleId="CharStyle38">
    <w:name w:val="Texto do corpo_"/>
    <w:basedOn w:val="DefaultParagraphFont"/>
    <w:link w:val="Style37"/>
    <w:rPr>
      <w:rFonts w:ascii="Arial" w:eastAsia="Arial" w:hAnsi="Arial" w:cs="Arial"/>
      <w:b w:val="0"/>
      <w:bCs w:val="0"/>
      <w:i w:val="0"/>
      <w:iCs w:val="0"/>
      <w:smallCaps w:val="0"/>
      <w:strike w:val="0"/>
      <w:color w:val="1670B6"/>
      <w:sz w:val="16"/>
      <w:szCs w:val="16"/>
      <w:u w:val="none"/>
    </w:rPr>
  </w:style>
  <w:style w:type="paragraph" w:customStyle="1" w:styleId="Style2">
    <w:name w:val="Texto do corpo (4)"/>
    <w:basedOn w:val="Normal"/>
    <w:link w:val="CharStyle3"/>
    <w:pPr>
      <w:widowControl w:val="0"/>
      <w:shd w:val="clear" w:color="auto" w:fill="FFFFFF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color w:val="2A7CB7"/>
      <w:sz w:val="40"/>
      <w:szCs w:val="40"/>
      <w:u w:val="none"/>
    </w:rPr>
  </w:style>
  <w:style w:type="paragraph" w:customStyle="1" w:styleId="Style4">
    <w:name w:val="Texto do corpo (3)"/>
    <w:basedOn w:val="Normal"/>
    <w:link w:val="CharStyle5"/>
    <w:pPr>
      <w:widowControl w:val="0"/>
      <w:shd w:val="clear" w:color="auto" w:fill="FFFFFF"/>
      <w:spacing w:line="226" w:lineRule="auto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color w:val="2A7CB7"/>
      <w:sz w:val="12"/>
      <w:szCs w:val="12"/>
      <w:u w:val="none"/>
    </w:rPr>
  </w:style>
  <w:style w:type="paragraph" w:customStyle="1" w:styleId="Style6">
    <w:name w:val="Texto do corpo (2)"/>
    <w:basedOn w:val="Normal"/>
    <w:link w:val="CharStyle7"/>
    <w:pPr>
      <w:widowControl w:val="0"/>
      <w:shd w:val="clear" w:color="auto" w:fill="FFFFFF"/>
      <w:spacing w:after="140" w:line="290" w:lineRule="auto"/>
      <w:ind w:left="140"/>
    </w:pPr>
    <w:rPr>
      <w:rFonts w:ascii="Arial" w:eastAsia="Arial" w:hAnsi="Arial" w:cs="Arial"/>
      <w:b/>
      <w:bCs/>
      <w:i w:val="0"/>
      <w:iCs w:val="0"/>
      <w:smallCaps w:val="0"/>
      <w:strike w:val="0"/>
      <w:color w:val="1670B6"/>
      <w:sz w:val="28"/>
      <w:szCs w:val="28"/>
      <w:u w:val="none"/>
    </w:rPr>
  </w:style>
  <w:style w:type="paragraph" w:customStyle="1" w:styleId="Style8">
    <w:name w:val="Legenda da tabela"/>
    <w:basedOn w:val="Normal"/>
    <w:link w:val="CharStyle9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sz w:val="16"/>
      <w:szCs w:val="16"/>
      <w:u w:val="none"/>
    </w:rPr>
  </w:style>
  <w:style w:type="paragraph" w:customStyle="1" w:styleId="Style11">
    <w:name w:val="Outro"/>
    <w:basedOn w:val="Normal"/>
    <w:link w:val="CharStyle12"/>
    <w:pPr>
      <w:widowControl w:val="0"/>
      <w:shd w:val="clear" w:color="auto" w:fill="FFFFFF"/>
      <w:spacing w:line="214" w:lineRule="auto"/>
      <w:ind w:left="80" w:firstLine="19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670B6"/>
      <w:sz w:val="16"/>
      <w:szCs w:val="16"/>
      <w:u w:val="none"/>
    </w:rPr>
  </w:style>
  <w:style w:type="paragraph" w:customStyle="1" w:styleId="Style37">
    <w:name w:val="Texto do corpo"/>
    <w:basedOn w:val="Normal"/>
    <w:link w:val="CharStyle38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670B6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/Relationships>
</file>