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pBdr>
          <w:top w:val="single" w:sz="4" w:space="0" w:color="auto"/>
        </w:pBdr>
        <w:shd w:val="clear" w:color="auto" w:fill="auto"/>
        <w:bidi w:val="0"/>
        <w:spacing w:before="0" w:after="500" w:line="240" w:lineRule="auto"/>
        <w:ind w:left="0" w:right="0" w:firstLine="0"/>
        <w:jc w:val="center"/>
      </w:pPr>
      <w:r>
        <w:rPr>
          <w:b/>
          <w:bCs/>
          <w:color w:val="000000"/>
          <w:spacing w:val="0"/>
          <w:w w:val="100"/>
          <w:position w:val="0"/>
          <w:shd w:val="clear" w:color="auto" w:fill="auto"/>
          <w:lang w:val="es-ES" w:eastAsia="es-ES" w:bidi="es-ES"/>
        </w:rPr>
        <w:t>Cuadro 26</w:t>
      </w:r>
    </w:p>
    <w:p>
      <w:pPr>
        <w:pStyle w:val="Style5"/>
        <w:keepNext/>
        <w:keepLines/>
        <w:widowControl w:val="0"/>
        <w:pBdr>
          <w:bottom w:val="single" w:sz="4" w:space="0" w:color="auto"/>
        </w:pBdr>
        <w:shd w:val="clear" w:color="auto" w:fill="auto"/>
        <w:bidi w:val="0"/>
        <w:spacing w:before="0" w:line="240" w:lineRule="auto"/>
        <w:ind w:left="0" w:right="0" w:firstLine="0"/>
        <w:jc w:val="center"/>
      </w:pPr>
      <w:bookmarkStart w:id="0" w:name="bookmark0"/>
      <w:bookmarkStart w:id="1" w:name="bookmark1"/>
      <w:r>
        <w:rPr>
          <w:color w:val="000000"/>
          <w:spacing w:val="0"/>
          <w:w w:val="100"/>
          <w:position w:val="0"/>
          <w:shd w:val="clear" w:color="auto" w:fill="auto"/>
          <w:lang w:val="es-ES" w:eastAsia="es-ES" w:bidi="es-ES"/>
        </w:rPr>
        <w:t>DERECHO DE LOS SOLICITANTES</w:t>
        <w:br/>
        <w:t>A EMPLEO REMUNERADO</w:t>
      </w:r>
      <w:bookmarkEnd w:id="0"/>
      <w:bookmarkEnd w:id="1"/>
    </w:p>
    <w:tbl>
      <w:tblPr>
        <w:tblOverlap w:val="never"/>
        <w:jc w:val="center"/>
        <w:tblLayout w:type="fixed"/>
      </w:tblPr>
      <w:tblGrid>
        <w:gridCol w:w="1997"/>
        <w:gridCol w:w="7594"/>
      </w:tblGrid>
      <w:tr>
        <w:trPr>
          <w:trHeight w:val="2294"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260" w:after="0" w:line="240" w:lineRule="auto"/>
              <w:ind w:left="0" w:right="0" w:firstLine="0"/>
              <w:jc w:val="left"/>
            </w:pPr>
            <w:r>
              <w:rPr>
                <w:b/>
                <w:bCs/>
                <w:color w:val="000000"/>
                <w:spacing w:val="0"/>
                <w:w w:val="100"/>
                <w:position w:val="0"/>
                <w:shd w:val="clear" w:color="auto" w:fill="auto"/>
                <w:lang w:val="es-ES" w:eastAsia="es-ES" w:bidi="es-ES"/>
              </w:rPr>
              <w:t>¿Por qué es una buena práctica?</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80" w:line="240" w:lineRule="auto"/>
              <w:ind w:left="0" w:right="0" w:firstLine="0"/>
              <w:jc w:val="both"/>
            </w:pPr>
            <w:r>
              <w:rPr>
                <w:b/>
                <w:bCs/>
                <w:color w:val="000000"/>
                <w:spacing w:val="0"/>
                <w:w w:val="100"/>
                <w:position w:val="0"/>
                <w:shd w:val="clear" w:color="auto" w:fill="auto"/>
                <w:lang w:val="es-ES" w:eastAsia="es-ES" w:bidi="es-ES"/>
              </w:rPr>
              <w:t>Favorece la integración del solicitante local del solicitante, en particular cuando los tiempos de espera son largos, y es expresión de la complementariedad del derecho internacional de los refugiados y el derecho internacional de los derechos humanos</w:t>
            </w:r>
          </w:p>
          <w:p>
            <w:pPr>
              <w:pStyle w:val="Style7"/>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s-ES" w:eastAsia="es-ES" w:bidi="es-ES"/>
              </w:rPr>
              <w:t>Tomar nota de que en varias legislaciones está también previsto el acceso del solicitante a servicios de salud y educación</w:t>
            </w:r>
          </w:p>
        </w:tc>
      </w:tr>
      <w:tr>
        <w:trPr>
          <w:trHeight w:val="288" w:hRule="exact"/>
        </w:trPr>
        <w:tc>
          <w:tcPr>
            <w:tcBorders>
              <w:top w:val="single" w:sz="4"/>
              <w:left w:val="single" w:sz="4"/>
            </w:tcBorders>
            <w:shd w:val="clear" w:color="auto" w:fill="CDFFFF"/>
            <w:vAlign w:val="top"/>
          </w:tcPr>
          <w:p>
            <w:pPr>
              <w:pStyle w:val="Style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s-ES" w:eastAsia="es-ES" w:bidi="es-ES"/>
              </w:rPr>
              <w:t>País</w:t>
            </w:r>
          </w:p>
        </w:tc>
        <w:tc>
          <w:tcPr>
            <w:tcBorders>
              <w:top w:val="single" w:sz="4"/>
              <w:left w:val="single" w:sz="4"/>
              <w:right w:val="single" w:sz="4"/>
            </w:tcBorders>
            <w:shd w:val="clear" w:color="auto" w:fill="CDFFFF"/>
            <w:vAlign w:val="top"/>
          </w:tcPr>
          <w:p>
            <w:pPr>
              <w:pStyle w:val="Style7"/>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s-ES" w:eastAsia="es-ES" w:bidi="es-ES"/>
              </w:rPr>
              <w:t>Fuente</w:t>
            </w:r>
          </w:p>
        </w:tc>
      </w:tr>
      <w:tr>
        <w:trPr>
          <w:trHeight w:val="4541" w:hRule="exact"/>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Argentina</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s-ES" w:eastAsia="es-ES" w:bidi="es-ES"/>
              </w:rPr>
              <w:t>Ley N° 26.165 de 2006 - De reconocimiento y protección al refugiado</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 xml:space="preserve">Art. 43: A fin de facilitar el sostenimiento económico de los </w:t>
            </w:r>
            <w:r>
              <w:rPr>
                <w:b/>
                <w:bCs/>
                <w:color w:val="000000"/>
                <w:spacing w:val="0"/>
                <w:w w:val="100"/>
                <w:position w:val="0"/>
                <w:shd w:val="clear" w:color="auto" w:fill="auto"/>
                <w:lang w:val="es-ES" w:eastAsia="es-ES" w:bidi="es-ES"/>
              </w:rPr>
              <w:t xml:space="preserve">solicitantes </w:t>
            </w:r>
            <w:r>
              <w:rPr>
                <w:color w:val="000000"/>
                <w:spacing w:val="0"/>
                <w:w w:val="100"/>
                <w:position w:val="0"/>
                <w:shd w:val="clear" w:color="auto" w:fill="auto"/>
                <w:lang w:val="es-ES" w:eastAsia="es-ES" w:bidi="es-ES"/>
              </w:rPr>
              <w:t>de la condición de refugiado, la Secretaría Ejecutiva gestionará ante el Ministerio de Trabajo, Empleo y Seguridad Social, la expedición de un permiso de trabajo temporal del solicitante y los miembros de su familia en edad laboral dentro de los TREINTA (30) días desde el registro de la solicitud.</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 xml:space="preserve">ARTICULO 51. — La autoridad receptora otorgará al </w:t>
            </w:r>
            <w:r>
              <w:rPr>
                <w:b/>
                <w:bCs/>
                <w:color w:val="000000"/>
                <w:spacing w:val="0"/>
                <w:w w:val="100"/>
                <w:position w:val="0"/>
                <w:shd w:val="clear" w:color="auto" w:fill="auto"/>
                <w:lang w:val="es-ES" w:eastAsia="es-ES" w:bidi="es-ES"/>
              </w:rPr>
              <w:t xml:space="preserve">solicitante y al grupo familiar </w:t>
            </w:r>
            <w:r>
              <w:rPr>
                <w:color w:val="000000"/>
                <w:spacing w:val="0"/>
                <w:w w:val="100"/>
                <w:position w:val="0"/>
                <w:shd w:val="clear" w:color="auto" w:fill="auto"/>
                <w:lang w:val="es-ES" w:eastAsia="es-ES" w:bidi="es-ES"/>
              </w:rPr>
              <w:t>que lo acompañe un documento provisorio que le permita permanecer legalmente en el territorio nacional y desempeñar tareas remuneradas y acceder a los servicios y beneficios básicos sociales, de salud y educación. Este documento será renovable hasta que recaiga resolución firme sobre la solicitud de reconocimiento de la condición de refugiado.</w:t>
            </w:r>
          </w:p>
          <w:p>
            <w:pPr>
              <w:pStyle w:val="Style7"/>
              <w:keepNext w:val="0"/>
              <w:keepLines w:val="0"/>
              <w:widowControl w:val="0"/>
              <w:shd w:val="clear" w:color="auto" w:fill="auto"/>
              <w:bidi w:val="0"/>
              <w:spacing w:before="0" w:line="240" w:lineRule="auto"/>
              <w:ind w:left="0" w:right="0" w:firstLine="0"/>
              <w:jc w:val="left"/>
            </w:pPr>
            <w:r>
              <w:fldChar w:fldCharType="begin"/>
            </w:r>
            <w:r>
              <w:rPr/>
              <w:instrText> HYPERLINK "http://www.acnur.org/t3/fileadmin/Documentos/BDL/2006/4658.pdf" </w:instrText>
            </w:r>
            <w:r>
              <w:fldChar w:fldCharType="separate"/>
            </w:r>
            <w:r>
              <w:rPr>
                <w:color w:val="0000FF"/>
                <w:spacing w:val="0"/>
                <w:w w:val="100"/>
                <w:position w:val="0"/>
                <w:shd w:val="clear" w:color="auto" w:fill="auto"/>
                <w:lang w:val="en-US" w:eastAsia="en-US" w:bidi="en-US"/>
              </w:rPr>
              <w:t>http://www.acnur.org/t3/fileadmin/Documentos/BDL/2006/4658.pdf</w:t>
            </w:r>
            <w:r>
              <w:fldChar w:fldCharType="end"/>
            </w:r>
          </w:p>
        </w:tc>
      </w:tr>
      <w:tr>
        <w:trPr>
          <w:trHeight w:val="278"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507" w:hRule="exact"/>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Bolivia</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s-ES" w:eastAsia="es-ES" w:bidi="es-ES"/>
              </w:rPr>
              <w:t>LEY DE PROTECCIÓN A PERSONAS REFUGIADAS de 2012</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Artículo 35.3:</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 xml:space="preserve">Con el documento temporal expedido por la CONARE, la persona </w:t>
            </w:r>
            <w:r>
              <w:rPr>
                <w:b/>
                <w:bCs/>
                <w:color w:val="000000"/>
                <w:spacing w:val="0"/>
                <w:w w:val="100"/>
                <w:position w:val="0"/>
                <w:shd w:val="clear" w:color="auto" w:fill="auto"/>
                <w:lang w:val="es-ES" w:eastAsia="es-ES" w:bidi="es-ES"/>
              </w:rPr>
              <w:t xml:space="preserve">solicitante </w:t>
            </w:r>
            <w:r>
              <w:rPr>
                <w:color w:val="000000"/>
                <w:spacing w:val="0"/>
                <w:w w:val="100"/>
                <w:position w:val="0"/>
                <w:shd w:val="clear" w:color="auto" w:fill="auto"/>
                <w:lang w:val="es-ES" w:eastAsia="es-ES" w:bidi="es-ES"/>
              </w:rPr>
              <w:t xml:space="preserve">podrá ejercer su </w:t>
            </w:r>
            <w:r>
              <w:rPr>
                <w:b/>
                <w:bCs/>
                <w:color w:val="000000"/>
                <w:spacing w:val="0"/>
                <w:w w:val="100"/>
                <w:position w:val="0"/>
                <w:shd w:val="clear" w:color="auto" w:fill="auto"/>
                <w:lang w:val="es-ES" w:eastAsia="es-ES" w:bidi="es-ES"/>
              </w:rPr>
              <w:t>derecho a la educación, salud y trabajo</w:t>
            </w:r>
            <w:r>
              <w:rPr>
                <w:color w:val="000000"/>
                <w:spacing w:val="0"/>
                <w:w w:val="100"/>
                <w:position w:val="0"/>
                <w:shd w:val="clear" w:color="auto" w:fill="auto"/>
                <w:lang w:val="es-ES" w:eastAsia="es-ES" w:bidi="es-ES"/>
              </w:rPr>
              <w:t>.</w:t>
            </w:r>
          </w:p>
          <w:p>
            <w:pPr>
              <w:pStyle w:val="Style7"/>
              <w:keepNext w:val="0"/>
              <w:keepLines w:val="0"/>
              <w:widowControl w:val="0"/>
              <w:shd w:val="clear" w:color="auto" w:fill="auto"/>
              <w:bidi w:val="0"/>
              <w:spacing w:before="0" w:after="0" w:line="240" w:lineRule="auto"/>
              <w:ind w:left="0" w:right="0" w:firstLine="0"/>
              <w:jc w:val="left"/>
            </w:pPr>
            <w:r>
              <w:fldChar w:fldCharType="begin"/>
            </w:r>
            <w:r>
              <w:rPr/>
              <w:instrText> HYPERLINK "http://www.acnur.org/t3/fileadmin/Documentos/BDL/2012/8855.pdf" </w:instrText>
            </w:r>
            <w:r>
              <w:fldChar w:fldCharType="separate"/>
            </w:r>
            <w:r>
              <w:rPr>
                <w:color w:val="0000FF"/>
                <w:spacing w:val="0"/>
                <w:w w:val="100"/>
                <w:position w:val="0"/>
                <w:shd w:val="clear" w:color="auto" w:fill="auto"/>
                <w:lang w:val="en-US" w:eastAsia="en-US" w:bidi="en-US"/>
              </w:rPr>
              <w:t>http://www.acnur.org/t3/fileadmin/Documentos/BDL/2012/8855.pdf</w:t>
            </w:r>
            <w:r>
              <w:fldChar w:fldCharType="end"/>
            </w:r>
          </w:p>
        </w:tc>
      </w:tr>
      <w:tr>
        <w:trPr>
          <w:trHeight w:val="269"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286"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Brasil</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Ley 9474/1997- Que define mecanismos para la implementación del Estatuto de los refugiados de 1951</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 xml:space="preserve">Art. 21.1: </w:t>
            </w:r>
            <w:r>
              <w:rPr>
                <w:color w:val="000000"/>
                <w:spacing w:val="0"/>
                <w:w w:val="100"/>
                <w:position w:val="0"/>
                <w:shd w:val="clear" w:color="auto" w:fill="auto"/>
                <w:lang w:val="pt-BR" w:eastAsia="pt-BR" w:bidi="pt-BR"/>
              </w:rPr>
              <w:t xml:space="preserve">Recebida </w:t>
            </w:r>
            <w:r>
              <w:rPr>
                <w:color w:val="000000"/>
                <w:spacing w:val="0"/>
                <w:w w:val="100"/>
                <w:position w:val="0"/>
                <w:shd w:val="clear" w:color="auto" w:fill="auto"/>
                <w:lang w:val="es-ES" w:eastAsia="es-ES" w:bidi="es-ES"/>
              </w:rPr>
              <w:t xml:space="preserve">a </w:t>
            </w:r>
            <w:r>
              <w:rPr>
                <w:color w:val="000000"/>
                <w:spacing w:val="0"/>
                <w:w w:val="100"/>
                <w:position w:val="0"/>
                <w:shd w:val="clear" w:color="auto" w:fill="auto"/>
                <w:lang w:val="pt-BR" w:eastAsia="pt-BR" w:bidi="pt-BR"/>
              </w:rPr>
              <w:t xml:space="preserve">solicitação </w:t>
            </w:r>
            <w:r>
              <w:rPr>
                <w:color w:val="000000"/>
                <w:spacing w:val="0"/>
                <w:w w:val="100"/>
                <w:position w:val="0"/>
                <w:shd w:val="clear" w:color="auto" w:fill="auto"/>
                <w:lang w:val="es-ES" w:eastAsia="es-ES" w:bidi="es-ES"/>
              </w:rPr>
              <w:t xml:space="preserve">de </w:t>
            </w:r>
            <w:r>
              <w:rPr>
                <w:color w:val="000000"/>
                <w:spacing w:val="0"/>
                <w:w w:val="100"/>
                <w:position w:val="0"/>
                <w:shd w:val="clear" w:color="auto" w:fill="auto"/>
                <w:lang w:val="pt-BR" w:eastAsia="pt-BR" w:bidi="pt-BR"/>
              </w:rPr>
              <w:t xml:space="preserve">refúgio, </w:t>
            </w:r>
            <w:r>
              <w:rPr>
                <w:color w:val="000000"/>
                <w:spacing w:val="0"/>
                <w:w w:val="100"/>
                <w:position w:val="0"/>
                <w:shd w:val="clear" w:color="auto" w:fill="auto"/>
                <w:lang w:val="es-ES" w:eastAsia="es-ES" w:bidi="es-ES"/>
              </w:rPr>
              <w:t xml:space="preserve">o Departamento de </w:t>
            </w:r>
            <w:r>
              <w:rPr>
                <w:color w:val="000000"/>
                <w:spacing w:val="0"/>
                <w:w w:val="100"/>
                <w:position w:val="0"/>
                <w:shd w:val="clear" w:color="auto" w:fill="auto"/>
                <w:lang w:val="pt-BR" w:eastAsia="pt-BR" w:bidi="pt-BR"/>
              </w:rPr>
              <w:t xml:space="preserve">Polícia </w:t>
            </w:r>
            <w:r>
              <w:rPr>
                <w:color w:val="000000"/>
                <w:spacing w:val="0"/>
                <w:w w:val="100"/>
                <w:position w:val="0"/>
                <w:shd w:val="clear" w:color="auto" w:fill="auto"/>
                <w:lang w:val="es-ES" w:eastAsia="es-ES" w:bidi="es-ES"/>
              </w:rPr>
              <w:t xml:space="preserve">Federal emitirá protocolo em favor do </w:t>
            </w:r>
            <w:r>
              <w:rPr>
                <w:b/>
                <w:bCs/>
                <w:color w:val="000000"/>
                <w:spacing w:val="0"/>
                <w:w w:val="100"/>
                <w:position w:val="0"/>
                <w:shd w:val="clear" w:color="auto" w:fill="auto"/>
                <w:lang w:val="es-ES" w:eastAsia="es-ES" w:bidi="es-ES"/>
              </w:rPr>
              <w:t>solicitante e de seu grupo familiar</w:t>
            </w:r>
          </w:p>
        </w:tc>
      </w:tr>
    </w:tbl>
    <w:p>
      <w:pPr>
        <w:widowControl w:val="0"/>
        <w:spacing w:line="1" w:lineRule="exact"/>
      </w:pPr>
      <w:r>
        <w:br w:type="page"/>
      </w:r>
    </w:p>
    <w:tbl>
      <w:tblPr>
        <w:tblOverlap w:val="never"/>
        <w:jc w:val="center"/>
        <w:tblLayout w:type="fixed"/>
      </w:tblPr>
      <w:tblGrid>
        <w:gridCol w:w="1997"/>
        <w:gridCol w:w="7594"/>
      </w:tblGrid>
      <w:tr>
        <w:trPr>
          <w:trHeight w:val="60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pt-BR" w:eastAsia="pt-BR" w:bidi="pt-BR"/>
              </w:rPr>
              <w:t xml:space="preserve">que se encontre </w:t>
            </w:r>
            <w:r>
              <w:rPr>
                <w:color w:val="000000"/>
                <w:spacing w:val="0"/>
                <w:w w:val="100"/>
                <w:position w:val="0"/>
                <w:shd w:val="clear" w:color="auto" w:fill="auto"/>
                <w:lang w:val="es-ES" w:eastAsia="es-ES" w:bidi="es-ES"/>
              </w:rPr>
              <w:t xml:space="preserve">no </w:t>
            </w:r>
            <w:r>
              <w:rPr>
                <w:color w:val="000000"/>
                <w:spacing w:val="0"/>
                <w:w w:val="100"/>
                <w:position w:val="0"/>
                <w:shd w:val="clear" w:color="auto" w:fill="auto"/>
                <w:lang w:val="pt-BR" w:eastAsia="pt-BR" w:bidi="pt-BR"/>
              </w:rPr>
              <w:t xml:space="preserve">território </w:t>
            </w:r>
            <w:r>
              <w:rPr>
                <w:color w:val="000000"/>
                <w:spacing w:val="0"/>
                <w:w w:val="100"/>
                <w:position w:val="0"/>
                <w:shd w:val="clear" w:color="auto" w:fill="auto"/>
                <w:lang w:val="es-ES" w:eastAsia="es-ES" w:bidi="es-ES"/>
              </w:rPr>
              <w:t xml:space="preserve">nacional, o </w:t>
            </w:r>
            <w:r>
              <w:rPr>
                <w:color w:val="000000"/>
                <w:spacing w:val="0"/>
                <w:w w:val="100"/>
                <w:position w:val="0"/>
                <w:shd w:val="clear" w:color="auto" w:fill="auto"/>
                <w:lang w:val="pt-BR" w:eastAsia="pt-BR" w:bidi="pt-BR"/>
              </w:rPr>
              <w:t xml:space="preserve">qual </w:t>
            </w:r>
            <w:r>
              <w:rPr>
                <w:color w:val="000000"/>
                <w:spacing w:val="0"/>
                <w:w w:val="100"/>
                <w:position w:val="0"/>
                <w:shd w:val="clear" w:color="auto" w:fill="auto"/>
                <w:lang w:val="es-ES" w:eastAsia="es-ES" w:bidi="es-ES"/>
              </w:rPr>
              <w:t xml:space="preserve">autorizará a estada até a </w:t>
            </w:r>
            <w:r>
              <w:rPr>
                <w:color w:val="000000"/>
                <w:spacing w:val="0"/>
                <w:w w:val="100"/>
                <w:position w:val="0"/>
                <w:shd w:val="clear" w:color="auto" w:fill="auto"/>
                <w:lang w:val="pt-BR" w:eastAsia="pt-BR" w:bidi="pt-BR"/>
              </w:rPr>
              <w:t xml:space="preserve">decisão </w:t>
            </w:r>
            <w:r>
              <w:rPr>
                <w:color w:val="000000"/>
                <w:spacing w:val="0"/>
                <w:w w:val="100"/>
                <w:position w:val="0"/>
                <w:shd w:val="clear" w:color="auto" w:fill="auto"/>
                <w:lang w:val="es-ES" w:eastAsia="es-ES" w:bidi="es-ES"/>
              </w:rPr>
              <w:t xml:space="preserve">final do </w:t>
            </w:r>
            <w:r>
              <w:rPr>
                <w:color w:val="000000"/>
                <w:spacing w:val="0"/>
                <w:w w:val="100"/>
                <w:position w:val="0"/>
                <w:shd w:val="clear" w:color="auto" w:fill="auto"/>
                <w:lang w:val="pt-BR" w:eastAsia="pt-BR" w:bidi="pt-BR"/>
              </w:rPr>
              <w:t>processo.</w:t>
            </w:r>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s-ES" w:eastAsia="es-ES" w:bidi="es-ES"/>
              </w:rPr>
              <w:t xml:space="preserve">§ 1° O protocolo permitirá </w:t>
            </w:r>
            <w:r>
              <w:rPr>
                <w:color w:val="000000"/>
                <w:spacing w:val="0"/>
                <w:w w:val="100"/>
                <w:position w:val="0"/>
                <w:shd w:val="clear" w:color="auto" w:fill="auto"/>
                <w:lang w:val="pt-BR" w:eastAsia="pt-BR" w:bidi="pt-BR"/>
              </w:rPr>
              <w:t xml:space="preserve">ao Ministério </w:t>
            </w:r>
            <w:r>
              <w:rPr>
                <w:color w:val="000000"/>
                <w:spacing w:val="0"/>
                <w:w w:val="100"/>
                <w:position w:val="0"/>
                <w:shd w:val="clear" w:color="auto" w:fill="auto"/>
                <w:lang w:val="es-ES" w:eastAsia="es-ES" w:bidi="es-ES"/>
              </w:rPr>
              <w:t xml:space="preserve">do </w:t>
            </w:r>
            <w:r>
              <w:rPr>
                <w:color w:val="000000"/>
                <w:spacing w:val="0"/>
                <w:w w:val="100"/>
                <w:position w:val="0"/>
                <w:shd w:val="clear" w:color="auto" w:fill="auto"/>
                <w:lang w:val="pt-BR" w:eastAsia="pt-BR" w:bidi="pt-BR"/>
              </w:rPr>
              <w:t xml:space="preserve">Trabalho </w:t>
            </w:r>
            <w:r>
              <w:rPr>
                <w:color w:val="000000"/>
                <w:spacing w:val="0"/>
                <w:w w:val="100"/>
                <w:position w:val="0"/>
                <w:shd w:val="clear" w:color="auto" w:fill="auto"/>
                <w:lang w:val="es-ES" w:eastAsia="es-ES" w:bidi="es-ES"/>
              </w:rPr>
              <w:t xml:space="preserve">expedir a </w:t>
            </w:r>
            <w:r>
              <w:rPr>
                <w:color w:val="000000"/>
                <w:spacing w:val="0"/>
                <w:w w:val="100"/>
                <w:position w:val="0"/>
                <w:shd w:val="clear" w:color="auto" w:fill="auto"/>
                <w:lang w:val="pt-BR" w:eastAsia="pt-BR" w:bidi="pt-BR"/>
              </w:rPr>
              <w:t xml:space="preserve">carteira </w:t>
            </w:r>
            <w:r>
              <w:rPr>
                <w:color w:val="000000"/>
                <w:spacing w:val="0"/>
                <w:w w:val="100"/>
                <w:position w:val="0"/>
                <w:shd w:val="clear" w:color="auto" w:fill="auto"/>
                <w:lang w:val="es-ES" w:eastAsia="es-ES" w:bidi="es-ES"/>
              </w:rPr>
              <w:t xml:space="preserve">de </w:t>
            </w:r>
            <w:r>
              <w:rPr>
                <w:color w:val="000000"/>
                <w:spacing w:val="0"/>
                <w:w w:val="100"/>
                <w:position w:val="0"/>
                <w:shd w:val="clear" w:color="auto" w:fill="auto"/>
                <w:lang w:val="pt-BR" w:eastAsia="pt-BR" w:bidi="pt-BR"/>
              </w:rPr>
              <w:t xml:space="preserve">trabalho provisória, </w:t>
            </w:r>
            <w:r>
              <w:rPr>
                <w:color w:val="000000"/>
                <w:spacing w:val="0"/>
                <w:w w:val="100"/>
                <w:position w:val="0"/>
                <w:shd w:val="clear" w:color="auto" w:fill="auto"/>
                <w:lang w:val="es-ES" w:eastAsia="es-ES" w:bidi="es-ES"/>
              </w:rPr>
              <w:t xml:space="preserve">para o </w:t>
            </w:r>
            <w:r>
              <w:rPr>
                <w:color w:val="000000"/>
                <w:spacing w:val="0"/>
                <w:w w:val="100"/>
                <w:position w:val="0"/>
                <w:shd w:val="clear" w:color="auto" w:fill="auto"/>
                <w:lang w:val="pt-BR" w:eastAsia="pt-BR" w:bidi="pt-BR"/>
              </w:rPr>
              <w:t xml:space="preserve">exercício </w:t>
            </w:r>
            <w:r>
              <w:rPr>
                <w:color w:val="000000"/>
                <w:spacing w:val="0"/>
                <w:w w:val="100"/>
                <w:position w:val="0"/>
                <w:shd w:val="clear" w:color="auto" w:fill="auto"/>
                <w:lang w:val="es-ES" w:eastAsia="es-ES" w:bidi="es-ES"/>
              </w:rPr>
              <w:t xml:space="preserve">de </w:t>
            </w:r>
            <w:r>
              <w:rPr>
                <w:color w:val="000000"/>
                <w:spacing w:val="0"/>
                <w:w w:val="100"/>
                <w:position w:val="0"/>
                <w:shd w:val="clear" w:color="auto" w:fill="auto"/>
                <w:lang w:val="pt-BR" w:eastAsia="pt-BR" w:bidi="pt-BR"/>
              </w:rPr>
              <w:t xml:space="preserve">atividades </w:t>
            </w:r>
            <w:r>
              <w:rPr>
                <w:color w:val="000000"/>
                <w:spacing w:val="0"/>
                <w:w w:val="100"/>
                <w:position w:val="0"/>
                <w:shd w:val="clear" w:color="auto" w:fill="auto"/>
                <w:lang w:val="es-ES" w:eastAsia="es-ES" w:bidi="es-ES"/>
              </w:rPr>
              <w:t>remuneradas no País. (Permitirá al Ministerio de Trabajo emitir los documentos de trabajo temporal para el ejercicio de actividades remuneradas en el país.)</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La Constitución de Brasil reconoce la salud y la educación como derechos universales y deberes del Estado, razón por la cual ambos los derechos son gratuitos a todos. Además, la Ley Federal n° 6.815 de 1980 asegura al extranjero residente en el país todos los derechos reconocidos a los brasileños, por lo tanto que los extranjeros en situación regular tienen acceso también universal a servicios de educación e salud públicos.</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 xml:space="preserve">La Ley Federal n°. 9.474, de 1997, que regula La Condición de Refugiado en Brasil, establece que a los solicitantes de asilo será aplicada la legislación relativa a los extranjeros, asegurados los derechos y garantías especiales previstos en la Ley de Refugio y previstas en el Derecho Internacional. Así, además de estos derechos, mientras la solicitud de refugio se encuentra en análisis, tal cual los extranjeros en situación regular, </w:t>
            </w:r>
            <w:r>
              <w:rPr>
                <w:b/>
                <w:bCs/>
                <w:color w:val="000000"/>
                <w:spacing w:val="0"/>
                <w:w w:val="100"/>
                <w:position w:val="0"/>
                <w:shd w:val="clear" w:color="auto" w:fill="auto"/>
                <w:lang w:val="es-ES" w:eastAsia="es-ES" w:bidi="es-ES"/>
              </w:rPr>
              <w:t>los solicitantes van a tener asegurados el acceso universal a la educación y a la salud.</w:t>
            </w:r>
          </w:p>
          <w:p>
            <w:pPr>
              <w:pStyle w:val="Style7"/>
              <w:keepNext w:val="0"/>
              <w:keepLines w:val="0"/>
              <w:widowControl w:val="0"/>
              <w:shd w:val="clear" w:color="auto" w:fill="auto"/>
              <w:bidi w:val="0"/>
              <w:spacing w:before="0" w:line="240" w:lineRule="auto"/>
              <w:ind w:left="0" w:right="0" w:firstLine="0"/>
              <w:jc w:val="left"/>
            </w:pPr>
            <w:r>
              <w:fldChar w:fldCharType="begin"/>
            </w:r>
            <w:r>
              <w:rPr/>
              <w:instrText> HYPERLINK "http://www.acnur.org/fileadmin/Documentos/BDL/2002/0801.pdf" </w:instrText>
            </w:r>
            <w:r>
              <w:fldChar w:fldCharType="separate"/>
            </w:r>
            <w:r>
              <w:rPr>
                <w:color w:val="0000FF"/>
                <w:spacing w:val="0"/>
                <w:w w:val="100"/>
                <w:position w:val="0"/>
                <w:shd w:val="clear" w:color="auto" w:fill="auto"/>
                <w:lang w:val="en-US" w:eastAsia="en-US" w:bidi="en-US"/>
              </w:rPr>
              <w:t>http://www.acnur.org/fileadmin/Documentos/BDL/2002/0801.pdf</w:t>
            </w:r>
            <w:r>
              <w:fldChar w:fldCharType="end"/>
            </w:r>
          </w:p>
        </w:tc>
      </w:tr>
      <w:tr>
        <w:trPr>
          <w:trHeight w:val="5054" w:hRule="exact"/>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de-DE" w:eastAsia="de-DE" w:bidi="de-DE"/>
              </w:rPr>
              <w:t xml:space="preserve">Costa </w:t>
            </w:r>
            <w:r>
              <w:rPr>
                <w:color w:val="000000"/>
                <w:spacing w:val="0"/>
                <w:w w:val="100"/>
                <w:position w:val="0"/>
                <w:shd w:val="clear" w:color="auto" w:fill="auto"/>
                <w:lang w:val="fr-FR" w:eastAsia="fr-FR" w:bidi="fr-FR"/>
              </w:rPr>
              <w:t>Rica</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s-ES" w:eastAsia="es-ES" w:bidi="es-ES"/>
              </w:rPr>
              <w:t>Reglamento de Personas Refugiadas (2011)</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 xml:space="preserve">Artículo 54.—Mientras se resuelve la solicitud para la condición de persona refugiada el Subproceso de Refugiados de la Dirección General extenderá al solicitante un documento provisional provisto por el Estado costarricense, mediante el cual se regulariza temporalmente su situación migratoria en el país. Dicho documento será válido hasta por el plazo que determine el Subproceso de Refugiados de la Dirección General y vencido el mismo, el solicitante interesado, obligatoriamente deberá apersonarse a la referida oficina para su renovación o bien para la notificación de la resolución sobre su solicitud de persona refugiada. </w:t>
            </w:r>
            <w:r>
              <w:rPr>
                <w:b/>
                <w:bCs/>
                <w:color w:val="000000"/>
                <w:spacing w:val="0"/>
                <w:w w:val="100"/>
                <w:position w:val="0"/>
                <w:shd w:val="clear" w:color="auto" w:fill="auto"/>
                <w:lang w:val="es-ES" w:eastAsia="es-ES" w:bidi="es-ES"/>
              </w:rPr>
              <w:t>De extenderse la administración en el plazo de tres meses para resolver la solicitud</w:t>
            </w:r>
            <w:r>
              <w:rPr>
                <w:color w:val="000000"/>
                <w:spacing w:val="0"/>
                <w:w w:val="100"/>
                <w:position w:val="0"/>
                <w:shd w:val="clear" w:color="auto" w:fill="auto"/>
                <w:lang w:val="es-ES" w:eastAsia="es-ES" w:bidi="es-ES"/>
              </w:rPr>
              <w:t xml:space="preserve">, y analizado el caso por parte del Subproceso de Refugiados, este </w:t>
            </w:r>
            <w:r>
              <w:rPr>
                <w:b/>
                <w:bCs/>
                <w:color w:val="000000"/>
                <w:spacing w:val="0"/>
                <w:w w:val="100"/>
                <w:position w:val="0"/>
                <w:shd w:val="clear" w:color="auto" w:fill="auto"/>
                <w:lang w:val="es-ES" w:eastAsia="es-ES" w:bidi="es-ES"/>
              </w:rPr>
              <w:t>podrá recomendar a la Dirección General que se emita un documento provisional que incorpore el derecho al trabajo</w:t>
            </w:r>
            <w:r>
              <w:rPr>
                <w:color w:val="000000"/>
                <w:spacing w:val="0"/>
                <w:w w:val="100"/>
                <w:position w:val="0"/>
                <w:shd w:val="clear" w:color="auto" w:fill="auto"/>
                <w:lang w:val="es-ES" w:eastAsia="es-ES" w:bidi="es-ES"/>
              </w:rPr>
              <w:t>. Con esta documentación podrá ejercer cualquier tipo de relación laboral remunerada o lucrativa por cuenta propia o en relación de dependencia con estricto apego a lo dispuesto en el ordenamiento jurídico vigente.</w:t>
            </w:r>
          </w:p>
          <w:p>
            <w:pPr>
              <w:pStyle w:val="Style7"/>
              <w:keepNext w:val="0"/>
              <w:keepLines w:val="0"/>
              <w:widowControl w:val="0"/>
              <w:shd w:val="clear" w:color="auto" w:fill="auto"/>
              <w:bidi w:val="0"/>
              <w:spacing w:before="0" w:line="240" w:lineRule="auto"/>
              <w:ind w:left="0" w:right="0" w:firstLine="0"/>
              <w:jc w:val="left"/>
            </w:pPr>
            <w:r>
              <w:rPr>
                <w:color w:val="0000FF"/>
                <w:spacing w:val="0"/>
                <w:w w:val="100"/>
                <w:position w:val="0"/>
                <w:shd w:val="clear" w:color="auto" w:fill="auto"/>
                <w:lang w:val="es-ES" w:eastAsia="es-ES" w:bidi="es-ES"/>
              </w:rPr>
              <w:t>http://www.acnur.org/t3/fileadmin/scripts/doc.php?file=t3/fileadmin/Docume</w:t>
            </w:r>
          </w:p>
        </w:tc>
      </w:tr>
      <w:tr>
        <w:trPr>
          <w:trHeight w:val="528"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FF"/>
                <w:spacing w:val="0"/>
                <w:w w:val="100"/>
                <w:position w:val="0"/>
                <w:shd w:val="clear" w:color="auto" w:fill="auto"/>
                <w:lang w:val="es-ES" w:eastAsia="es-ES" w:bidi="es-ES"/>
              </w:rPr>
              <w:t>ntos/BDL/2011/8171</w:t>
            </w:r>
          </w:p>
        </w:tc>
      </w:tr>
      <w:tr>
        <w:trPr>
          <w:trHeight w:val="1282"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de-DE" w:eastAsia="de-DE" w:bidi="de-DE"/>
              </w:rPr>
              <w:t>Chile</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line="240" w:lineRule="auto"/>
              <w:ind w:left="0" w:right="0" w:firstLine="0"/>
              <w:jc w:val="left"/>
            </w:pPr>
            <w:r>
              <w:rPr>
                <w:color w:val="231F20"/>
                <w:spacing w:val="0"/>
                <w:w w:val="100"/>
                <w:position w:val="0"/>
                <w:shd w:val="clear" w:color="auto" w:fill="auto"/>
                <w:lang w:val="es-ES" w:eastAsia="es-ES" w:bidi="es-ES"/>
              </w:rPr>
              <w:t>LEY NÚM. 20.430 (2010)</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 xml:space="preserve">Artículo 13.- Derechos (...) De la misma manera, los refugiados </w:t>
            </w:r>
            <w:r>
              <w:rPr>
                <w:b/>
                <w:bCs/>
                <w:color w:val="000000"/>
                <w:spacing w:val="0"/>
                <w:w w:val="100"/>
                <w:position w:val="0"/>
                <w:shd w:val="clear" w:color="auto" w:fill="auto"/>
                <w:lang w:val="es-ES" w:eastAsia="es-ES" w:bidi="es-ES"/>
              </w:rPr>
              <w:t xml:space="preserve">y sus familias </w:t>
            </w:r>
            <w:r>
              <w:rPr>
                <w:color w:val="000000"/>
                <w:spacing w:val="0"/>
                <w:w w:val="100"/>
                <w:position w:val="0"/>
                <w:shd w:val="clear" w:color="auto" w:fill="auto"/>
                <w:lang w:val="es-ES" w:eastAsia="es-ES" w:bidi="es-ES"/>
              </w:rPr>
              <w:t xml:space="preserve">tendrán derecho a acceder a </w:t>
            </w:r>
            <w:r>
              <w:rPr>
                <w:b/>
                <w:bCs/>
                <w:color w:val="000000"/>
                <w:spacing w:val="0"/>
                <w:w w:val="100"/>
                <w:position w:val="0"/>
                <w:shd w:val="clear" w:color="auto" w:fill="auto"/>
                <w:lang w:val="es-ES" w:eastAsia="es-ES" w:bidi="es-ES"/>
              </w:rPr>
              <w:t xml:space="preserve">la salud, a la educación, a la vivienda y al trabajo, </w:t>
            </w:r>
            <w:r>
              <w:rPr>
                <w:color w:val="000000"/>
                <w:spacing w:val="0"/>
                <w:w w:val="100"/>
                <w:position w:val="0"/>
                <w:shd w:val="clear" w:color="auto" w:fill="auto"/>
                <w:lang w:val="es-ES" w:eastAsia="es-ES" w:bidi="es-ES"/>
              </w:rPr>
              <w:t>ya sea en condiciones de trabajador dependiente o</w:t>
            </w:r>
          </w:p>
        </w:tc>
      </w:tr>
    </w:tbl>
    <w:p>
      <w:pPr>
        <w:widowControl w:val="0"/>
        <w:spacing w:line="1" w:lineRule="exact"/>
      </w:pPr>
      <w:r>
        <w:br w:type="page"/>
      </w:r>
    </w:p>
    <w:tbl>
      <w:tblPr>
        <w:tblOverlap w:val="never"/>
        <w:jc w:val="center"/>
        <w:tblLayout w:type="fixed"/>
      </w:tblPr>
      <w:tblGrid>
        <w:gridCol w:w="1997"/>
        <w:gridCol w:w="7594"/>
      </w:tblGrid>
      <w:tr>
        <w:trPr>
          <w:trHeight w:val="749"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480" w:lineRule="auto"/>
              <w:ind w:left="0" w:right="0" w:firstLine="0"/>
              <w:jc w:val="left"/>
            </w:pPr>
            <w:r>
              <w:rPr>
                <w:color w:val="000000"/>
                <w:spacing w:val="0"/>
                <w:w w:val="100"/>
                <w:position w:val="0"/>
                <w:shd w:val="clear" w:color="auto" w:fill="auto"/>
                <w:lang w:val="es-ES" w:eastAsia="es-ES" w:bidi="es-ES"/>
              </w:rPr>
              <w:t xml:space="preserve">por cuenta propia, en igualdad de condiciones que los demás extranjeros. </w:t>
            </w:r>
            <w:r>
              <w:rPr>
                <w:color w:val="0000FF"/>
                <w:spacing w:val="0"/>
                <w:w w:val="100"/>
                <w:position w:val="0"/>
                <w:shd w:val="clear" w:color="auto" w:fill="auto"/>
                <w:lang w:val="es-ES" w:eastAsia="es-ES" w:bidi="es-ES"/>
              </w:rPr>
              <w:t>http://www.acnur.org/t3/fileadmin/scripts/doc.php?file=biblioteca/pdf/7733</w:t>
            </w:r>
          </w:p>
        </w:tc>
      </w:tr>
      <w:tr>
        <w:trPr>
          <w:trHeight w:val="4579" w:hRule="exact"/>
        </w:trPr>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Decreto N° 837 de 2011 - Aprueba Reglamento de la ley N° 20.430, que establece disposiciones sobre protección de refugiados</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 xml:space="preserve">Art. 17: Los </w:t>
            </w:r>
            <w:r>
              <w:rPr>
                <w:b/>
                <w:bCs/>
                <w:color w:val="000000"/>
                <w:spacing w:val="0"/>
                <w:w w:val="100"/>
                <w:position w:val="0"/>
                <w:shd w:val="clear" w:color="auto" w:fill="auto"/>
                <w:lang w:val="es-ES" w:eastAsia="es-ES" w:bidi="es-ES"/>
              </w:rPr>
              <w:t xml:space="preserve">solicitantes </w:t>
            </w:r>
            <w:r>
              <w:rPr>
                <w:color w:val="000000"/>
                <w:spacing w:val="0"/>
                <w:w w:val="100"/>
                <w:position w:val="0"/>
                <w:shd w:val="clear" w:color="auto" w:fill="auto"/>
                <w:lang w:val="es-ES" w:eastAsia="es-ES" w:bidi="es-ES"/>
              </w:rPr>
              <w:t>de la condición de refugiado y refugiados gozarán de los derechos y libertades reconocidos a toda persona en la Constitución Política de la República, sus leyes y reglamentos, así como en los instrumentos internacionales de derechos humanos y sobre refugiados de los que Chile es parte, en particular los derechos reconocidos en la Convención sobre el Estatuto de los Refugiados de 1951 y su Protocolo de 1967.</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 xml:space="preserve">De la misma manera, </w:t>
            </w:r>
            <w:r>
              <w:rPr>
                <w:b/>
                <w:bCs/>
                <w:color w:val="000000"/>
                <w:spacing w:val="0"/>
                <w:w w:val="100"/>
                <w:position w:val="0"/>
                <w:shd w:val="clear" w:color="auto" w:fill="auto"/>
                <w:lang w:val="es-ES" w:eastAsia="es-ES" w:bidi="es-ES"/>
              </w:rPr>
              <w:t xml:space="preserve">los solicitantes de la condición de refugiado, </w:t>
            </w:r>
            <w:r>
              <w:rPr>
                <w:color w:val="000000"/>
                <w:spacing w:val="0"/>
                <w:w w:val="100"/>
                <w:position w:val="0"/>
                <w:shd w:val="clear" w:color="auto" w:fill="auto"/>
                <w:lang w:val="es-ES" w:eastAsia="es-ES" w:bidi="es-ES"/>
              </w:rPr>
              <w:t xml:space="preserve">los refugiados </w:t>
            </w:r>
            <w:r>
              <w:rPr>
                <w:b/>
                <w:bCs/>
                <w:color w:val="000000"/>
                <w:spacing w:val="0"/>
                <w:w w:val="100"/>
                <w:position w:val="0"/>
                <w:shd w:val="clear" w:color="auto" w:fill="auto"/>
                <w:lang w:val="es-ES" w:eastAsia="es-ES" w:bidi="es-ES"/>
              </w:rPr>
              <w:t>y sus familias</w:t>
            </w:r>
            <w:r>
              <w:rPr>
                <w:color w:val="000000"/>
                <w:spacing w:val="0"/>
                <w:w w:val="100"/>
                <w:position w:val="0"/>
                <w:shd w:val="clear" w:color="auto" w:fill="auto"/>
                <w:lang w:val="es-ES" w:eastAsia="es-ES" w:bidi="es-ES"/>
              </w:rPr>
              <w:t>, tendrán derecho a acceder a la salud, educación, vivienda y trabajo, ya sea como trabajadores dependientes o por cuenta propia</w:t>
            </w:r>
            <w:r>
              <w:rPr>
                <w:b/>
                <w:bCs/>
                <w:color w:val="000000"/>
                <w:spacing w:val="0"/>
                <w:w w:val="100"/>
                <w:position w:val="0"/>
                <w:shd w:val="clear" w:color="auto" w:fill="auto"/>
                <w:lang w:val="es-ES" w:eastAsia="es-ES" w:bidi="es-ES"/>
              </w:rPr>
              <w:t>, en igualdad de condiciones que los demás extranjeros.</w:t>
            </w:r>
          </w:p>
        </w:tc>
      </w:tr>
      <w:tr>
        <w:trPr>
          <w:trHeight w:val="2011" w:hRule="exact"/>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Ecuador</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Ley Orgánica de Movilidad Humana</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Artículo 51.- Derecho al trabajo y a la seguridad social.</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Las personas extranjeras que residan en el Ecuador tienen derecho al trabajo y a acceder a la seguridad social, para lo cual sus aportes se calcularán con base en los ingresos reales declarados para la obtención de su residencia.</w:t>
            </w:r>
          </w:p>
          <w:p>
            <w:pPr>
              <w:pStyle w:val="Style7"/>
              <w:keepNext w:val="0"/>
              <w:keepLines w:val="0"/>
              <w:widowControl w:val="0"/>
              <w:shd w:val="clear" w:color="auto" w:fill="auto"/>
              <w:bidi w:val="0"/>
              <w:spacing w:before="0" w:after="0" w:line="240" w:lineRule="auto"/>
              <w:ind w:left="0" w:right="0" w:firstLine="0"/>
              <w:jc w:val="left"/>
            </w:pPr>
            <w:r>
              <w:fldChar w:fldCharType="begin"/>
            </w:r>
            <w:r>
              <w:rPr/>
              <w:instrText> HYPERLINK "http://www.acnur.org/fileadmin/Documentos/BDL/2017/10973.pdf" </w:instrText>
            </w:r>
            <w:r>
              <w:fldChar w:fldCharType="separate"/>
            </w:r>
            <w:r>
              <w:rPr>
                <w:color w:val="0000FF"/>
                <w:spacing w:val="0"/>
                <w:w w:val="100"/>
                <w:position w:val="0"/>
                <w:shd w:val="clear" w:color="auto" w:fill="auto"/>
                <w:lang w:val="en-US" w:eastAsia="en-US" w:bidi="en-US"/>
              </w:rPr>
              <w:t>http://www.acnur.org/fileadmin/Documentos/BDL/2017/10973.pdf</w:t>
            </w:r>
            <w:r>
              <w:fldChar w:fldCharType="end"/>
            </w:r>
          </w:p>
        </w:tc>
      </w:tr>
      <w:tr>
        <w:trPr>
          <w:trHeight w:val="274"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2770" w:hRule="exact"/>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Guatemala</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line="240" w:lineRule="auto"/>
              <w:ind w:left="0" w:right="0" w:firstLine="160"/>
              <w:jc w:val="left"/>
            </w:pPr>
            <w:r>
              <w:rPr>
                <w:color w:val="2B2B2B"/>
                <w:spacing w:val="0"/>
                <w:w w:val="100"/>
                <w:position w:val="0"/>
                <w:shd w:val="clear" w:color="auto" w:fill="auto"/>
                <w:lang w:val="es-ES" w:eastAsia="es-ES" w:bidi="es-ES"/>
              </w:rPr>
              <w:t>Código de Migración (2016)</w:t>
            </w:r>
          </w:p>
          <w:p>
            <w:pPr>
              <w:pStyle w:val="Style7"/>
              <w:keepNext w:val="0"/>
              <w:keepLines w:val="0"/>
              <w:widowControl w:val="0"/>
              <w:shd w:val="clear" w:color="auto" w:fill="auto"/>
              <w:bidi w:val="0"/>
              <w:spacing w:before="0" w:after="0" w:line="240" w:lineRule="auto"/>
              <w:ind w:left="0" w:right="0" w:firstLine="0"/>
              <w:jc w:val="both"/>
            </w:pPr>
            <w:r>
              <w:rPr>
                <w:color w:val="2B2B2B"/>
                <w:spacing w:val="0"/>
                <w:w w:val="100"/>
                <w:position w:val="0"/>
                <w:shd w:val="clear" w:color="auto" w:fill="auto"/>
                <w:lang w:val="es-ES" w:eastAsia="es-ES" w:bidi="es-ES"/>
              </w:rPr>
              <w:t>Artículo 53. Identidad. Las personas solicitantes del reconocimiento del estatuto de refugiado o asilo político bajo la figura de asilo territorial, en tanto se resuelve su solicitud, tienen derecho a contar con documento persona! de identidad especial con el fin de poder acceder a los servicios de educación y salud, asimismo el documento será considerado válido para obtener trabajo remunerado conforme a la legislación vigente.</w:t>
            </w:r>
          </w:p>
          <w:p>
            <w:pPr>
              <w:pStyle w:val="Style7"/>
              <w:keepNext w:val="0"/>
              <w:keepLines w:val="0"/>
              <w:widowControl w:val="0"/>
              <w:shd w:val="clear" w:color="auto" w:fill="auto"/>
              <w:bidi w:val="0"/>
              <w:spacing w:before="0" w:after="0" w:line="240" w:lineRule="auto"/>
              <w:ind w:left="0" w:right="0" w:firstLine="0"/>
              <w:jc w:val="both"/>
            </w:pPr>
            <w:r>
              <w:rPr>
                <w:color w:val="2B2B2B"/>
                <w:spacing w:val="0"/>
                <w:w w:val="100"/>
                <w:position w:val="0"/>
                <w:shd w:val="clear" w:color="auto" w:fill="auto"/>
                <w:lang w:val="es-ES" w:eastAsia="es-ES" w:bidi="es-ES"/>
              </w:rPr>
              <w:t>De igual forma las personas refugiadas y asiladas políticas contarán con documento personal de identidad especial.</w:t>
            </w:r>
          </w:p>
          <w:p>
            <w:pPr>
              <w:pStyle w:val="Style7"/>
              <w:keepNext w:val="0"/>
              <w:keepLines w:val="0"/>
              <w:widowControl w:val="0"/>
              <w:shd w:val="clear" w:color="auto" w:fill="auto"/>
              <w:bidi w:val="0"/>
              <w:spacing w:before="0" w:after="0" w:line="240" w:lineRule="auto"/>
              <w:ind w:left="0" w:right="0" w:firstLine="0"/>
              <w:jc w:val="both"/>
            </w:pPr>
            <w:r>
              <w:fldChar w:fldCharType="begin"/>
            </w:r>
            <w:r>
              <w:rPr/>
              <w:instrText> HYPERLINK "http://www.acnur.org/fileadmin/Documentos/BDL/2017/10978.pdf" </w:instrText>
            </w:r>
            <w:r>
              <w:fldChar w:fldCharType="separate"/>
            </w:r>
            <w:r>
              <w:rPr>
                <w:color w:val="0000FF"/>
                <w:spacing w:val="0"/>
                <w:w w:val="100"/>
                <w:position w:val="0"/>
                <w:shd w:val="clear" w:color="auto" w:fill="auto"/>
                <w:lang w:val="en-US" w:eastAsia="en-US" w:bidi="en-US"/>
              </w:rPr>
              <w:t>http://www.acnur.org/fileadmin/Documentos/BDL/2017/10978.pdf</w:t>
            </w:r>
            <w:r>
              <w:fldChar w:fldCharType="end"/>
            </w:r>
          </w:p>
        </w:tc>
      </w:tr>
      <w:tr>
        <w:trPr>
          <w:trHeight w:val="278"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2294"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Nicaragua</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s-ES" w:eastAsia="es-ES" w:bidi="es-ES"/>
              </w:rPr>
              <w:t>Ley de Protección a Refugiados (2008)</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 xml:space="preserve">Art. 23: La DGME le otorgará gratuitamente al </w:t>
            </w:r>
            <w:r>
              <w:rPr>
                <w:b/>
                <w:bCs/>
                <w:color w:val="000000"/>
                <w:spacing w:val="0"/>
                <w:w w:val="100"/>
                <w:position w:val="0"/>
                <w:shd w:val="clear" w:color="auto" w:fill="auto"/>
                <w:lang w:val="es-ES" w:eastAsia="es-ES" w:bidi="es-ES"/>
              </w:rPr>
              <w:t xml:space="preserve">solicitante </w:t>
            </w:r>
            <w:r>
              <w:rPr>
                <w:color w:val="000000"/>
                <w:spacing w:val="0"/>
                <w:w w:val="100"/>
                <w:position w:val="0"/>
                <w:shd w:val="clear" w:color="auto" w:fill="auto"/>
                <w:lang w:val="es-ES" w:eastAsia="es-ES" w:bidi="es-ES"/>
              </w:rPr>
              <w:t xml:space="preserve">de la condición de refugiado un documento que lo acredite como tal, que lo autorice a desarrollar tarea o actividad remunerada o lucrativa, por cuenta propia o en relación de dependencia, </w:t>
            </w:r>
            <w:r>
              <w:rPr>
                <w:b/>
                <w:bCs/>
                <w:color w:val="000000"/>
                <w:spacing w:val="0"/>
                <w:w w:val="100"/>
                <w:position w:val="0"/>
                <w:shd w:val="clear" w:color="auto" w:fill="auto"/>
                <w:lang w:val="es-ES" w:eastAsia="es-ES" w:bidi="es-ES"/>
              </w:rPr>
              <w:t>y a tener acceso a los servicios de salud, educación y los demás que brinda el Estado</w:t>
            </w:r>
            <w:r>
              <w:rPr>
                <w:color w:val="000000"/>
                <w:spacing w:val="0"/>
                <w:w w:val="100"/>
                <w:position w:val="0"/>
                <w:shd w:val="clear" w:color="auto" w:fill="auto"/>
                <w:lang w:val="es-ES" w:eastAsia="es-ES" w:bidi="es-ES"/>
              </w:rPr>
              <w:t>.</w:t>
            </w:r>
          </w:p>
          <w:p>
            <w:pPr>
              <w:pStyle w:val="Style7"/>
              <w:keepNext w:val="0"/>
              <w:keepLines w:val="0"/>
              <w:widowControl w:val="0"/>
              <w:shd w:val="clear" w:color="auto" w:fill="auto"/>
              <w:bidi w:val="0"/>
              <w:spacing w:before="0" w:line="240" w:lineRule="auto"/>
              <w:ind w:left="0" w:right="0" w:firstLine="0"/>
              <w:jc w:val="left"/>
            </w:pPr>
            <w:r>
              <w:fldChar w:fldCharType="begin"/>
            </w:r>
            <w:r>
              <w:rPr/>
              <w:instrText> HYPERLINK "http://www.acnur.org/t3/fileadmin/Documentos/BDL/2008/6435.pdf" </w:instrText>
            </w:r>
            <w:r>
              <w:fldChar w:fldCharType="separate"/>
            </w:r>
            <w:r>
              <w:rPr>
                <w:color w:val="0000FF"/>
                <w:spacing w:val="0"/>
                <w:w w:val="100"/>
                <w:position w:val="0"/>
                <w:shd w:val="clear" w:color="auto" w:fill="auto"/>
                <w:lang w:val="en-US" w:eastAsia="en-US" w:bidi="en-US"/>
              </w:rPr>
              <w:t>http://www.acnur.org/t3/fileadmin/Documentos/BDL/2008/6435.pdf</w:t>
            </w:r>
            <w:r>
              <w:fldChar w:fldCharType="end"/>
            </w:r>
          </w:p>
        </w:tc>
      </w:tr>
    </w:tbl>
    <w:p>
      <w:pPr>
        <w:spacing w:lineRule="exact" w:line="1"/>
        <w:rPr>
          <w:sz w:val="2"/>
          <w:szCs w:val="2"/>
        </w:rPr>
      </w:pPr>
      <w:r>
        <w:br w:type="page"/>
      </w:r>
    </w:p>
    <w:p>
      <w:pPr>
        <w:pStyle w:val="Style2"/>
        <w:keepNext w:val="0"/>
        <w:keepLines w:val="0"/>
        <w:widowControl w:val="0"/>
        <w:shd w:val="clear" w:color="auto" w:fill="auto"/>
        <w:bidi w:val="0"/>
        <w:spacing w:before="0" w:line="240" w:lineRule="auto"/>
        <w:ind w:left="2080" w:right="0" w:firstLine="0"/>
        <w:jc w:val="left"/>
      </w:pPr>
      <w:r>
        <w:rPr>
          <w:color w:val="000000"/>
          <w:spacing w:val="0"/>
          <w:w w:val="100"/>
          <w:position w:val="0"/>
          <w:shd w:val="clear" w:color="auto" w:fill="auto"/>
          <w:lang w:val="en-US" w:eastAsia="en-US" w:bidi="en-US"/>
        </w:rPr>
        <w:t xml:space="preserve">LEY N° 1938.- GENERAL </w:t>
      </w:r>
      <w:r>
        <w:rPr>
          <w:color w:val="000000"/>
          <w:spacing w:val="0"/>
          <w:w w:val="100"/>
          <w:position w:val="0"/>
          <w:shd w:val="clear" w:color="auto" w:fill="auto"/>
          <w:lang w:val="es-ES" w:eastAsia="es-ES" w:bidi="es-ES"/>
        </w:rPr>
        <w:t xml:space="preserve">SOBRE REFUGIADOS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en-US" w:eastAsia="en-US" w:bidi="en-US"/>
        </w:rPr>
        <w:t>2002</w:t>
      </w:r>
    </w:p>
    <w:p>
      <w:pPr>
        <w:pStyle w:val="Style2"/>
        <w:keepNext w:val="0"/>
        <w:keepLines w:val="0"/>
        <w:widowControl w:val="0"/>
        <w:shd w:val="clear" w:color="auto" w:fill="auto"/>
        <w:bidi w:val="0"/>
        <w:spacing w:before="0" w:line="240" w:lineRule="auto"/>
        <w:ind w:left="800" w:right="0" w:firstLine="1300"/>
        <w:jc w:val="both"/>
      </w:pPr>
      <w:r>
        <mc:AlternateContent>
          <mc:Choice Requires="wps">
            <w:drawing>
              <wp:anchor distT="0" distB="6357620" distL="126365" distR="114935" simplePos="0" relativeHeight="125829378" behindDoc="0" locked="0" layoutInCell="1" allowOverlap="1">
                <wp:simplePos x="0" y="0"/>
                <wp:positionH relativeFrom="page">
                  <wp:posOffset>902335</wp:posOffset>
                </wp:positionH>
                <wp:positionV relativeFrom="margin">
                  <wp:posOffset>972185</wp:posOffset>
                </wp:positionV>
                <wp:extent cx="633730" cy="189230"/>
                <wp:wrapSquare wrapText="right"/>
                <wp:docPr id="1" name="Shape 1"/>
                <a:graphic xmlns:a="http://schemas.openxmlformats.org/drawingml/2006/main">
                  <a:graphicData uri="http://schemas.microsoft.com/office/word/2010/wordprocessingShape">
                    <wps:wsp>
                      <wps:cNvSpPr txBox="1"/>
                      <wps:spPr>
                        <a:xfrm>
                          <a:ext cx="633730" cy="1892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Paraguay</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71.049999999999997pt;margin-top:76.549999999999997pt;width:49.899999999999999pt;height:14.9pt;z-index:-125829375;mso-wrap-distance-left:9.9499999999999993pt;mso-wrap-distance-right:9.0500000000000007pt;mso-wrap-distance-bottom:500.60000000000002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Paraguay</w:t>
                      </w:r>
                    </w:p>
                  </w:txbxContent>
                </v:textbox>
                <w10:wrap type="square" side="right" anchorx="page" anchory="margin"/>
              </v:shape>
            </w:pict>
          </mc:Fallback>
        </mc:AlternateContent>
      </w:r>
      <w:r>
        <mc:AlternateContent>
          <mc:Choice Requires="wps">
            <w:drawing>
              <wp:anchor distT="3218815" distB="3141980" distL="114300" distR="416560" simplePos="0" relativeHeight="125829380" behindDoc="0" locked="0" layoutInCell="1" allowOverlap="1">
                <wp:simplePos x="0" y="0"/>
                <wp:positionH relativeFrom="page">
                  <wp:posOffset>890270</wp:posOffset>
                </wp:positionH>
                <wp:positionV relativeFrom="margin">
                  <wp:posOffset>4191000</wp:posOffset>
                </wp:positionV>
                <wp:extent cx="344170" cy="186055"/>
                <wp:wrapSquare wrapText="right"/>
                <wp:docPr id="3" name="Shape 3"/>
                <a:graphic xmlns:a="http://schemas.openxmlformats.org/drawingml/2006/main">
                  <a:graphicData uri="http://schemas.microsoft.com/office/word/2010/wordprocessingShape">
                    <wps:wsp>
                      <wps:cNvSpPr txBox="1"/>
                      <wps:spPr>
                        <a:xfrm>
                          <a:ext cx="344170" cy="18605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Perú</w:t>
                            </w:r>
                          </w:p>
                        </w:txbxContent>
                      </wps:txbx>
                      <wps:bodyPr wrap="none" lIns="0" tIns="0" rIns="0" bIns="0">
                        <a:noAutoFit/>
                      </wps:bodyPr>
                    </wps:wsp>
                  </a:graphicData>
                </a:graphic>
              </wp:anchor>
            </w:drawing>
          </mc:Choice>
          <mc:Fallback>
            <w:pict>
              <v:shape id="_x0000_s1029" type="#_x0000_t202" style="position:absolute;margin-left:70.099999999999994pt;margin-top:330.pt;width:27.100000000000001pt;height:14.65pt;z-index:-125829373;mso-wrap-distance-left:9.pt;mso-wrap-distance-top:253.44999999999999pt;mso-wrap-distance-right:32.799999999999997pt;mso-wrap-distance-bottom:247.40000000000001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Perú</w:t>
                      </w:r>
                    </w:p>
                  </w:txbxContent>
                </v:textbox>
                <w10:wrap type="square" side="right" anchorx="page" anchory="margin"/>
              </v:shape>
            </w:pict>
          </mc:Fallback>
        </mc:AlternateContent>
      </w:r>
      <w:r>
        <mc:AlternateContent>
          <mc:Choice Requires="wps">
            <w:drawing>
              <wp:anchor distT="6358255" distB="0" distL="123190" distR="148590" simplePos="0" relativeHeight="125829382" behindDoc="0" locked="0" layoutInCell="1" allowOverlap="1">
                <wp:simplePos x="0" y="0"/>
                <wp:positionH relativeFrom="page">
                  <wp:posOffset>899160</wp:posOffset>
                </wp:positionH>
                <wp:positionV relativeFrom="margin">
                  <wp:posOffset>7330440</wp:posOffset>
                </wp:positionV>
                <wp:extent cx="603250" cy="189230"/>
                <wp:wrapSquare wrapText="right"/>
                <wp:docPr id="5" name="Shape 5"/>
                <a:graphic xmlns:a="http://schemas.openxmlformats.org/drawingml/2006/main">
                  <a:graphicData uri="http://schemas.microsoft.com/office/word/2010/wordprocessingShape">
                    <wps:wsp>
                      <wps:cNvSpPr txBox="1"/>
                      <wps:spPr>
                        <a:xfrm>
                          <a:ext cx="603250" cy="1892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Uruguay</w:t>
                            </w:r>
                          </w:p>
                        </w:txbxContent>
                      </wps:txbx>
                      <wps:bodyPr wrap="none" lIns="0" tIns="0" rIns="0" bIns="0">
                        <a:noAutoFit/>
                      </wps:bodyPr>
                    </wps:wsp>
                  </a:graphicData>
                </a:graphic>
              </wp:anchor>
            </w:drawing>
          </mc:Choice>
          <mc:Fallback>
            <w:pict>
              <v:shape id="_x0000_s1031" type="#_x0000_t202" style="position:absolute;margin-left:70.799999999999997pt;margin-top:577.20000000000005pt;width:47.5pt;height:14.9pt;z-index:-125829371;mso-wrap-distance-left:9.6999999999999993pt;mso-wrap-distance-top:500.64999999999998pt;mso-wrap-distance-right:11.699999999999999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Uruguay</w:t>
                      </w:r>
                    </w:p>
                  </w:txbxContent>
                </v:textbox>
                <w10:wrap type="square" side="right" anchorx="page" anchory="margin"/>
              </v:shape>
            </w:pict>
          </mc:Fallback>
        </mc:AlternateContent>
      </w:r>
      <w:r>
        <w:rPr>
          <w:color w:val="000000"/>
          <w:spacing w:val="0"/>
          <w:w w:val="100"/>
          <w:position w:val="0"/>
          <w:shd w:val="clear" w:color="auto" w:fill="auto"/>
          <w:lang w:val="es-ES" w:eastAsia="es-ES" w:bidi="es-ES"/>
        </w:rPr>
        <w:t xml:space="preserve">Artículo 23.- La autoridad receptora otorgará al </w:t>
      </w:r>
      <w:r>
        <w:rPr>
          <w:b/>
          <w:bCs/>
          <w:color w:val="000000"/>
          <w:spacing w:val="0"/>
          <w:w w:val="100"/>
          <w:position w:val="0"/>
          <w:shd w:val="clear" w:color="auto" w:fill="auto"/>
          <w:lang w:val="es-ES" w:eastAsia="es-ES" w:bidi="es-ES"/>
        </w:rPr>
        <w:t xml:space="preserve">solicitante </w:t>
      </w:r>
      <w:r>
        <w:rPr>
          <w:color w:val="000000"/>
          <w:spacing w:val="0"/>
          <w:w w:val="100"/>
          <w:position w:val="0"/>
          <w:shd w:val="clear" w:color="auto" w:fill="auto"/>
          <w:lang w:val="es-ES" w:eastAsia="es-ES" w:bidi="es-ES"/>
        </w:rPr>
        <w:t>de refugio un documento que le permita permanecer legalmente en el territorio nacional, desempeñar tareas remuneradas y acceder a los servicios básicos de salud y educación, dentro de los medios y disponibilidades de la Administración Pública Nacional. Este documento será válido hasta que recaiga resolución firme sobre el pedido de refugio.</w:t>
      </w:r>
    </w:p>
    <w:p>
      <w:pPr>
        <w:pStyle w:val="Style2"/>
        <w:keepNext w:val="0"/>
        <w:keepLines w:val="0"/>
        <w:widowControl w:val="0"/>
        <w:shd w:val="clear" w:color="auto" w:fill="auto"/>
        <w:bidi w:val="0"/>
        <w:spacing w:before="0" w:line="240" w:lineRule="auto"/>
        <w:ind w:left="0" w:right="0" w:firstLine="800"/>
        <w:jc w:val="left"/>
      </w:pPr>
      <w:r>
        <w:rPr>
          <w:color w:val="0000FF"/>
          <w:spacing w:val="0"/>
          <w:w w:val="100"/>
          <w:position w:val="0"/>
          <w:u w:val="single"/>
          <w:shd w:val="clear" w:color="auto" w:fill="auto"/>
          <w:lang w:val="es-ES" w:eastAsia="es-ES" w:bidi="es-ES"/>
        </w:rPr>
        <w:t>http://www.acnur.org/t3/fileadmin/scripts/doc.php?file=biblioteca/pdf/1565</w:t>
      </w:r>
    </w:p>
    <w:p>
      <w:pPr>
        <w:pStyle w:val="Style2"/>
        <w:keepNext w:val="0"/>
        <w:keepLines w:val="0"/>
        <w:widowControl w:val="0"/>
        <w:shd w:val="clear" w:color="auto" w:fill="auto"/>
        <w:bidi w:val="0"/>
        <w:spacing w:before="0" w:line="240" w:lineRule="auto"/>
        <w:ind w:left="0" w:right="0" w:firstLine="800"/>
        <w:jc w:val="left"/>
      </w:pPr>
      <w:r>
        <w:rPr>
          <w:color w:val="000000"/>
          <w:spacing w:val="0"/>
          <w:w w:val="100"/>
          <w:position w:val="0"/>
          <w:shd w:val="clear" w:color="auto" w:fill="auto"/>
          <w:lang w:val="es-ES" w:eastAsia="es-ES" w:bidi="es-ES"/>
        </w:rPr>
        <w:t>LEY DEL REFUGIADO (2002)</w:t>
      </w:r>
    </w:p>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shd w:val="clear" w:color="auto" w:fill="auto"/>
          <w:lang w:val="es-ES" w:eastAsia="es-ES" w:bidi="es-ES"/>
        </w:rPr>
        <w:t>Artículo 14°.- Del documento provisional de trámite</w:t>
      </w:r>
    </w:p>
    <w:p>
      <w:pPr>
        <w:pStyle w:val="Style2"/>
        <w:keepNext w:val="0"/>
        <w:keepLines w:val="0"/>
        <w:widowControl w:val="0"/>
        <w:numPr>
          <w:ilvl w:val="0"/>
          <w:numId w:val="1"/>
        </w:numPr>
        <w:shd w:val="clear" w:color="auto" w:fill="auto"/>
        <w:tabs>
          <w:tab w:pos="1355" w:val="left"/>
        </w:tabs>
        <w:bidi w:val="0"/>
        <w:spacing w:before="0" w:after="0" w:line="240" w:lineRule="auto"/>
        <w:ind w:left="800" w:right="0"/>
        <w:jc w:val="both"/>
      </w:pPr>
      <w:r>
        <w:rPr>
          <w:color w:val="000000"/>
          <w:spacing w:val="0"/>
          <w:w w:val="100"/>
          <w:position w:val="0"/>
          <w:shd w:val="clear" w:color="auto" w:fill="auto"/>
          <w:lang w:val="es-ES" w:eastAsia="es-ES" w:bidi="es-ES"/>
        </w:rPr>
        <w:t>Mientras se encuentra en trámite la solicitud de refugio, la Comisión Espedal (sic) para los Refugiados expide al solicitante un documento que acredite que su caso se encuentra en proceso de determinación, lo cual no significa el reconocimiento de la calidad de refugiado.</w:t>
      </w:r>
    </w:p>
    <w:p>
      <w:pPr>
        <w:pStyle w:val="Style2"/>
        <w:keepNext w:val="0"/>
        <w:keepLines w:val="0"/>
        <w:widowControl w:val="0"/>
        <w:numPr>
          <w:ilvl w:val="0"/>
          <w:numId w:val="1"/>
        </w:numPr>
        <w:shd w:val="clear" w:color="auto" w:fill="auto"/>
        <w:tabs>
          <w:tab w:pos="1355" w:val="left"/>
        </w:tabs>
        <w:bidi w:val="0"/>
        <w:spacing w:before="0" w:after="0" w:line="240" w:lineRule="auto"/>
        <w:ind w:left="800" w:right="0"/>
        <w:jc w:val="both"/>
      </w:pPr>
      <w:r>
        <w:rPr>
          <w:color w:val="000000"/>
          <w:spacing w:val="0"/>
          <w:w w:val="100"/>
          <w:position w:val="0"/>
          <w:shd w:val="clear" w:color="auto" w:fill="auto"/>
          <w:lang w:val="es-ES" w:eastAsia="es-ES" w:bidi="es-ES"/>
        </w:rPr>
        <w:t xml:space="preserve">Dicho documento faculta al </w:t>
      </w:r>
      <w:r>
        <w:rPr>
          <w:b/>
          <w:bCs/>
          <w:color w:val="000000"/>
          <w:spacing w:val="0"/>
          <w:w w:val="100"/>
          <w:position w:val="0"/>
          <w:shd w:val="clear" w:color="auto" w:fill="auto"/>
          <w:lang w:val="es-ES" w:eastAsia="es-ES" w:bidi="es-ES"/>
        </w:rPr>
        <w:t xml:space="preserve">solicitante </w:t>
      </w:r>
      <w:r>
        <w:rPr>
          <w:color w:val="000000"/>
          <w:spacing w:val="0"/>
          <w:w w:val="100"/>
          <w:position w:val="0"/>
          <w:shd w:val="clear" w:color="auto" w:fill="auto"/>
          <w:lang w:val="es-ES" w:eastAsia="es-ES" w:bidi="es-ES"/>
        </w:rPr>
        <w:t>a permanecer en el país mientras su solicitud se resuelve en forma definitiva y lo autoriza provisionalmente a trabajar.</w:t>
      </w:r>
    </w:p>
    <w:p>
      <w:pPr>
        <w:pStyle w:val="Style2"/>
        <w:keepNext w:val="0"/>
        <w:keepLines w:val="0"/>
        <w:widowControl w:val="0"/>
        <w:numPr>
          <w:ilvl w:val="0"/>
          <w:numId w:val="1"/>
        </w:numPr>
        <w:shd w:val="clear" w:color="auto" w:fill="auto"/>
        <w:tabs>
          <w:tab w:pos="1355" w:val="left"/>
        </w:tabs>
        <w:bidi w:val="0"/>
        <w:spacing w:before="0" w:line="240" w:lineRule="auto"/>
        <w:ind w:left="800" w:right="0"/>
        <w:jc w:val="both"/>
      </w:pPr>
      <w:r>
        <w:rPr>
          <w:color w:val="000000"/>
          <w:spacing w:val="0"/>
          <w:w w:val="100"/>
          <w:position w:val="0"/>
          <w:shd w:val="clear" w:color="auto" w:fill="auto"/>
          <w:lang w:val="es-ES" w:eastAsia="es-ES" w:bidi="es-ES"/>
        </w:rPr>
        <w:t>La vigencia del documento provisional es de 60 días hábiles, pudiendo ser renovado a criterio de la Comisión Especial para los Refugiados.</w:t>
      </w:r>
    </w:p>
    <w:p>
      <w:pPr>
        <w:pStyle w:val="Style2"/>
        <w:keepNext w:val="0"/>
        <w:keepLines w:val="0"/>
        <w:widowControl w:val="0"/>
        <w:shd w:val="clear" w:color="auto" w:fill="auto"/>
        <w:bidi w:val="0"/>
        <w:spacing w:before="0" w:line="240" w:lineRule="auto"/>
        <w:ind w:left="0" w:right="0" w:firstLine="800"/>
        <w:jc w:val="left"/>
      </w:pPr>
      <w:r>
        <w:rPr>
          <w:color w:val="0000FF"/>
          <w:spacing w:val="0"/>
          <w:w w:val="100"/>
          <w:position w:val="0"/>
          <w:u w:val="single"/>
          <w:shd w:val="clear" w:color="auto" w:fill="auto"/>
          <w:lang w:val="es-ES" w:eastAsia="es-ES" w:bidi="es-ES"/>
        </w:rPr>
        <w:t>http://www.acnur.org/t3/fileadmin/scripts/doc.php?file=biblioteca/pdf/1938</w:t>
      </w:r>
    </w:p>
    <w:p>
      <w:pPr>
        <w:pStyle w:val="Style2"/>
        <w:keepNext w:val="0"/>
        <w:keepLines w:val="0"/>
        <w:widowControl w:val="0"/>
        <w:shd w:val="clear" w:color="auto" w:fill="auto"/>
        <w:bidi w:val="0"/>
        <w:spacing w:before="0" w:line="240" w:lineRule="auto"/>
        <w:ind w:left="0" w:right="0" w:firstLine="800"/>
        <w:jc w:val="left"/>
      </w:pPr>
      <w:r>
        <w:rPr>
          <w:color w:val="000000"/>
          <w:spacing w:val="0"/>
          <w:w w:val="100"/>
          <w:position w:val="0"/>
          <w:shd w:val="clear" w:color="auto" w:fill="auto"/>
          <w:lang w:val="es-ES" w:eastAsia="es-ES" w:bidi="es-ES"/>
        </w:rPr>
        <w:t>Decreto Legislativo N. 1236 (2015)</w:t>
      </w:r>
    </w:p>
    <w:p>
      <w:pPr>
        <w:pStyle w:val="Style2"/>
        <w:keepNext w:val="0"/>
        <w:keepLines w:val="0"/>
        <w:widowControl w:val="0"/>
        <w:shd w:val="clear" w:color="auto" w:fill="auto"/>
        <w:bidi w:val="0"/>
        <w:spacing w:before="0" w:line="240" w:lineRule="auto"/>
        <w:ind w:left="0" w:right="0" w:firstLine="800"/>
        <w:jc w:val="left"/>
      </w:pPr>
      <w:r>
        <w:rPr>
          <w:color w:val="000000"/>
          <w:spacing w:val="0"/>
          <w:w w:val="100"/>
          <w:position w:val="0"/>
          <w:shd w:val="clear" w:color="auto" w:fill="auto"/>
          <w:lang w:val="es-ES" w:eastAsia="es-ES" w:bidi="es-ES"/>
        </w:rPr>
        <w:t>Artículo 8.- Reconocimiento de derechos fundamentales al extranjero</w:t>
      </w:r>
    </w:p>
    <w:p>
      <w:pPr>
        <w:pStyle w:val="Style2"/>
        <w:keepNext w:val="0"/>
        <w:keepLines w:val="0"/>
        <w:widowControl w:val="0"/>
        <w:shd w:val="clear" w:color="auto" w:fill="auto"/>
        <w:bidi w:val="0"/>
        <w:spacing w:before="0" w:after="0" w:line="240" w:lineRule="auto"/>
        <w:ind w:left="800" w:right="0"/>
        <w:jc w:val="both"/>
      </w:pPr>
      <w:r>
        <w:rPr>
          <w:color w:val="000000"/>
          <w:spacing w:val="0"/>
          <w:w w:val="100"/>
          <w:position w:val="0"/>
          <w:shd w:val="clear" w:color="auto" w:fill="auto"/>
          <w:lang w:val="es-ES" w:eastAsia="es-ES" w:bidi="es-ES"/>
        </w:rPr>
        <w:t xml:space="preserve">El Estado le reconoce al extranjero </w:t>
      </w:r>
      <w:r>
        <w:rPr>
          <w:b/>
          <w:bCs/>
          <w:color w:val="000000"/>
          <w:spacing w:val="0"/>
          <w:w w:val="100"/>
          <w:position w:val="0"/>
          <w:shd w:val="clear" w:color="auto" w:fill="auto"/>
          <w:lang w:val="es-ES" w:eastAsia="es-ES" w:bidi="es-ES"/>
        </w:rPr>
        <w:t xml:space="preserve">el goce y ejercicio de los derechos fundamentales, tales como el derecho de acceso a la salud, </w:t>
      </w:r>
      <w:r>
        <w:rPr>
          <w:color w:val="000000"/>
          <w:spacing w:val="0"/>
          <w:w w:val="100"/>
          <w:position w:val="0"/>
          <w:shd w:val="clear" w:color="auto" w:fill="auto"/>
          <w:lang w:val="es-ES" w:eastAsia="es-ES" w:bidi="es-ES"/>
        </w:rPr>
        <w:t xml:space="preserve">la </w:t>
      </w:r>
      <w:r>
        <w:rPr>
          <w:b/>
          <w:bCs/>
          <w:color w:val="000000"/>
          <w:spacing w:val="0"/>
          <w:w w:val="100"/>
          <w:position w:val="0"/>
          <w:shd w:val="clear" w:color="auto" w:fill="auto"/>
          <w:lang w:val="es-ES" w:eastAsia="es-ES" w:bidi="es-ES"/>
        </w:rPr>
        <w:t>educación y el trabajo</w:t>
      </w:r>
      <w:r>
        <w:rPr>
          <w:color w:val="000000"/>
          <w:spacing w:val="0"/>
          <w:w w:val="100"/>
          <w:position w:val="0"/>
          <w:shd w:val="clear" w:color="auto" w:fill="auto"/>
          <w:lang w:val="es-ES" w:eastAsia="es-ES" w:bidi="es-ES"/>
        </w:rPr>
        <w:t>, en igualdad de condiciones que al nacional, observando las condiciones para su ejercicio, conforme a lo previsto en el presente Decreto Legislativo y demás disposiciones especiales del marco normativo vigente, salvo las prohibiciones y limitaciones establecidas por la Constitución Política del Perú y las leyes especiales.</w:t>
      </w:r>
    </w:p>
    <w:p>
      <w:pPr>
        <w:pStyle w:val="Style2"/>
        <w:keepNext w:val="0"/>
        <w:keepLines w:val="0"/>
        <w:widowControl w:val="0"/>
        <w:shd w:val="clear" w:color="auto" w:fill="auto"/>
        <w:bidi w:val="0"/>
        <w:spacing w:before="0" w:line="240" w:lineRule="auto"/>
        <w:ind w:left="0" w:right="0" w:firstLine="800"/>
        <w:jc w:val="left"/>
      </w:pPr>
      <w:r>
        <w:fldChar w:fldCharType="begin"/>
      </w:r>
      <w:r>
        <w:rPr/>
        <w:instrText> HYPERLINK "http://www.acnur.org/t3/fileadmin/Documentos/BDL/2015/10203.pdf" </w:instrText>
      </w:r>
      <w:r>
        <w:fldChar w:fldCharType="separate"/>
      </w:r>
      <w:r>
        <w:rPr>
          <w:color w:val="0000FF"/>
          <w:spacing w:val="0"/>
          <w:w w:val="100"/>
          <w:position w:val="0"/>
          <w:u w:val="single"/>
          <w:shd w:val="clear" w:color="auto" w:fill="auto"/>
          <w:lang w:val="en-US" w:eastAsia="en-US" w:bidi="en-US"/>
        </w:rPr>
        <w:t>http://www.acnur.org/t3/fileadmin/Documentos/BDL/2015/10203.pdf</w:t>
      </w:r>
      <w:r>
        <w:fldChar w:fldCharType="end"/>
      </w:r>
    </w:p>
    <w:p>
      <w:pPr>
        <w:pStyle w:val="Style2"/>
        <w:keepNext w:val="0"/>
        <w:keepLines w:val="0"/>
        <w:widowControl w:val="0"/>
        <w:shd w:val="clear" w:color="auto" w:fill="auto"/>
        <w:bidi w:val="0"/>
        <w:spacing w:before="0" w:line="240" w:lineRule="auto"/>
        <w:ind w:left="0" w:right="0" w:firstLine="800"/>
        <w:jc w:val="left"/>
      </w:pPr>
      <w:r>
        <w:rPr>
          <w:color w:val="000000"/>
          <w:spacing w:val="0"/>
          <w:w w:val="100"/>
          <w:position w:val="0"/>
          <w:shd w:val="clear" w:color="auto" w:fill="auto"/>
          <w:lang w:val="es-ES" w:eastAsia="es-ES" w:bidi="es-ES"/>
        </w:rPr>
        <w:t>Estatuto del Refugiado de 2006</w:t>
      </w:r>
    </w:p>
    <w:p>
      <w:pPr>
        <w:pStyle w:val="Style2"/>
        <w:keepNext w:val="0"/>
        <w:keepLines w:val="0"/>
        <w:widowControl w:val="0"/>
        <w:shd w:val="clear" w:color="auto" w:fill="auto"/>
        <w:bidi w:val="0"/>
        <w:spacing w:before="0" w:line="240" w:lineRule="auto"/>
        <w:ind w:left="800" w:right="0"/>
        <w:jc w:val="both"/>
      </w:pPr>
      <w:r>
        <w:rPr>
          <w:color w:val="000000"/>
          <w:spacing w:val="0"/>
          <w:w w:val="100"/>
          <w:position w:val="0"/>
          <w:shd w:val="clear" w:color="auto" w:fill="auto"/>
          <w:lang w:val="es-ES" w:eastAsia="es-ES" w:bidi="es-ES"/>
        </w:rPr>
        <w:t xml:space="preserve">ARTICULO 20. (Derechos humanos).- El Estado debe garantizar a los refugiados y </w:t>
      </w:r>
      <w:r>
        <w:rPr>
          <w:b/>
          <w:bCs/>
          <w:color w:val="000000"/>
          <w:spacing w:val="0"/>
          <w:w w:val="100"/>
          <w:position w:val="0"/>
          <w:shd w:val="clear" w:color="auto" w:fill="auto"/>
          <w:lang w:val="es-ES" w:eastAsia="es-ES" w:bidi="es-ES"/>
        </w:rPr>
        <w:t xml:space="preserve">solicitantes </w:t>
      </w:r>
      <w:r>
        <w:rPr>
          <w:color w:val="000000"/>
          <w:spacing w:val="0"/>
          <w:w w:val="100"/>
          <w:position w:val="0"/>
          <w:shd w:val="clear" w:color="auto" w:fill="auto"/>
          <w:lang w:val="es-ES" w:eastAsia="es-ES" w:bidi="es-ES"/>
        </w:rPr>
        <w:t xml:space="preserve">de refugio el goce y ejercicio de los derechos civiles, económicos, sociales, culturales y todos los demás derechos inherentes a la persona humana reconocidos a los habitantes de la República, en los instrumentos internacionales de derechos humanos suscritos por el Estado, así como en su normativa interna. </w:t>
      </w:r>
      <w:r>
        <w:rPr>
          <w:color w:val="0000FF"/>
          <w:spacing w:val="0"/>
          <w:w w:val="100"/>
          <w:position w:val="0"/>
          <w:u w:val="single"/>
          <w:shd w:val="clear" w:color="auto" w:fill="auto"/>
          <w:lang w:val="es-ES" w:eastAsia="es-ES" w:bidi="es-ES"/>
        </w:rPr>
        <w:t>http://www.acnur.org/t3/fileadmin/scripts/doc.php?file=biblioteca/pdf/4752</w:t>
      </w:r>
      <w:r>
        <w:br w:type="page"/>
      </w:r>
    </w:p>
    <w:tbl>
      <w:tblPr>
        <w:tblOverlap w:val="never"/>
        <w:jc w:val="center"/>
        <w:tblLayout w:type="fixed"/>
      </w:tblPr>
      <w:tblGrid>
        <w:gridCol w:w="1997"/>
        <w:gridCol w:w="7594"/>
      </w:tblGrid>
      <w:tr>
        <w:trPr>
          <w:trHeight w:val="2774"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s-ES" w:eastAsia="es-ES" w:bidi="es-ES"/>
              </w:rPr>
              <w:t>Ley N° 18.250 (Migración, 2008)</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Artículo 8°.- Las personas migrantes y sus familiares gozarán de los derechos de salud, trabajo, seguridad social, vivienda y educación en pie de igualdad con los nacionales. Dichos derechos tendrán la misma protección y amparo en uno y otro caso.</w:t>
            </w:r>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s-ES" w:eastAsia="es-ES" w:bidi="es-ES"/>
              </w:rPr>
              <w:t>Artículo 3°.- Se entiende por "migrante" toda persona extranjera que ingrese al territorio con ánimo de residir y establecerse en él, en forma permanente o temporaria.</w:t>
            </w:r>
          </w:p>
          <w:p>
            <w:pPr>
              <w:pStyle w:val="Style7"/>
              <w:keepNext w:val="0"/>
              <w:keepLines w:val="0"/>
              <w:widowControl w:val="0"/>
              <w:shd w:val="clear" w:color="auto" w:fill="auto"/>
              <w:bidi w:val="0"/>
              <w:spacing w:before="0" w:line="240" w:lineRule="auto"/>
              <w:ind w:left="0" w:right="0" w:firstLine="0"/>
              <w:jc w:val="left"/>
            </w:pPr>
            <w:r>
              <w:rPr>
                <w:color w:val="0000FF"/>
                <w:spacing w:val="0"/>
                <w:w w:val="100"/>
                <w:position w:val="0"/>
                <w:shd w:val="clear" w:color="auto" w:fill="auto"/>
                <w:lang w:val="es-ES" w:eastAsia="es-ES" w:bidi="es-ES"/>
              </w:rPr>
              <w:t>http://www.acnur.org/t3/fileadmin/scripts/doc.php?file=biblioteca/pdf/6248</w:t>
            </w:r>
          </w:p>
        </w:tc>
      </w:tr>
      <w:tr>
        <w:trPr>
          <w:trHeight w:val="283" w:hRule="exact"/>
        </w:trPr>
        <w:tc>
          <w:tcPr>
            <w:vMerge/>
            <w:tcBorders>
              <w:left w:val="single" w:sz="4"/>
              <w:bottom w:val="single" w:sz="4"/>
            </w:tcBorders>
            <w:shd w:val="clear" w:color="auto" w:fill="FFFFFF"/>
            <w:vAlign w:val="top"/>
          </w:tcPr>
          <w:p>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4"/>
        <w:keepNext w:val="0"/>
        <w:keepLines w:val="0"/>
        <w:widowControl w:val="0"/>
        <w:shd w:val="clear" w:color="auto" w:fill="auto"/>
        <w:bidi w:val="0"/>
        <w:spacing w:before="0" w:after="0" w:line="240" w:lineRule="auto"/>
        <w:ind w:left="1056" w:right="0" w:firstLine="0"/>
        <w:jc w:val="left"/>
      </w:pPr>
      <w:r>
        <w:rPr>
          <w:color w:val="000000"/>
          <w:spacing w:val="0"/>
          <w:w w:val="100"/>
          <w:position w:val="0"/>
          <w:shd w:val="clear" w:color="auto" w:fill="auto"/>
        </w:rPr>
        <w:t>Recopilado por la Unidad Legal Regional del Bureau de las Américas, ACNUR</w:t>
      </w:r>
    </w:p>
    <w:sectPr>
      <w:footnotePr>
        <w:pos w:val="pageBottom"/>
        <w:numFmt w:val="decimal"/>
        <w:numRestart w:val="continuous"/>
      </w:footnotePr>
      <w:pgSz w:w="12240" w:h="15840"/>
      <w:pgMar w:top="1434" w:left="1325" w:right="1325" w:bottom="1250" w:header="1006" w:footer="822"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4.%1"/>
      <w:rPr>
        <w:rFonts w:ascii="Arial" w:eastAsia="Arial" w:hAnsi="Arial" w:cs="Arial"/>
        <w:b w:val="0"/>
        <w:bCs w:val="0"/>
        <w:i w:val="0"/>
        <w:iCs w:val="0"/>
        <w:smallCaps w:val="0"/>
        <w:strike w:val="0"/>
        <w:color w:val="000000"/>
        <w:spacing w:val="0"/>
        <w:w w:val="100"/>
        <w:position w:val="0"/>
        <w:sz w:val="22"/>
        <w:szCs w:val="22"/>
        <w:u w:val="none"/>
        <w:shd w:val="clear" w:color="auto" w:fill="auto"/>
        <w:lang w:val="es-ES" w:eastAsia="es-ES" w:bidi="es-E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s-ES" w:eastAsia="es-ES" w:bidi="es-E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customStyle="1" w:styleId="CharStyle3">
    <w:name w:val="Texto do corpo_"/>
    <w:basedOn w:val="DefaultParagraphFont"/>
    <w:link w:val="Style2"/>
    <w:rPr>
      <w:rFonts w:ascii="Arial" w:eastAsia="Arial" w:hAnsi="Arial" w:cs="Arial"/>
      <w:b w:val="0"/>
      <w:bCs w:val="0"/>
      <w:i w:val="0"/>
      <w:iCs w:val="0"/>
      <w:smallCaps w:val="0"/>
      <w:strike w:val="0"/>
      <w:sz w:val="22"/>
      <w:szCs w:val="22"/>
      <w:u w:val="none"/>
    </w:rPr>
  </w:style>
  <w:style w:type="character" w:customStyle="1" w:styleId="CharStyle6">
    <w:name w:val="Título #1_"/>
    <w:basedOn w:val="DefaultParagraphFont"/>
    <w:link w:val="Style5"/>
    <w:rPr>
      <w:rFonts w:ascii="Arial" w:eastAsia="Arial" w:hAnsi="Arial" w:cs="Arial"/>
      <w:b/>
      <w:bCs/>
      <w:i w:val="0"/>
      <w:iCs w:val="0"/>
      <w:smallCaps w:val="0"/>
      <w:strike w:val="0"/>
      <w:sz w:val="44"/>
      <w:szCs w:val="44"/>
      <w:u w:val="none"/>
    </w:rPr>
  </w:style>
  <w:style w:type="character" w:customStyle="1" w:styleId="CharStyle8">
    <w:name w:val="Outro_"/>
    <w:basedOn w:val="DefaultParagraphFont"/>
    <w:link w:val="Style7"/>
    <w:rPr>
      <w:rFonts w:ascii="Arial" w:eastAsia="Arial" w:hAnsi="Arial" w:cs="Arial"/>
      <w:b w:val="0"/>
      <w:bCs w:val="0"/>
      <w:i w:val="0"/>
      <w:iCs w:val="0"/>
      <w:smallCaps w:val="0"/>
      <w:strike w:val="0"/>
      <w:sz w:val="22"/>
      <w:szCs w:val="22"/>
      <w:u w:val="none"/>
    </w:rPr>
  </w:style>
  <w:style w:type="character" w:customStyle="1" w:styleId="CharStyle15">
    <w:name w:val="Legenda da tabela_"/>
    <w:basedOn w:val="DefaultParagraphFont"/>
    <w:link w:val="Style14"/>
    <w:rPr>
      <w:rFonts w:ascii="Arial" w:eastAsia="Arial" w:hAnsi="Arial" w:cs="Arial"/>
      <w:b/>
      <w:bCs/>
      <w:i w:val="0"/>
      <w:iCs w:val="0"/>
      <w:smallCaps w:val="0"/>
      <w:strike w:val="0"/>
      <w:sz w:val="20"/>
      <w:szCs w:val="20"/>
      <w:u w:val="none"/>
      <w:lang w:val="fr-FR" w:eastAsia="fr-FR" w:bidi="fr-FR"/>
    </w:rPr>
  </w:style>
  <w:style w:type="paragraph" w:customStyle="1" w:styleId="Style2">
    <w:name w:val="Texto do corpo"/>
    <w:basedOn w:val="Normal"/>
    <w:link w:val="CharStyle3"/>
    <w:pPr>
      <w:widowControl w:val="0"/>
      <w:shd w:val="clear" w:color="auto" w:fill="FFFFFF"/>
      <w:spacing w:after="240"/>
      <w:ind w:firstLine="20"/>
    </w:pPr>
    <w:rPr>
      <w:rFonts w:ascii="Arial" w:eastAsia="Arial" w:hAnsi="Arial" w:cs="Arial"/>
      <w:b w:val="0"/>
      <w:bCs w:val="0"/>
      <w:i w:val="0"/>
      <w:iCs w:val="0"/>
      <w:smallCaps w:val="0"/>
      <w:strike w:val="0"/>
      <w:sz w:val="22"/>
      <w:szCs w:val="22"/>
      <w:u w:val="none"/>
    </w:rPr>
  </w:style>
  <w:style w:type="paragraph" w:customStyle="1" w:styleId="Style5">
    <w:name w:val="Título #1"/>
    <w:basedOn w:val="Normal"/>
    <w:link w:val="CharStyle6"/>
    <w:pPr>
      <w:widowControl w:val="0"/>
      <w:shd w:val="clear" w:color="auto" w:fill="FFFFFF"/>
      <w:spacing w:after="500"/>
      <w:jc w:val="center"/>
      <w:outlineLvl w:val="0"/>
    </w:pPr>
    <w:rPr>
      <w:rFonts w:ascii="Arial" w:eastAsia="Arial" w:hAnsi="Arial" w:cs="Arial"/>
      <w:b/>
      <w:bCs/>
      <w:i w:val="0"/>
      <w:iCs w:val="0"/>
      <w:smallCaps w:val="0"/>
      <w:strike w:val="0"/>
      <w:sz w:val="44"/>
      <w:szCs w:val="44"/>
      <w:u w:val="none"/>
    </w:rPr>
  </w:style>
  <w:style w:type="paragraph" w:customStyle="1" w:styleId="Style7">
    <w:name w:val="Outro"/>
    <w:basedOn w:val="Normal"/>
    <w:link w:val="CharStyle8"/>
    <w:pPr>
      <w:widowControl w:val="0"/>
      <w:shd w:val="clear" w:color="auto" w:fill="FFFFFF"/>
      <w:spacing w:after="240"/>
    </w:pPr>
    <w:rPr>
      <w:rFonts w:ascii="Arial" w:eastAsia="Arial" w:hAnsi="Arial" w:cs="Arial"/>
      <w:b w:val="0"/>
      <w:bCs w:val="0"/>
      <w:i w:val="0"/>
      <w:iCs w:val="0"/>
      <w:smallCaps w:val="0"/>
      <w:strike w:val="0"/>
      <w:sz w:val="22"/>
      <w:szCs w:val="22"/>
      <w:u w:val="none"/>
    </w:rPr>
  </w:style>
  <w:style w:type="paragraph" w:customStyle="1" w:styleId="Style14">
    <w:name w:val="Legenda da tabela"/>
    <w:basedOn w:val="Normal"/>
    <w:link w:val="CharStyle15"/>
    <w:pPr>
      <w:widowControl w:val="0"/>
      <w:shd w:val="clear" w:color="auto" w:fill="FFFFFF"/>
    </w:pPr>
    <w:rPr>
      <w:rFonts w:ascii="Arial" w:eastAsia="Arial" w:hAnsi="Arial" w:cs="Arial"/>
      <w:b/>
      <w:bCs/>
      <w:i w:val="0"/>
      <w:iCs w:val="0"/>
      <w:smallCaps w:val="0"/>
      <w:strike w:val="0"/>
      <w:sz w:val="20"/>
      <w:szCs w:val="20"/>
      <w:u w:val="none"/>
      <w:lang w:val="fr-FR" w:eastAsia="fr-FR" w:bidi="fr-FR"/>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