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140" w:line="240" w:lineRule="auto"/>
        <w:ind w:left="0" w:right="0" w:firstLine="0"/>
        <w:jc w:val="center"/>
      </w:pPr>
      <w:bookmarkStart w:id="0" w:name="bookmark0"/>
      <w:bookmarkStart w:id="1" w:name="bookmark1"/>
      <w:r>
        <w:rPr>
          <w:color w:val="000000"/>
          <w:spacing w:val="0"/>
          <w:w w:val="100"/>
          <w:position w:val="0"/>
          <w:shd w:val="clear" w:color="auto" w:fill="auto"/>
          <w:lang w:val="es-ES" w:eastAsia="es-ES" w:bidi="es-ES"/>
        </w:rPr>
        <w:t>REGLAMENTO DE LA LEY DEL REFUGIADO</w:t>
      </w:r>
      <w:bookmarkEnd w:id="0"/>
      <w:bookmarkEnd w:id="1"/>
    </w:p>
    <w:p>
      <w:pPr>
        <w:pStyle w:val="Style2"/>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lang w:val="es-ES" w:eastAsia="es-ES" w:bidi="es-ES"/>
        </w:rPr>
        <w:t>PERU</w:t>
      </w:r>
      <w:bookmarkEnd w:id="2"/>
      <w:bookmarkEnd w:id="3"/>
    </w:p>
    <w:p>
      <w:pPr>
        <w:pStyle w:val="Style7"/>
        <w:keepNext w:val="0"/>
        <w:keepLines w:val="0"/>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es-ES" w:eastAsia="es-ES" w:bidi="es-ES"/>
        </w:rPr>
        <w:t>Publicada el 23 de diciembre de 2002</w:t>
      </w:r>
    </w:p>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CAPITULO I</w:t>
      </w:r>
    </w:p>
    <w:p>
      <w:pPr>
        <w:pStyle w:val="Style2"/>
        <w:keepNext/>
        <w:keepLines/>
        <w:widowControl w:val="0"/>
        <w:shd w:val="clear" w:color="auto" w:fill="auto"/>
        <w:bidi w:val="0"/>
        <w:spacing w:before="0" w:after="440" w:line="240" w:lineRule="auto"/>
        <w:ind w:left="0" w:right="0" w:firstLine="0"/>
        <w:jc w:val="center"/>
      </w:pPr>
      <w:bookmarkStart w:id="4" w:name="bookmark4"/>
      <w:bookmarkStart w:id="5" w:name="bookmark5"/>
      <w:r>
        <w:rPr>
          <w:color w:val="000000"/>
          <w:spacing w:val="0"/>
          <w:w w:val="100"/>
          <w:position w:val="0"/>
          <w:shd w:val="clear" w:color="auto" w:fill="auto"/>
          <w:lang w:val="es-ES" w:eastAsia="es-ES" w:bidi="es-ES"/>
        </w:rPr>
        <w:t>DISPOSICIONES GENERALES</w:t>
      </w:r>
      <w:bookmarkEnd w:id="4"/>
      <w:bookmarkEnd w:id="5"/>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 </w:t>
      </w:r>
      <w:r>
        <w:rPr>
          <w:color w:val="000000"/>
          <w:spacing w:val="0"/>
          <w:w w:val="100"/>
          <w:position w:val="0"/>
          <w:shd w:val="clear" w:color="auto" w:fill="auto"/>
          <w:lang w:val="es-ES" w:eastAsia="es-ES" w:bidi="es-ES"/>
        </w:rPr>
        <w:t>El presente reglamento tiene por finalidad regular el ingreso y el reconocimiento de la calidad de refugiado, así como las relaciones jurídicas del Estado con la persona refugiada, de acuerdo con la Constitución Política del Perú, los tratados internacionales ratificados por el Estado sobre la materia y la Ley N° 27891, en adelante Ley del Refugiado.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 </w:t>
      </w:r>
      <w:r>
        <w:rPr>
          <w:color w:val="000000"/>
          <w:spacing w:val="0"/>
          <w:w w:val="100"/>
          <w:position w:val="0"/>
          <w:shd w:val="clear" w:color="auto" w:fill="auto"/>
          <w:lang w:val="es-ES" w:eastAsia="es-ES" w:bidi="es-ES"/>
        </w:rPr>
        <w:t>Los preceptos del presente reglamento deberán ser interpretados de conformidad con la Convención sobre el Estatuto de los Refugiados de 1951, el Protocolo de 1967 sobre el Estatuto de los Refugiados, los instrumentos internacionales sobre derechos humanos y la ley peruana vigente sobre la materia.</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De existir duda en la interpretación o aplicación de alguna norma, primará la posición más favorable al solicitante de refugio, o refugiado.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3.- </w:t>
      </w:r>
      <w:r>
        <w:rPr>
          <w:color w:val="000000"/>
          <w:spacing w:val="0"/>
          <w:w w:val="100"/>
          <w:position w:val="0"/>
          <w:shd w:val="clear" w:color="auto" w:fill="auto"/>
          <w:lang w:val="es-ES" w:eastAsia="es-ES" w:bidi="es-ES"/>
        </w:rPr>
        <w:t>El tratamiento de los refugiados se rige, de conformidad con la ley, por los siguientes principios:</w:t>
      </w:r>
    </w:p>
    <w:p>
      <w:pPr>
        <w:pStyle w:val="Style7"/>
        <w:keepNext w:val="0"/>
        <w:keepLines w:val="0"/>
        <w:widowControl w:val="0"/>
        <w:numPr>
          <w:ilvl w:val="0"/>
          <w:numId w:val="1"/>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s-ES" w:eastAsia="es-ES" w:bidi="es-ES"/>
        </w:rPr>
        <w:t>Ninguna autoridad impondrá sanciones por la entrada o permanencia irregular o ilegal en el territorio de la República de personas que soliciten la condición de refugiado.</w:t>
      </w:r>
    </w:p>
    <w:p>
      <w:pPr>
        <w:pStyle w:val="Style7"/>
        <w:keepNext w:val="0"/>
        <w:keepLines w:val="0"/>
        <w:widowControl w:val="0"/>
        <w:numPr>
          <w:ilvl w:val="0"/>
          <w:numId w:val="1"/>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s-ES" w:eastAsia="es-ES" w:bidi="es-ES"/>
        </w:rPr>
        <w:t>Ninguna persona que solicite refugio será rechazada o sujeta a medida alguna que le obligue a retornar al territorio donde su vida, integridad física o su libertad esté en riesgo, pudiendo permanecer en el país hasta que haya concluido el proceso de calificación con una decisión definitiva respecto a la solicitud presentada.</w:t>
      </w:r>
    </w:p>
    <w:p>
      <w:pPr>
        <w:pStyle w:val="Style7"/>
        <w:keepNext w:val="0"/>
        <w:keepLines w:val="0"/>
        <w:widowControl w:val="0"/>
        <w:numPr>
          <w:ilvl w:val="0"/>
          <w:numId w:val="1"/>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s-ES" w:eastAsia="es-ES" w:bidi="es-ES"/>
        </w:rPr>
        <w:t>La calidad de refugiado podrá hacerse extensiva al cónyuge del refugiado o la persona con la que mantiene una unión de hecho estable, sus hijos u otras personas dependientes económicamente del mismo, cuando ello sea requerido y debidamente acreditado.</w:t>
      </w:r>
    </w:p>
    <w:p>
      <w:pPr>
        <w:pStyle w:val="Style7"/>
        <w:keepNext w:val="0"/>
        <w:keepLines w:val="0"/>
        <w:widowControl w:val="0"/>
        <w:numPr>
          <w:ilvl w:val="0"/>
          <w:numId w:val="1"/>
        </w:numPr>
        <w:shd w:val="clear" w:color="auto" w:fill="auto"/>
        <w:tabs>
          <w:tab w:pos="360" w:val="left"/>
        </w:tabs>
        <w:bidi w:val="0"/>
        <w:spacing w:before="0" w:after="440" w:line="240" w:lineRule="auto"/>
        <w:ind w:left="0" w:right="0" w:firstLine="0"/>
        <w:jc w:val="both"/>
      </w:pPr>
      <w:r>
        <w:rPr>
          <w:color w:val="000000"/>
          <w:spacing w:val="0"/>
          <w:w w:val="100"/>
          <w:position w:val="0"/>
          <w:shd w:val="clear" w:color="auto" w:fill="auto"/>
          <w:lang w:val="es-ES" w:eastAsia="es-ES" w:bidi="es-ES"/>
        </w:rPr>
        <w:t>Toda información proporcionada por los refugiados, tiene carácter reservado.</w:t>
      </w:r>
    </w:p>
    <w:p>
      <w:pPr>
        <w:pStyle w:val="Style2"/>
        <w:keepNext/>
        <w:keepLines/>
        <w:widowControl w:val="0"/>
        <w:shd w:val="clear" w:color="auto" w:fill="auto"/>
        <w:bidi w:val="0"/>
        <w:spacing w:before="0" w:line="240" w:lineRule="auto"/>
        <w:ind w:left="0" w:right="0" w:firstLine="0"/>
        <w:jc w:val="center"/>
      </w:pPr>
      <w:bookmarkStart w:id="6" w:name="bookmark6"/>
      <w:bookmarkStart w:id="7" w:name="bookmark7"/>
      <w:r>
        <w:rPr>
          <w:color w:val="000000"/>
          <w:spacing w:val="0"/>
          <w:w w:val="100"/>
          <w:position w:val="0"/>
          <w:shd w:val="clear" w:color="auto" w:fill="auto"/>
          <w:lang w:val="es-ES" w:eastAsia="es-ES" w:bidi="es-ES"/>
        </w:rPr>
        <w:t>CAPÍTULO II</w:t>
        <w:br/>
        <w:t>DE LOS REFUGIADOS</w:t>
      </w:r>
      <w:bookmarkEnd w:id="6"/>
      <w:bookmarkEnd w:id="7"/>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 </w:t>
      </w:r>
      <w:r>
        <w:rPr>
          <w:color w:val="000000"/>
          <w:spacing w:val="0"/>
          <w:w w:val="100"/>
          <w:position w:val="0"/>
          <w:shd w:val="clear" w:color="auto" w:fill="auto"/>
          <w:lang w:val="es-ES" w:eastAsia="es-ES" w:bidi="es-ES"/>
        </w:rPr>
        <w:t>Tiene derecho a solicitar protección dentro del territorio de la República, toda persona que se encuentre comprendida en alguno de los supuestos contemplados en el artículo 3 de la Ley del Refugiado.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5.- </w:t>
      </w:r>
      <w:r>
        <w:rPr>
          <w:color w:val="000000"/>
          <w:spacing w:val="0"/>
          <w:w w:val="100"/>
          <w:position w:val="0"/>
          <w:shd w:val="clear" w:color="auto" w:fill="auto"/>
          <w:lang w:val="es-ES" w:eastAsia="es-ES" w:bidi="es-ES"/>
        </w:rPr>
        <w:t>El refugio otorgado a la madre, al niño, al adolescente y al anciano, conlleva de parte del Estado, la protección especial reconocida en la Constitución Política del Perú, los tratados de los que el Perú es parte y la legislación peruana vigente.</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6.- </w:t>
      </w:r>
      <w:r>
        <w:rPr>
          <w:color w:val="000000"/>
          <w:spacing w:val="0"/>
          <w:w w:val="100"/>
          <w:position w:val="0"/>
          <w:shd w:val="clear" w:color="auto" w:fill="auto"/>
          <w:lang w:val="es-ES" w:eastAsia="es-ES" w:bidi="es-ES"/>
        </w:rPr>
        <w:t>El solicitante de refugio que haya permanecido en un país que le pudo otorgar la calidad de refugiado de haberlo solicitado y al que puede regresar sin temor, deberá fundamentar debidamente la razón por la que no lo hizo.</w:t>
      </w:r>
    </w:p>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 xml:space="preserve">CAPÍTULO </w:t>
      </w:r>
      <w:r>
        <w:rPr>
          <w:b/>
          <w:bCs/>
          <w:color w:val="000000"/>
          <w:spacing w:val="0"/>
          <w:w w:val="100"/>
          <w:position w:val="0"/>
          <w:shd w:val="clear" w:color="auto" w:fill="auto"/>
          <w:lang w:val="fr-FR" w:eastAsia="fr-FR" w:bidi="fr-FR"/>
        </w:rPr>
        <w:t>III</w:t>
      </w:r>
    </w:p>
    <w:p>
      <w:pPr>
        <w:pStyle w:val="Style7"/>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fr-FR" w:eastAsia="fr-FR" w:bidi="fr-FR"/>
        </w:rPr>
        <w:t>DE LAS ENTIDADES DIRECTAMENTE INTERVINIENTES.</w:t>
      </w:r>
    </w:p>
    <w:p>
      <w:pPr>
        <w:pStyle w:val="Style2"/>
        <w:keepNext/>
        <w:keepLines/>
        <w:widowControl w:val="0"/>
        <w:shd w:val="clear" w:color="auto" w:fill="auto"/>
        <w:bidi w:val="0"/>
        <w:spacing w:before="0" w:after="0" w:line="240" w:lineRule="auto"/>
        <w:ind w:left="0" w:right="0" w:firstLine="0"/>
        <w:jc w:val="center"/>
      </w:pPr>
      <w:bookmarkStart w:id="8" w:name="bookmark8"/>
      <w:bookmarkStart w:id="9" w:name="bookmark9"/>
      <w:r>
        <w:rPr>
          <w:color w:val="000000"/>
          <w:spacing w:val="0"/>
          <w:w w:val="100"/>
          <w:position w:val="0"/>
          <w:shd w:val="clear" w:color="auto" w:fill="auto"/>
          <w:lang w:val="es-ES" w:eastAsia="es-ES" w:bidi="es-ES"/>
        </w:rPr>
        <w:t xml:space="preserve">Sub-Capítulo </w:t>
      </w:r>
      <w:r>
        <w:rPr>
          <w:color w:val="000000"/>
          <w:spacing w:val="0"/>
          <w:w w:val="100"/>
          <w:position w:val="0"/>
          <w:shd w:val="clear" w:color="auto" w:fill="auto"/>
          <w:lang w:val="fr-FR" w:eastAsia="fr-FR" w:bidi="fr-FR"/>
        </w:rPr>
        <w:t>I</w:t>
      </w:r>
      <w:bookmarkEnd w:id="8"/>
      <w:bookmarkEnd w:id="9"/>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Especial para los Refugiados.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7.-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para los Refugiados, en adelante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es el </w:t>
      </w:r>
      <w:r>
        <w:rPr>
          <w:color w:val="000000"/>
          <w:spacing w:val="0"/>
          <w:w w:val="100"/>
          <w:position w:val="0"/>
          <w:shd w:val="clear" w:color="auto" w:fill="auto"/>
          <w:lang w:val="es-ES" w:eastAsia="es-ES" w:bidi="es-ES"/>
        </w:rPr>
        <w:t xml:space="preserve">órgano </w:t>
      </w:r>
      <w:r>
        <w:rPr>
          <w:color w:val="000000"/>
          <w:spacing w:val="0"/>
          <w:w w:val="100"/>
          <w:position w:val="0"/>
          <w:shd w:val="clear" w:color="auto" w:fill="auto"/>
          <w:lang w:val="fr-FR" w:eastAsia="fr-FR" w:bidi="fr-FR"/>
        </w:rPr>
        <w:t xml:space="preserve">encargado de recibir, estudiar, procesar y resolver las solicitudes de refugio,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de revisar las calificaciones y velar por el cumplimiento de los acuerdos contenidos en los instrumentos internacionales vigentes para el </w:t>
      </w:r>
      <w:r>
        <w:rPr>
          <w:color w:val="000000"/>
          <w:spacing w:val="0"/>
          <w:w w:val="100"/>
          <w:position w:val="0"/>
          <w:shd w:val="clear" w:color="auto" w:fill="auto"/>
          <w:lang w:val="es-ES" w:eastAsia="es-ES" w:bidi="es-ES"/>
        </w:rPr>
        <w:t xml:space="preserve">Perú, </w:t>
      </w:r>
      <w:r>
        <w:rPr>
          <w:color w:val="000000"/>
          <w:spacing w:val="0"/>
          <w:w w:val="100"/>
          <w:position w:val="0"/>
          <w:shd w:val="clear" w:color="auto" w:fill="auto"/>
          <w:lang w:val="fr-FR" w:eastAsia="fr-FR" w:bidi="fr-FR"/>
        </w:rPr>
        <w:t>la ley del Refugiado y el presente reglamento.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8.-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invitar a sus sesiones a delegados de instituciones gubernamentales o no gubernamentales con voz y sin voto.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9.-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se </w:t>
      </w:r>
      <w:r>
        <w:rPr>
          <w:color w:val="000000"/>
          <w:spacing w:val="0"/>
          <w:w w:val="100"/>
          <w:position w:val="0"/>
          <w:shd w:val="clear" w:color="auto" w:fill="auto"/>
          <w:lang w:val="es-ES" w:eastAsia="es-ES" w:bidi="es-ES"/>
        </w:rPr>
        <w:t xml:space="preserve">reunirá </w:t>
      </w:r>
      <w:r>
        <w:rPr>
          <w:color w:val="000000"/>
          <w:spacing w:val="0"/>
          <w:w w:val="100"/>
          <w:position w:val="0"/>
          <w:shd w:val="clear" w:color="auto" w:fill="auto"/>
          <w:lang w:val="fr-FR" w:eastAsia="fr-FR" w:bidi="fr-FR"/>
        </w:rPr>
        <w:t>una vez al mes y extraordinariamente las veces que sea necesario a solicitud de cualesquiera de sus miembros, debiendo en ambos casos contarse con la presencia de por lo menos tres de los mismos.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10.-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w:t>
      </w:r>
      <w:r>
        <w:rPr>
          <w:color w:val="000000"/>
          <w:spacing w:val="0"/>
          <w:w w:val="100"/>
          <w:position w:val="0"/>
          <w:shd w:val="clear" w:color="auto" w:fill="auto"/>
          <w:lang w:val="es-ES" w:eastAsia="es-ES" w:bidi="es-ES"/>
        </w:rPr>
        <w:t xml:space="preserve">buscará </w:t>
      </w:r>
      <w:r>
        <w:rPr>
          <w:color w:val="000000"/>
          <w:spacing w:val="0"/>
          <w:w w:val="100"/>
          <w:position w:val="0"/>
          <w:shd w:val="clear" w:color="auto" w:fill="auto"/>
          <w:lang w:val="fr-FR" w:eastAsia="fr-FR" w:bidi="fr-FR"/>
        </w:rPr>
        <w:t xml:space="preserve">adoptar sus decisiones por consenso, debiendo en su defecto, tomarlas por </w:t>
      </w:r>
      <w:r>
        <w:rPr>
          <w:color w:val="000000"/>
          <w:spacing w:val="0"/>
          <w:w w:val="100"/>
          <w:position w:val="0"/>
          <w:shd w:val="clear" w:color="auto" w:fill="auto"/>
          <w:lang w:val="es-ES" w:eastAsia="es-ES" w:bidi="es-ES"/>
        </w:rPr>
        <w:t>mayoría.</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11.- </w:t>
      </w:r>
      <w:r>
        <w:rPr>
          <w:color w:val="000000"/>
          <w:spacing w:val="0"/>
          <w:w w:val="100"/>
          <w:position w:val="0"/>
          <w:shd w:val="clear" w:color="auto" w:fill="auto"/>
          <w:lang w:val="fr-FR" w:eastAsia="fr-FR" w:bidi="fr-FR"/>
        </w:rPr>
        <w:t xml:space="preserve">Son funciones de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Especial las siguientes:</w:t>
      </w:r>
    </w:p>
    <w:p>
      <w:pPr>
        <w:pStyle w:val="Style7"/>
        <w:keepNext w:val="0"/>
        <w:keepLines w:val="0"/>
        <w:widowControl w:val="0"/>
        <w:numPr>
          <w:ilvl w:val="0"/>
          <w:numId w:val="3"/>
        </w:numPr>
        <w:shd w:val="clear" w:color="auto" w:fill="auto"/>
        <w:tabs>
          <w:tab w:pos="354" w:val="left"/>
        </w:tabs>
        <w:bidi w:val="0"/>
        <w:spacing w:before="0" w:line="240" w:lineRule="auto"/>
        <w:ind w:left="380" w:right="0" w:hanging="380"/>
        <w:jc w:val="both"/>
      </w:pPr>
      <w:r>
        <w:rPr>
          <w:color w:val="000000"/>
          <w:spacing w:val="0"/>
          <w:w w:val="100"/>
          <w:position w:val="0"/>
          <w:shd w:val="clear" w:color="auto" w:fill="auto"/>
          <w:lang w:val="fr-FR" w:eastAsia="fr-FR" w:bidi="fr-FR"/>
        </w:rPr>
        <w:t xml:space="preserve">Conocer, evaluar y decidir sobre las solicitudes de refugio, el cese y pérdida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la </w:t>
      </w:r>
      <w:r>
        <w:rPr>
          <w:color w:val="000000"/>
          <w:spacing w:val="0"/>
          <w:w w:val="100"/>
          <w:position w:val="0"/>
          <w:shd w:val="clear" w:color="auto" w:fill="auto"/>
          <w:lang w:val="es-ES" w:eastAsia="es-ES" w:bidi="es-ES"/>
        </w:rPr>
        <w:t xml:space="preserve">prórroga </w:t>
      </w:r>
      <w:r>
        <w:rPr>
          <w:color w:val="000000"/>
          <w:spacing w:val="0"/>
          <w:w w:val="100"/>
          <w:position w:val="0"/>
          <w:shd w:val="clear" w:color="auto" w:fill="auto"/>
          <w:lang w:val="fr-FR" w:eastAsia="fr-FR" w:bidi="fr-FR"/>
        </w:rPr>
        <w:t>de la visa pertinente.</w:t>
      </w:r>
    </w:p>
    <w:p>
      <w:pPr>
        <w:pStyle w:val="Style7"/>
        <w:keepNext w:val="0"/>
        <w:keepLines w:val="0"/>
        <w:widowControl w:val="0"/>
        <w:numPr>
          <w:ilvl w:val="0"/>
          <w:numId w:val="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Establecer los procedimientos y las regulaciones complementarios a los contenidos en el presente reglamento.</w:t>
      </w:r>
    </w:p>
    <w:p>
      <w:pPr>
        <w:pStyle w:val="Style7"/>
        <w:keepNext w:val="0"/>
        <w:keepLines w:val="0"/>
        <w:widowControl w:val="0"/>
        <w:numPr>
          <w:ilvl w:val="0"/>
          <w:numId w:val="3"/>
        </w:numPr>
        <w:shd w:val="clear" w:color="auto" w:fill="auto"/>
        <w:tabs>
          <w:tab w:pos="35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Proponer las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sobre refugiados.</w:t>
      </w:r>
    </w:p>
    <w:p>
      <w:pPr>
        <w:pStyle w:val="Style7"/>
        <w:keepNext w:val="0"/>
        <w:keepLines w:val="0"/>
        <w:widowControl w:val="0"/>
        <w:numPr>
          <w:ilvl w:val="0"/>
          <w:numId w:val="3"/>
        </w:numPr>
        <w:shd w:val="clear" w:color="auto" w:fill="auto"/>
        <w:tabs>
          <w:tab w:pos="368" w:val="left"/>
        </w:tabs>
        <w:bidi w:val="0"/>
        <w:spacing w:before="0" w:line="240" w:lineRule="auto"/>
        <w:ind w:left="380" w:right="0" w:hanging="380"/>
        <w:jc w:val="both"/>
      </w:pPr>
      <w:r>
        <w:rPr>
          <w:color w:val="000000"/>
          <w:spacing w:val="0"/>
          <w:w w:val="100"/>
          <w:position w:val="0"/>
          <w:shd w:val="clear" w:color="auto" w:fill="auto"/>
          <w:lang w:val="fr-FR" w:eastAsia="fr-FR" w:bidi="fr-FR"/>
        </w:rPr>
        <w:t xml:space="preserve">Evaluar y recomendar a la Alta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del Ministerio de Relaciones Exteriores las acciones de </w:t>
      </w:r>
      <w:r>
        <w:rPr>
          <w:color w:val="000000"/>
          <w:spacing w:val="0"/>
          <w:w w:val="100"/>
          <w:position w:val="0"/>
          <w:shd w:val="clear" w:color="auto" w:fill="auto"/>
          <w:lang w:val="es-ES" w:eastAsia="es-ES" w:bidi="es-ES"/>
        </w:rPr>
        <w:t xml:space="preserve">repatriación </w:t>
      </w:r>
      <w:r>
        <w:rPr>
          <w:color w:val="000000"/>
          <w:spacing w:val="0"/>
          <w:w w:val="100"/>
          <w:position w:val="0"/>
          <w:shd w:val="clear" w:color="auto" w:fill="auto"/>
          <w:lang w:val="fr-FR" w:eastAsia="fr-FR" w:bidi="fr-FR"/>
        </w:rPr>
        <w:t>voluntaria.</w:t>
      </w:r>
    </w:p>
    <w:p>
      <w:pPr>
        <w:pStyle w:val="Style7"/>
        <w:keepNext w:val="0"/>
        <w:keepLines w:val="0"/>
        <w:widowControl w:val="0"/>
        <w:numPr>
          <w:ilvl w:val="0"/>
          <w:numId w:val="3"/>
        </w:numPr>
        <w:shd w:val="clear" w:color="auto" w:fill="auto"/>
        <w:tabs>
          <w:tab w:pos="354" w:val="left"/>
        </w:tabs>
        <w:bidi w:val="0"/>
        <w:spacing w:before="0" w:line="240" w:lineRule="auto"/>
        <w:ind w:left="380" w:right="0" w:hanging="380"/>
        <w:jc w:val="both"/>
      </w:pPr>
      <w:r>
        <w:rPr>
          <w:color w:val="000000"/>
          <w:spacing w:val="0"/>
          <w:w w:val="100"/>
          <w:position w:val="0"/>
          <w:shd w:val="clear" w:color="auto" w:fill="auto"/>
          <w:lang w:val="fr-FR" w:eastAsia="fr-FR" w:bidi="fr-FR"/>
        </w:rPr>
        <w:t xml:space="preserve">Evaluar y recomendar a la Alta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del Ministerio de Relaciones Exteriores las medidas provisionales a que hace </w:t>
      </w:r>
      <w:r>
        <w:rPr>
          <w:color w:val="000000"/>
          <w:spacing w:val="0"/>
          <w:w w:val="100"/>
          <w:position w:val="0"/>
          <w:shd w:val="clear" w:color="auto" w:fill="auto"/>
          <w:lang w:val="es-ES" w:eastAsia="es-ES" w:bidi="es-ES"/>
        </w:rPr>
        <w:t xml:space="preserve">mención </w:t>
      </w:r>
      <w:r>
        <w:rPr>
          <w:color w:val="000000"/>
          <w:spacing w:val="0"/>
          <w:w w:val="100"/>
          <w:position w:val="0"/>
          <w:shd w:val="clear" w:color="auto" w:fill="auto"/>
          <w:lang w:val="fr-FR" w:eastAsia="fr-FR" w:bidi="fr-FR"/>
        </w:rPr>
        <w:t xml:space="preserve">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9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sobre el Estatuto de los Refugiados de 1951.</w:t>
      </w:r>
    </w:p>
    <w:p>
      <w:pPr>
        <w:pStyle w:val="Style7"/>
        <w:keepNext w:val="0"/>
        <w:keepLines w:val="0"/>
        <w:widowControl w:val="0"/>
        <w:numPr>
          <w:ilvl w:val="0"/>
          <w:numId w:val="3"/>
        </w:numPr>
        <w:shd w:val="clear" w:color="auto" w:fill="auto"/>
        <w:tabs>
          <w:tab w:pos="341" w:val="left"/>
        </w:tabs>
        <w:bidi w:val="0"/>
        <w:spacing w:before="0" w:line="240" w:lineRule="auto"/>
        <w:ind w:left="380" w:right="0" w:hanging="380"/>
        <w:jc w:val="both"/>
      </w:pPr>
      <w:r>
        <w:rPr>
          <w:color w:val="000000"/>
          <w:spacing w:val="0"/>
          <w:w w:val="100"/>
          <w:position w:val="0"/>
          <w:shd w:val="clear" w:color="auto" w:fill="auto"/>
          <w:lang w:val="fr-FR" w:eastAsia="fr-FR" w:bidi="fr-FR"/>
        </w:rPr>
        <w:t xml:space="preserve">Evaluar, determinar y coordinar con las autoridades migratorias las situaciones de </w:t>
      </w:r>
      <w:r>
        <w:rPr>
          <w:color w:val="000000"/>
          <w:spacing w:val="0"/>
          <w:w w:val="100"/>
          <w:position w:val="0"/>
          <w:shd w:val="clear" w:color="auto" w:fill="auto"/>
          <w:lang w:val="es-ES" w:eastAsia="es-ES" w:bidi="es-ES"/>
        </w:rPr>
        <w:t xml:space="preserve">expulsión </w:t>
      </w:r>
      <w:r>
        <w:rPr>
          <w:color w:val="000000"/>
          <w:spacing w:val="0"/>
          <w:w w:val="100"/>
          <w:position w:val="0"/>
          <w:shd w:val="clear" w:color="auto" w:fill="auto"/>
          <w:lang w:val="fr-FR" w:eastAsia="fr-FR" w:bidi="fr-FR"/>
        </w:rPr>
        <w:t xml:space="preserve">contempladas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de 1951.</w:t>
      </w:r>
    </w:p>
    <w:p>
      <w:pPr>
        <w:pStyle w:val="Style7"/>
        <w:keepNext w:val="0"/>
        <w:keepLines w:val="0"/>
        <w:widowControl w:val="0"/>
        <w:numPr>
          <w:ilvl w:val="0"/>
          <w:numId w:val="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Evaluar, proponer y coordinar proyectos de </w:t>
      </w:r>
      <w:r>
        <w:rPr>
          <w:color w:val="000000"/>
          <w:spacing w:val="0"/>
          <w:w w:val="100"/>
          <w:position w:val="0"/>
          <w:shd w:val="clear" w:color="auto" w:fill="auto"/>
          <w:lang w:val="es-ES" w:eastAsia="es-ES" w:bidi="es-ES"/>
        </w:rPr>
        <w:t xml:space="preserve">cooperación </w:t>
      </w:r>
      <w:r>
        <w:rPr>
          <w:color w:val="000000"/>
          <w:spacing w:val="0"/>
          <w:w w:val="100"/>
          <w:position w:val="0"/>
          <w:shd w:val="clear" w:color="auto" w:fill="auto"/>
          <w:lang w:val="fr-FR" w:eastAsia="fr-FR" w:bidi="fr-FR"/>
        </w:rPr>
        <w:t>relativos a refugiados.</w:t>
      </w:r>
    </w:p>
    <w:p>
      <w:pPr>
        <w:pStyle w:val="Style7"/>
        <w:keepNext w:val="0"/>
        <w:keepLines w:val="0"/>
        <w:widowControl w:val="0"/>
        <w:numPr>
          <w:ilvl w:val="0"/>
          <w:numId w:val="3"/>
        </w:numPr>
        <w:shd w:val="clear" w:color="auto" w:fill="auto"/>
        <w:tabs>
          <w:tab w:pos="368" w:val="left"/>
        </w:tabs>
        <w:bidi w:val="0"/>
        <w:spacing w:before="0" w:line="240" w:lineRule="auto"/>
        <w:ind w:left="380" w:right="0" w:hanging="380"/>
        <w:jc w:val="both"/>
      </w:pPr>
      <w:r>
        <w:rPr>
          <w:color w:val="000000"/>
          <w:spacing w:val="0"/>
          <w:w w:val="100"/>
          <w:position w:val="0"/>
          <w:shd w:val="clear" w:color="auto" w:fill="auto"/>
          <w:lang w:val="fr-FR" w:eastAsia="fr-FR" w:bidi="fr-FR"/>
        </w:rPr>
        <w:t xml:space="preserve">Brindar </w:t>
      </w:r>
      <w:r>
        <w:rPr>
          <w:color w:val="000000"/>
          <w:spacing w:val="0"/>
          <w:w w:val="100"/>
          <w:position w:val="0"/>
          <w:shd w:val="clear" w:color="auto" w:fill="auto"/>
          <w:lang w:val="es-ES" w:eastAsia="es-ES" w:bidi="es-ES"/>
        </w:rPr>
        <w:t xml:space="preserve">capacitación </w:t>
      </w:r>
      <w:r>
        <w:rPr>
          <w:color w:val="000000"/>
          <w:spacing w:val="0"/>
          <w:w w:val="100"/>
          <w:position w:val="0"/>
          <w:shd w:val="clear" w:color="auto" w:fill="auto"/>
          <w:lang w:val="fr-FR" w:eastAsia="fr-FR" w:bidi="fr-FR"/>
        </w:rPr>
        <w:t xml:space="preserve">sobre la </w:t>
      </w:r>
      <w:r>
        <w:rPr>
          <w:color w:val="000000"/>
          <w:spacing w:val="0"/>
          <w:w w:val="100"/>
          <w:position w:val="0"/>
          <w:shd w:val="clear" w:color="auto" w:fill="auto"/>
          <w:lang w:val="es-ES" w:eastAsia="es-ES" w:bidi="es-ES"/>
        </w:rPr>
        <w:t xml:space="preserve">recepción, </w:t>
      </w:r>
      <w:r>
        <w:rPr>
          <w:color w:val="000000"/>
          <w:spacing w:val="0"/>
          <w:w w:val="100"/>
          <w:position w:val="0"/>
          <w:shd w:val="clear" w:color="auto" w:fill="auto"/>
          <w:lang w:val="fr-FR" w:eastAsia="fr-FR" w:bidi="fr-FR"/>
        </w:rPr>
        <w:t xml:space="preserve">el tratamiento y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fr-FR" w:eastAsia="fr-FR" w:bidi="fr-FR"/>
        </w:rPr>
        <w:t>de las solicitudes de refugio a los funcionarios competentes.</w:t>
      </w:r>
    </w:p>
    <w:p>
      <w:pPr>
        <w:pStyle w:val="Style7"/>
        <w:keepNext w:val="0"/>
        <w:keepLines w:val="0"/>
        <w:widowControl w:val="0"/>
        <w:numPr>
          <w:ilvl w:val="0"/>
          <w:numId w:val="3"/>
        </w:numPr>
        <w:shd w:val="clear" w:color="auto" w:fill="auto"/>
        <w:tabs>
          <w:tab w:pos="341" w:val="left"/>
        </w:tabs>
        <w:bidi w:val="0"/>
        <w:spacing w:before="0" w:line="240" w:lineRule="auto"/>
        <w:ind w:left="0" w:right="0" w:firstLine="0"/>
        <w:jc w:val="both"/>
      </w:pPr>
      <w:r>
        <w:rPr>
          <w:color w:val="000000"/>
          <w:spacing w:val="0"/>
          <w:w w:val="100"/>
          <w:position w:val="0"/>
          <w:shd w:val="clear" w:color="auto" w:fill="auto"/>
          <w:lang w:val="fr-FR" w:eastAsia="fr-FR" w:bidi="fr-FR"/>
        </w:rPr>
        <w:t>Desarrollar las acciones necesarias para el cumplimiento de sus objetivos.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12.-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w:t>
      </w:r>
      <w:r>
        <w:rPr>
          <w:color w:val="000000"/>
          <w:spacing w:val="0"/>
          <w:w w:val="100"/>
          <w:position w:val="0"/>
          <w:shd w:val="clear" w:color="auto" w:fill="auto"/>
          <w:lang w:val="es-ES" w:eastAsia="es-ES" w:bidi="es-ES"/>
        </w:rPr>
        <w:t xml:space="preserve">estudiará </w:t>
      </w:r>
      <w:r>
        <w:rPr>
          <w:color w:val="000000"/>
          <w:spacing w:val="0"/>
          <w:w w:val="100"/>
          <w:position w:val="0"/>
          <w:shd w:val="clear" w:color="auto" w:fill="auto"/>
          <w:lang w:val="fr-FR" w:eastAsia="fr-FR" w:bidi="fr-FR"/>
        </w:rPr>
        <w:t xml:space="preserve">en forma preferente los problemas de </w:t>
      </w:r>
      <w:r>
        <w:rPr>
          <w:color w:val="000000"/>
          <w:spacing w:val="0"/>
          <w:w w:val="100"/>
          <w:position w:val="0"/>
          <w:shd w:val="clear" w:color="auto" w:fill="auto"/>
          <w:lang w:val="es-ES" w:eastAsia="es-ES" w:bidi="es-ES"/>
        </w:rPr>
        <w:t xml:space="preserve">desocupación, </w:t>
      </w:r>
      <w:r>
        <w:rPr>
          <w:color w:val="000000"/>
          <w:spacing w:val="0"/>
          <w:w w:val="100"/>
          <w:position w:val="0"/>
          <w:shd w:val="clear" w:color="auto" w:fill="auto"/>
          <w:lang w:val="fr-FR" w:eastAsia="fr-FR" w:bidi="fr-FR"/>
        </w:rPr>
        <w:t xml:space="preserve">salud, vivienda y </w:t>
      </w:r>
      <w:r>
        <w:rPr>
          <w:color w:val="000000"/>
          <w:spacing w:val="0"/>
          <w:w w:val="100"/>
          <w:position w:val="0"/>
          <w:shd w:val="clear" w:color="auto" w:fill="auto"/>
          <w:lang w:val="es-ES" w:eastAsia="es-ES" w:bidi="es-ES"/>
        </w:rPr>
        <w:t xml:space="preserve">educación </w:t>
      </w:r>
      <w:r>
        <w:rPr>
          <w:color w:val="000000"/>
          <w:spacing w:val="0"/>
          <w:w w:val="100"/>
          <w:position w:val="0"/>
          <w:shd w:val="clear" w:color="auto" w:fill="auto"/>
          <w:lang w:val="fr-FR" w:eastAsia="fr-FR" w:bidi="fr-FR"/>
        </w:rPr>
        <w:t xml:space="preserve">que afecten a los refugiados reconocidos oficialmente con ayuda y asesoramiento de las entidades nacionales e internacionales competentes, con miras a una </w:t>
      </w:r>
      <w:r>
        <w:rPr>
          <w:color w:val="000000"/>
          <w:spacing w:val="0"/>
          <w:w w:val="100"/>
          <w:position w:val="0"/>
          <w:shd w:val="clear" w:color="auto" w:fill="auto"/>
          <w:lang w:val="es-ES" w:eastAsia="es-ES" w:bidi="es-ES"/>
        </w:rPr>
        <w:t xml:space="preserve">solución </w:t>
      </w:r>
      <w:r>
        <w:rPr>
          <w:color w:val="000000"/>
          <w:spacing w:val="0"/>
          <w:w w:val="100"/>
          <w:position w:val="0"/>
          <w:shd w:val="clear" w:color="auto" w:fill="auto"/>
          <w:lang w:val="fr-FR" w:eastAsia="fr-FR" w:bidi="fr-FR"/>
        </w:rPr>
        <w:t xml:space="preserve">efectiva y permanente. Para el efecto, se </w:t>
      </w:r>
      <w:r>
        <w:rPr>
          <w:color w:val="000000"/>
          <w:spacing w:val="0"/>
          <w:w w:val="100"/>
          <w:position w:val="0"/>
          <w:shd w:val="clear" w:color="auto" w:fill="auto"/>
          <w:lang w:val="es-ES" w:eastAsia="es-ES" w:bidi="es-ES"/>
        </w:rPr>
        <w:t xml:space="preserve">procurarán </w:t>
      </w:r>
      <w:r>
        <w:rPr>
          <w:color w:val="000000"/>
          <w:spacing w:val="0"/>
          <w:w w:val="100"/>
          <w:position w:val="0"/>
          <w:shd w:val="clear" w:color="auto" w:fill="auto"/>
          <w:lang w:val="fr-FR" w:eastAsia="fr-FR" w:bidi="fr-FR"/>
        </w:rPr>
        <w:t xml:space="preserve">programas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con el apoyo de entidades nacionales, sean </w:t>
      </w:r>
      <w:r>
        <w:rPr>
          <w:color w:val="000000"/>
          <w:spacing w:val="0"/>
          <w:w w:val="100"/>
          <w:position w:val="0"/>
          <w:shd w:val="clear" w:color="auto" w:fill="auto"/>
          <w:lang w:val="es-ES" w:eastAsia="es-ES" w:bidi="es-ES"/>
        </w:rPr>
        <w:t xml:space="preserve">públicas </w:t>
      </w:r>
      <w:r>
        <w:rPr>
          <w:color w:val="000000"/>
          <w:spacing w:val="0"/>
          <w:w w:val="100"/>
          <w:position w:val="0"/>
          <w:shd w:val="clear" w:color="auto" w:fill="auto"/>
          <w:lang w:val="fr-FR" w:eastAsia="fr-FR" w:bidi="fr-FR"/>
        </w:rPr>
        <w:t xml:space="preserve">o privadas,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como internacionales.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13.- </w:t>
      </w:r>
      <w:r>
        <w:rPr>
          <w:color w:val="000000"/>
          <w:spacing w:val="0"/>
          <w:w w:val="100"/>
          <w:position w:val="0"/>
          <w:shd w:val="clear" w:color="auto" w:fill="auto"/>
          <w:lang w:val="fr-FR" w:eastAsia="fr-FR" w:bidi="fr-FR"/>
        </w:rPr>
        <w:t xml:space="preserve">El Secretario Ejecutivo </w:t>
      </w:r>
      <w:r>
        <w:rPr>
          <w:color w:val="000000"/>
          <w:spacing w:val="0"/>
          <w:w w:val="100"/>
          <w:position w:val="0"/>
          <w:shd w:val="clear" w:color="auto" w:fill="auto"/>
          <w:lang w:val="es-ES" w:eastAsia="es-ES" w:bidi="es-ES"/>
        </w:rPr>
        <w:t xml:space="preserve">tendrá </w:t>
      </w:r>
      <w:r>
        <w:rPr>
          <w:color w:val="000000"/>
          <w:spacing w:val="0"/>
          <w:w w:val="100"/>
          <w:position w:val="0"/>
          <w:shd w:val="clear" w:color="auto" w:fill="auto"/>
          <w:lang w:val="fr-FR" w:eastAsia="fr-FR" w:bidi="fr-FR"/>
        </w:rPr>
        <w:t>a su cargo las siguientes funciones:</w:t>
      </w:r>
    </w:p>
    <w:p>
      <w:pPr>
        <w:pStyle w:val="Style7"/>
        <w:keepNext w:val="0"/>
        <w:keepLines w:val="0"/>
        <w:widowControl w:val="0"/>
        <w:numPr>
          <w:ilvl w:val="0"/>
          <w:numId w:val="5"/>
        </w:numPr>
        <w:shd w:val="clear" w:color="auto" w:fill="auto"/>
        <w:tabs>
          <w:tab w:pos="354" w:val="left"/>
        </w:tabs>
        <w:bidi w:val="0"/>
        <w:spacing w:before="0" w:line="240" w:lineRule="auto"/>
        <w:ind w:left="0" w:right="0" w:firstLine="0"/>
        <w:jc w:val="both"/>
      </w:pPr>
      <w:r>
        <w:rPr>
          <w:color w:val="000000"/>
          <w:spacing w:val="0"/>
          <w:w w:val="100"/>
          <w:position w:val="0"/>
          <w:shd w:val="clear" w:color="auto" w:fill="auto"/>
          <w:lang w:val="fr-FR" w:eastAsia="fr-FR" w:bidi="fr-FR"/>
        </w:rPr>
        <w:t>Efectuar las entrevistas a los solicitantes de refugio o designar a los responsables de efectuarlas.</w:t>
      </w:r>
    </w:p>
    <w:p>
      <w:pPr>
        <w:pStyle w:val="Style7"/>
        <w:keepNext w:val="0"/>
        <w:keepLines w:val="0"/>
        <w:widowControl w:val="0"/>
        <w:numPr>
          <w:ilvl w:val="0"/>
          <w:numId w:val="5"/>
        </w:numPr>
        <w:shd w:val="clear" w:color="auto" w:fill="auto"/>
        <w:tabs>
          <w:tab w:pos="366" w:val="left"/>
        </w:tabs>
        <w:bidi w:val="0"/>
        <w:spacing w:before="0" w:line="240" w:lineRule="auto"/>
        <w:ind w:left="0" w:right="0" w:firstLine="0"/>
        <w:jc w:val="both"/>
      </w:pPr>
      <w:r>
        <w:rPr>
          <w:color w:val="000000"/>
          <w:spacing w:val="0"/>
          <w:w w:val="100"/>
          <w:position w:val="0"/>
          <w:shd w:val="clear" w:color="auto" w:fill="auto"/>
          <w:lang w:val="es-ES" w:eastAsia="es-ES" w:bidi="es-ES"/>
        </w:rPr>
        <w:t>Preparar la documentación para las sesiones de la Comisión Especial y de la Comisión Revisora.</w:t>
      </w:r>
    </w:p>
    <w:p>
      <w:pPr>
        <w:pStyle w:val="Style7"/>
        <w:keepNext w:val="0"/>
        <w:keepLines w:val="0"/>
        <w:widowControl w:val="0"/>
        <w:numPr>
          <w:ilvl w:val="0"/>
          <w:numId w:val="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s-ES" w:eastAsia="es-ES" w:bidi="es-ES"/>
        </w:rPr>
        <w:t>Coordinar y colaborar con la Dirección General de Migraciones y Naturalización del Ministerio del Interior, en los trámites relativos a la documentación, al cambio de su calidad migratoria, así como toda situación relativa a los refugiados que lo amerite.</w:t>
      </w:r>
    </w:p>
    <w:p>
      <w:pPr>
        <w:pStyle w:val="Style7"/>
        <w:keepNext w:val="0"/>
        <w:keepLines w:val="0"/>
        <w:widowControl w:val="0"/>
        <w:numPr>
          <w:ilvl w:val="0"/>
          <w:numId w:val="5"/>
        </w:numPr>
        <w:shd w:val="clear" w:color="auto" w:fill="auto"/>
        <w:tabs>
          <w:tab w:pos="366" w:val="left"/>
        </w:tabs>
        <w:bidi w:val="0"/>
        <w:spacing w:before="0" w:line="240" w:lineRule="auto"/>
        <w:ind w:left="380" w:right="0" w:hanging="380"/>
        <w:jc w:val="both"/>
      </w:pPr>
      <w:r>
        <w:rPr>
          <w:color w:val="000000"/>
          <w:spacing w:val="0"/>
          <w:w w:val="100"/>
          <w:position w:val="0"/>
          <w:shd w:val="clear" w:color="auto" w:fill="auto"/>
          <w:lang w:val="es-ES" w:eastAsia="es-ES" w:bidi="es-ES"/>
        </w:rPr>
        <w:t>Centralizar, organizar, conservar y actualizar el registro de los refugiados, donde se anotarán las generales de ley del inscrito, así como toda la información relativa a sus antecedentes y situación legal, incluyendo a la familia de ser el caso.</w:t>
      </w:r>
    </w:p>
    <w:p>
      <w:pPr>
        <w:pStyle w:val="Style7"/>
        <w:keepNext w:val="0"/>
        <w:keepLines w:val="0"/>
        <w:widowControl w:val="0"/>
        <w:numPr>
          <w:ilvl w:val="0"/>
          <w:numId w:val="5"/>
        </w:numPr>
        <w:shd w:val="clear" w:color="auto" w:fill="auto"/>
        <w:tabs>
          <w:tab w:pos="360" w:val="left"/>
        </w:tabs>
        <w:bidi w:val="0"/>
        <w:spacing w:before="0" w:line="240" w:lineRule="auto"/>
        <w:ind w:left="0" w:right="0" w:firstLine="0"/>
        <w:jc w:val="both"/>
      </w:pPr>
      <w:r>
        <w:rPr>
          <w:color w:val="000000"/>
          <w:spacing w:val="0"/>
          <w:w w:val="100"/>
          <w:position w:val="0"/>
          <w:shd w:val="clear" w:color="auto" w:fill="auto"/>
          <w:lang w:val="es-ES" w:eastAsia="es-ES" w:bidi="es-ES"/>
        </w:rPr>
        <w:t>Las demás labores que le encargue el Presidente de la Comisión Especial.</w:t>
      </w:r>
    </w:p>
    <w:p>
      <w:pPr>
        <w:pStyle w:val="Style7"/>
        <w:keepNext w:val="0"/>
        <w:keepLines w:val="0"/>
        <w:widowControl w:val="0"/>
        <w:shd w:val="clear" w:color="auto" w:fill="auto"/>
        <w:bidi w:val="0"/>
        <w:spacing w:before="0" w:after="420" w:line="240" w:lineRule="auto"/>
        <w:ind w:left="0" w:right="0" w:firstLine="0"/>
        <w:jc w:val="both"/>
      </w:pPr>
      <w:r>
        <w:rPr>
          <w:b/>
          <w:bCs/>
          <w:color w:val="000000"/>
          <w:spacing w:val="0"/>
          <w:w w:val="100"/>
          <w:position w:val="0"/>
          <w:shd w:val="clear" w:color="auto" w:fill="auto"/>
          <w:lang w:val="es-ES" w:eastAsia="es-ES" w:bidi="es-ES"/>
        </w:rPr>
        <w:t xml:space="preserve">Artículo 14.- </w:t>
      </w:r>
      <w:r>
        <w:rPr>
          <w:color w:val="000000"/>
          <w:spacing w:val="0"/>
          <w:w w:val="100"/>
          <w:position w:val="0"/>
          <w:shd w:val="clear" w:color="auto" w:fill="auto"/>
          <w:lang w:val="es-ES" w:eastAsia="es-ES" w:bidi="es-ES"/>
        </w:rPr>
        <w:t>La Comisión Especial para los Refugiados y la Comisión Revisora para Asuntos de Refugiados podrán establecer sus reglas de funcionamiento, procurando que sus decisiones sean adoptadas por consenso.</w:t>
      </w:r>
    </w:p>
    <w:p>
      <w:pPr>
        <w:pStyle w:val="Style2"/>
        <w:keepNext/>
        <w:keepLines/>
        <w:widowControl w:val="0"/>
        <w:shd w:val="clear" w:color="auto" w:fill="auto"/>
        <w:bidi w:val="0"/>
        <w:spacing w:before="0" w:after="0" w:line="240" w:lineRule="auto"/>
        <w:ind w:left="0" w:right="0" w:firstLine="0"/>
        <w:jc w:val="center"/>
      </w:pPr>
      <w:bookmarkStart w:id="10" w:name="bookmark10"/>
      <w:bookmarkStart w:id="11" w:name="bookmark11"/>
      <w:r>
        <w:rPr>
          <w:color w:val="000000"/>
          <w:spacing w:val="0"/>
          <w:w w:val="100"/>
          <w:position w:val="0"/>
          <w:shd w:val="clear" w:color="auto" w:fill="auto"/>
          <w:lang w:val="es-ES" w:eastAsia="es-ES" w:bidi="es-ES"/>
        </w:rPr>
        <w:t>Sub-Capítulo II</w:t>
      </w:r>
      <w:bookmarkEnd w:id="10"/>
      <w:bookmarkEnd w:id="11"/>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De la Comisión Revisora para Asuntos de Refugiados.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15 .- </w:t>
      </w:r>
      <w:r>
        <w:rPr>
          <w:color w:val="000000"/>
          <w:spacing w:val="0"/>
          <w:w w:val="100"/>
          <w:position w:val="0"/>
          <w:shd w:val="clear" w:color="auto" w:fill="auto"/>
          <w:lang w:val="es-ES" w:eastAsia="es-ES" w:bidi="es-ES"/>
        </w:rPr>
        <w:t>La Comisión Revisora para Asuntos de Refugiados, en adelante la "Comisión Revisora", es el órgano encargado de resolver en última y definitiva instancia, las apelaciones interpuestas contra las resoluciones emitidas por la Comisión Especial para los Refugiados.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16 .- </w:t>
      </w:r>
      <w:r>
        <w:rPr>
          <w:color w:val="000000"/>
          <w:spacing w:val="0"/>
          <w:w w:val="100"/>
          <w:position w:val="0"/>
          <w:shd w:val="clear" w:color="auto" w:fill="auto"/>
          <w:lang w:val="es-ES" w:eastAsia="es-ES" w:bidi="es-ES"/>
        </w:rPr>
        <w:t>La Comisión Revisora se reunirá por convocatoria de su Presidente cuando sea necesario, en atención a las apelaciones interpuestas, debiendo contarse con la presencia de por lo menos tres de los mismos.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17.- </w:t>
      </w:r>
      <w:r>
        <w:rPr>
          <w:color w:val="000000"/>
          <w:spacing w:val="0"/>
          <w:w w:val="100"/>
          <w:position w:val="0"/>
          <w:shd w:val="clear" w:color="auto" w:fill="auto"/>
          <w:lang w:val="es-ES" w:eastAsia="es-ES" w:bidi="es-ES"/>
        </w:rPr>
        <w:t>La Comisión Revisora buscará adoptar sus decisiones por consenso, debiendo en su defecto, tomarlas por mayoría.</w:t>
      </w:r>
    </w:p>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CAPÍTULO IV</w:t>
      </w:r>
    </w:p>
    <w:p>
      <w:pPr>
        <w:pStyle w:val="Style2"/>
        <w:keepNext/>
        <w:keepLines/>
        <w:widowControl w:val="0"/>
        <w:shd w:val="clear" w:color="auto" w:fill="auto"/>
        <w:bidi w:val="0"/>
        <w:spacing w:before="0" w:line="240" w:lineRule="auto"/>
        <w:ind w:left="0" w:right="0" w:firstLine="0"/>
        <w:jc w:val="center"/>
      </w:pPr>
      <w:bookmarkStart w:id="12" w:name="bookmark12"/>
      <w:bookmarkStart w:id="13" w:name="bookmark13"/>
      <w:r>
        <w:rPr>
          <w:color w:val="000000"/>
          <w:spacing w:val="0"/>
          <w:w w:val="100"/>
          <w:position w:val="0"/>
          <w:shd w:val="clear" w:color="auto" w:fill="auto"/>
          <w:lang w:val="es-ES" w:eastAsia="es-ES" w:bidi="es-ES"/>
        </w:rPr>
        <w:t>DEL PROCEDIMIENTO PARA LA CALIFICACIÓN DE LA CALIDAD DE REFUGIADO.</w:t>
      </w:r>
      <w:bookmarkEnd w:id="12"/>
      <w:bookmarkEnd w:id="13"/>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18.- </w:t>
      </w:r>
      <w:r>
        <w:rPr>
          <w:color w:val="000000"/>
          <w:spacing w:val="0"/>
          <w:w w:val="100"/>
          <w:position w:val="0"/>
          <w:shd w:val="clear" w:color="auto" w:fill="auto"/>
          <w:lang w:val="es-ES" w:eastAsia="es-ES" w:bidi="es-ES"/>
        </w:rPr>
        <w:t>La solicitud de refugio deberá ser presentada:</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a) En las fronteras, puestos de control migratorio y reparticiones policiales o militares.</w:t>
      </w:r>
    </w:p>
    <w:p>
      <w:pPr>
        <w:pStyle w:val="Style7"/>
        <w:keepNext w:val="0"/>
        <w:keepLines w:val="0"/>
        <w:widowControl w:val="0"/>
        <w:shd w:val="clear" w:color="auto" w:fill="auto"/>
        <w:bidi w:val="0"/>
        <w:spacing w:before="0" w:line="240" w:lineRule="auto"/>
        <w:ind w:left="380" w:right="0" w:hanging="380"/>
        <w:jc w:val="both"/>
      </w:pPr>
      <w:r>
        <w:rPr>
          <w:color w:val="000000"/>
          <w:spacing w:val="0"/>
          <w:w w:val="100"/>
          <w:position w:val="0"/>
          <w:shd w:val="clear" w:color="auto" w:fill="auto"/>
          <w:lang w:val="es-ES" w:eastAsia="es-ES" w:bidi="es-ES"/>
        </w:rPr>
        <w:t>b) Ante la Comisión Especial, en cuyo caso podrá efectuarse personalmente, por representante legal o a través del ACNUR, con el consentimiento del interesado.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solicitudes de refugio presentadas por conducto del ACNUR deberán venir acompañadas de toda la información adicional que permita a la Comisión Especial dilucidar el caso.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19.- </w:t>
      </w:r>
      <w:r>
        <w:rPr>
          <w:color w:val="000000"/>
          <w:spacing w:val="0"/>
          <w:w w:val="100"/>
          <w:position w:val="0"/>
          <w:shd w:val="clear" w:color="auto" w:fill="auto"/>
          <w:lang w:val="es-ES" w:eastAsia="es-ES" w:bidi="es-ES"/>
        </w:rPr>
        <w:t>La solicitud de refugio deberá ser efectuada por escrito y con clara constancia de la fecha de recepción por la autoridad nacional. Si mediara alguna razón que imposibilite su presentación por escrito, la autoridad respectiva dará las facilidades para continuar con el trámite dejando constancia de dicha razón.</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20.- </w:t>
      </w:r>
      <w:r>
        <w:rPr>
          <w:color w:val="000000"/>
          <w:spacing w:val="0"/>
          <w:w w:val="100"/>
          <w:position w:val="0"/>
          <w:shd w:val="clear" w:color="auto" w:fill="auto"/>
          <w:lang w:val="es-ES" w:eastAsia="es-ES" w:bidi="es-ES"/>
        </w:rPr>
        <w:t>El ingreso al país de un extranjero que solicita refugio será permitido por la autoridad de migraciones, así como por la repartición policial o militar correspondiente, en respeto del principio de no devolución. Se brindará al solicitante orientación sobre el procedimiento a seguir.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El solicitante de refugio podrá quedar a disposición de la autoridad policial competente hasta el esclarecimiento de la situación.</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21.- </w:t>
      </w:r>
      <w:r>
        <w:rPr>
          <w:color w:val="000000"/>
          <w:spacing w:val="0"/>
          <w:w w:val="100"/>
          <w:position w:val="0"/>
          <w:shd w:val="clear" w:color="auto" w:fill="auto"/>
          <w:lang w:val="es-ES" w:eastAsia="es-ES" w:bidi="es-ES"/>
        </w:rPr>
        <w:t>Las autoridades competentes designadas por Ministerio del Interior y el Ministerio de Defensa, según sea el caso, deberán bajo responsabilidad transmitir formalmente las solicitudes de refugio a la Comisión Especial para los Refugiados, así como la documentación presentada en los lugares mencionados en el inciso a) del artículo 11, en un plazo no mayor de 15 días calendario.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22.- </w:t>
      </w:r>
      <w:r>
        <w:rPr>
          <w:color w:val="000000"/>
          <w:spacing w:val="0"/>
          <w:w w:val="100"/>
          <w:position w:val="0"/>
          <w:shd w:val="clear" w:color="auto" w:fill="auto"/>
          <w:lang w:val="es-ES" w:eastAsia="es-ES" w:bidi="es-ES"/>
        </w:rPr>
        <w:t>El solicitante de refugio será entrevistado por el Secretario Ejecutivo de la Comisión Especial o su representante, pudiendo participar cualquiera de sus miembros que así lo desee.</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23.- </w:t>
      </w:r>
      <w:r>
        <w:rPr>
          <w:color w:val="000000"/>
          <w:spacing w:val="0"/>
          <w:w w:val="100"/>
          <w:position w:val="0"/>
          <w:shd w:val="clear" w:color="auto" w:fill="auto"/>
          <w:lang w:val="es-ES" w:eastAsia="es-ES" w:bidi="es-ES"/>
        </w:rPr>
        <w:t>La Comisión Especial suministrará al solicitante un traductor en caso de resultar necesario.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24.- </w:t>
      </w:r>
      <w:r>
        <w:rPr>
          <w:color w:val="000000"/>
          <w:spacing w:val="0"/>
          <w:w w:val="100"/>
          <w:position w:val="0"/>
          <w:shd w:val="clear" w:color="auto" w:fill="auto"/>
          <w:lang w:val="es-ES" w:eastAsia="es-ES" w:bidi="es-ES"/>
        </w:rPr>
        <w:t>La cooperación técnica del ACNUR podrá ser solicitada para el esclarecimiento de las solicitudes de refugio y demás situaciones vinculadas al reconocimiento de la condición de refugiado que así lo requieran.</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25.- </w:t>
      </w:r>
      <w:r>
        <w:rPr>
          <w:color w:val="000000"/>
          <w:spacing w:val="0"/>
          <w:w w:val="100"/>
          <w:position w:val="0"/>
          <w:shd w:val="clear" w:color="auto" w:fill="auto"/>
          <w:lang w:val="es-ES" w:eastAsia="es-ES" w:bidi="es-ES"/>
        </w:rPr>
        <w:t>La decisión de la Comisión Especial deberá constar en una resolución, la cual tendrá carácter vinculante para los demás sectores del Estado competentes en la materia.</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26.- </w:t>
      </w:r>
      <w:r>
        <w:rPr>
          <w:color w:val="000000"/>
          <w:spacing w:val="0"/>
          <w:w w:val="100"/>
          <w:position w:val="0"/>
          <w:shd w:val="clear" w:color="auto" w:fill="auto"/>
          <w:lang w:val="es-ES" w:eastAsia="es-ES" w:bidi="es-ES"/>
        </w:rPr>
        <w:t>La decisión denegatoria fundamentada de la condición de refugiado puede ser impugnada por la persona solicitante, por su representante legal o por el ACNUR mediante un recurso de reconsideración en el término de 15 días hábiles contados a partir de su notificación, el que deberá ser resuelto en el plazo máximo de 30 días hábiles.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27.- </w:t>
      </w:r>
      <w:r>
        <w:rPr>
          <w:color w:val="000000"/>
          <w:spacing w:val="0"/>
          <w:w w:val="100"/>
          <w:position w:val="0"/>
          <w:shd w:val="clear" w:color="auto" w:fill="auto"/>
          <w:lang w:val="es-ES" w:eastAsia="es-ES" w:bidi="es-ES"/>
        </w:rPr>
        <w:t>Ante la denegatoria de la condición de refugiado por parte de la Comisión Especial, así como frente a cualquier otra resolución de la misma, la persona solicitante, su representante legal o el ACNUR podrán interponer recurso de apelación debidamente fundamentado ante la Comisión Revisora para Asuntos de Refugiados, la misma que deberá resolver en el plazo máximo de 30 días hábiles, prorrogables por igual plazo. La decisión de la Comisión Revisora será definitiva".</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28.- </w:t>
      </w:r>
      <w:r>
        <w:rPr>
          <w:color w:val="000000"/>
          <w:spacing w:val="0"/>
          <w:w w:val="100"/>
          <w:position w:val="0"/>
          <w:shd w:val="clear" w:color="auto" w:fill="auto"/>
          <w:lang w:val="es-ES" w:eastAsia="es-ES" w:bidi="es-ES"/>
        </w:rPr>
        <w:t>La denegatoria del refugio, agotadas las instancias correspondientes, somete al solicitante a las normas de extranjería, sin perjuicio de lo establecido en el artículo 28 del presente reglamento. El Ministerio del Interior no devolverá al solicitante de refugio al país en el que su vida, libertad o integridad personal se encuentren amenazadas, por lo que se tendrá en cuenta el procedimiento establecido en el artículo 26 del presente reglamento.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29.- </w:t>
      </w:r>
      <w:r>
        <w:rPr>
          <w:color w:val="000000"/>
          <w:spacing w:val="0"/>
          <w:w w:val="100"/>
          <w:position w:val="0"/>
          <w:shd w:val="clear" w:color="auto" w:fill="auto"/>
          <w:lang w:val="es-ES" w:eastAsia="es-ES" w:bidi="es-ES"/>
        </w:rPr>
        <w:t>Los órganos de la administración pública y dependencias del Estado en general deberán proporcionar a la Comisión Especial la información que les sea solicitada para el mejor cumplimiento de su misión.</w:t>
      </w:r>
    </w:p>
    <w:p>
      <w:pPr>
        <w:pStyle w:val="Style2"/>
        <w:keepNext/>
        <w:keepLines/>
        <w:widowControl w:val="0"/>
        <w:shd w:val="clear" w:color="auto" w:fill="auto"/>
        <w:bidi w:val="0"/>
        <w:spacing w:before="0" w:line="240" w:lineRule="auto"/>
        <w:ind w:left="0" w:right="0" w:firstLine="0"/>
        <w:jc w:val="center"/>
      </w:pPr>
      <w:bookmarkStart w:id="14" w:name="bookmark14"/>
      <w:bookmarkStart w:id="15" w:name="bookmark15"/>
      <w:r>
        <w:rPr>
          <w:color w:val="000000"/>
          <w:spacing w:val="0"/>
          <w:w w:val="100"/>
          <w:position w:val="0"/>
          <w:shd w:val="clear" w:color="auto" w:fill="auto"/>
          <w:lang w:val="es-ES" w:eastAsia="es-ES" w:bidi="es-ES"/>
        </w:rPr>
        <w:t>CAPÍTULO V</w:t>
        <w:br/>
        <w:t>DENEGATORIA Y CESE DEL REFUGIO</w:t>
      </w:r>
      <w:bookmarkEnd w:id="14"/>
      <w:bookmarkEnd w:id="15"/>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30.- </w:t>
      </w:r>
      <w:r>
        <w:rPr>
          <w:color w:val="000000"/>
          <w:spacing w:val="0"/>
          <w:w w:val="100"/>
          <w:position w:val="0"/>
          <w:shd w:val="clear" w:color="auto" w:fill="auto"/>
          <w:lang w:val="es-ES" w:eastAsia="es-ES" w:bidi="es-ES"/>
        </w:rPr>
        <w:t>De no ser impugnada o habiendo sido confirmada la denegación de la solicitud de refugio, la Comisión Especial se comunicará con el ACNUR y la Dirección General de Migraciones y Naturalización para la aplicación de las normas respectivas. De ser necesario, se permitirá la permanencia del extranjero en el país hasta ser admitido en otro Estado. El plazo de permanencia será de 3 meses, contados desde la fecha en que se comunique la decisión definitiva por la que se deniega la condición de refugiado, plazo que podrá prorrogarse por la Comisión Especial para los Refugiados atendiendo a circunstancias debidamente fundamentadas.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31.- </w:t>
      </w:r>
      <w:r>
        <w:rPr>
          <w:color w:val="000000"/>
          <w:spacing w:val="0"/>
          <w:w w:val="100"/>
          <w:position w:val="0"/>
          <w:shd w:val="clear" w:color="auto" w:fill="auto"/>
          <w:lang w:val="es-ES" w:eastAsia="es-ES" w:bidi="es-ES"/>
        </w:rPr>
        <w:t>Desaparecidas las circunstancias por las que el refugiado fue reconocido como tal y mediando el interés de éste por permanecer en el país, la Comisión Especial, previamente a establecer el cese de la condición de refugiado, coordinará con la Dirección General de Migraciones y Naturalización con la finalidad de facilitar dentro del ámbito de la ley, el cambio de la calidad migratoria respectiva.</w:t>
      </w:r>
    </w:p>
    <w:p>
      <w:pPr>
        <w:pStyle w:val="Style2"/>
        <w:keepNext/>
        <w:keepLines/>
        <w:widowControl w:val="0"/>
        <w:shd w:val="clear" w:color="auto" w:fill="auto"/>
        <w:bidi w:val="0"/>
        <w:spacing w:before="0" w:line="240" w:lineRule="auto"/>
        <w:ind w:left="0" w:right="0" w:firstLine="0"/>
        <w:jc w:val="center"/>
      </w:pPr>
      <w:bookmarkStart w:id="16" w:name="bookmark16"/>
      <w:bookmarkStart w:id="17" w:name="bookmark17"/>
      <w:r>
        <w:rPr>
          <w:color w:val="000000"/>
          <w:spacing w:val="0"/>
          <w:w w:val="100"/>
          <w:position w:val="0"/>
          <w:shd w:val="clear" w:color="auto" w:fill="auto"/>
          <w:lang w:val="es-ES" w:eastAsia="es-ES" w:bidi="es-ES"/>
        </w:rPr>
        <w:t>CAPÍTULO VI</w:t>
        <w:br/>
        <w:t>SANCIONES</w:t>
      </w:r>
      <w:bookmarkEnd w:id="16"/>
      <w:bookmarkEnd w:id="17"/>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32.- </w:t>
      </w:r>
      <w:r>
        <w:rPr>
          <w:color w:val="000000"/>
          <w:spacing w:val="0"/>
          <w:w w:val="100"/>
          <w:position w:val="0"/>
          <w:shd w:val="clear" w:color="auto" w:fill="auto"/>
          <w:lang w:val="es-ES" w:eastAsia="es-ES" w:bidi="es-ES"/>
        </w:rPr>
        <w:t>Los solicitantes de refugio, así como aquellos reconocidos como refugiados por el Estado peruano, se encuentran sometidos a la normativa nacional, por lo que les son aplicables las sanciones penales y administrativas por la contravención a la misma.</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33.- </w:t>
      </w:r>
      <w:r>
        <w:rPr>
          <w:color w:val="000000"/>
          <w:spacing w:val="0"/>
          <w:w w:val="100"/>
          <w:position w:val="0"/>
          <w:shd w:val="clear" w:color="auto" w:fill="auto"/>
          <w:lang w:val="es-ES" w:eastAsia="es-ES" w:bidi="es-ES"/>
        </w:rPr>
        <w:t>La contravención de las obligaciones propias de la calidad de refugiado, reconocida por el Estado peruano, podrá ser sancionada por la Comisión Especial, debiendo evaluarse cada caso según el criterio de proporcionalidad y buscando la primacía del carácter humanitario propio de la figura del refugio.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sanciones serán amonestación oral, amonestación escrita, citación ante la Comisión Especial o de expulsión, dependiendo de su gravedad. No se impondrá sanción alguna que derive en una situación de irregularidad documentaria o migratoria o que implique poner en riesgo la seguridad del refugiado.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34.- </w:t>
      </w:r>
      <w:r>
        <w:rPr>
          <w:color w:val="000000"/>
          <w:spacing w:val="0"/>
          <w:w w:val="100"/>
          <w:position w:val="0"/>
          <w:shd w:val="clear" w:color="auto" w:fill="auto"/>
          <w:lang w:val="fr-FR" w:eastAsia="fr-FR" w:bidi="fr-FR"/>
        </w:rPr>
        <w:t xml:space="preserve">Adicionalmente a lo establecido en los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 xml:space="preserve">32 y 33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sobre el Estatuto de los Refugiados de 1951, se </w:t>
      </w:r>
      <w:r>
        <w:rPr>
          <w:color w:val="000000"/>
          <w:spacing w:val="0"/>
          <w:w w:val="100"/>
          <w:position w:val="0"/>
          <w:shd w:val="clear" w:color="auto" w:fill="auto"/>
          <w:lang w:val="es-ES" w:eastAsia="es-ES" w:bidi="es-ES"/>
        </w:rPr>
        <w:t xml:space="preserve">procederá </w:t>
      </w:r>
      <w:r>
        <w:rPr>
          <w:color w:val="000000"/>
          <w:spacing w:val="0"/>
          <w:w w:val="100"/>
          <w:position w:val="0"/>
          <w:shd w:val="clear" w:color="auto" w:fill="auto"/>
          <w:lang w:val="fr-FR" w:eastAsia="fr-FR" w:bidi="fr-FR"/>
        </w:rPr>
        <w:t xml:space="preserve">a la </w:t>
      </w:r>
      <w:r>
        <w:rPr>
          <w:color w:val="000000"/>
          <w:spacing w:val="0"/>
          <w:w w:val="100"/>
          <w:position w:val="0"/>
          <w:shd w:val="clear" w:color="auto" w:fill="auto"/>
          <w:lang w:val="es-ES" w:eastAsia="es-ES" w:bidi="es-ES"/>
        </w:rPr>
        <w:t xml:space="preserve">expulsión </w:t>
      </w:r>
      <w:r>
        <w:rPr>
          <w:color w:val="000000"/>
          <w:spacing w:val="0"/>
          <w:w w:val="100"/>
          <w:position w:val="0"/>
          <w:shd w:val="clear" w:color="auto" w:fill="auto"/>
          <w:lang w:val="fr-FR" w:eastAsia="fr-FR" w:bidi="fr-FR"/>
        </w:rPr>
        <w:t xml:space="preserve">de la persona sobre la que existan motivos fundados para considerarla incursa en un grave delito </w:t>
      </w:r>
      <w:r>
        <w:rPr>
          <w:color w:val="000000"/>
          <w:spacing w:val="0"/>
          <w:w w:val="100"/>
          <w:position w:val="0"/>
          <w:shd w:val="clear" w:color="auto" w:fill="auto"/>
          <w:lang w:val="es-ES" w:eastAsia="es-ES" w:bidi="es-ES"/>
        </w:rPr>
        <w:t xml:space="preserve">común </w:t>
      </w:r>
      <w:r>
        <w:rPr>
          <w:color w:val="000000"/>
          <w:spacing w:val="0"/>
          <w:w w:val="100"/>
          <w:position w:val="0"/>
          <w:shd w:val="clear" w:color="auto" w:fill="auto"/>
          <w:lang w:val="fr-FR" w:eastAsia="fr-FR" w:bidi="fr-FR"/>
        </w:rPr>
        <w:t xml:space="preserve">que debe ser perseguido internacionalmente, en especial, los de terrorismo y </w:t>
      </w:r>
      <w:r>
        <w:rPr>
          <w:color w:val="000000"/>
          <w:spacing w:val="0"/>
          <w:w w:val="100"/>
          <w:position w:val="0"/>
          <w:shd w:val="clear" w:color="auto" w:fill="auto"/>
          <w:lang w:val="es-ES" w:eastAsia="es-ES" w:bidi="es-ES"/>
        </w:rPr>
        <w:t xml:space="preserve">tráfico ilícito </w:t>
      </w:r>
      <w:r>
        <w:rPr>
          <w:color w:val="000000"/>
          <w:spacing w:val="0"/>
          <w:w w:val="100"/>
          <w:position w:val="0"/>
          <w:shd w:val="clear" w:color="auto" w:fill="auto"/>
          <w:lang w:val="fr-FR" w:eastAsia="fr-FR" w:bidi="fr-FR"/>
        </w:rPr>
        <w:t xml:space="preserve">de drogas. Sin embargo, si de conformidad con la ley penal vigente y el Derecho Internacional, el Estado Peruano tuviese base de </w:t>
      </w:r>
      <w:r>
        <w:rPr>
          <w:color w:val="000000"/>
          <w:spacing w:val="0"/>
          <w:w w:val="100"/>
          <w:position w:val="0"/>
          <w:shd w:val="clear" w:color="auto" w:fill="auto"/>
          <w:lang w:val="es-ES" w:eastAsia="es-ES" w:bidi="es-ES"/>
        </w:rPr>
        <w:t xml:space="preserve">jurisdicción </w:t>
      </w:r>
      <w:r>
        <w:rPr>
          <w:color w:val="000000"/>
          <w:spacing w:val="0"/>
          <w:w w:val="100"/>
          <w:position w:val="0"/>
          <w:shd w:val="clear" w:color="auto" w:fill="auto"/>
          <w:lang w:val="fr-FR" w:eastAsia="fr-FR" w:bidi="fr-FR"/>
        </w:rPr>
        <w:t xml:space="preserve">para juzgar a dichas personas, la </w:t>
      </w:r>
      <w:r>
        <w:rPr>
          <w:color w:val="000000"/>
          <w:spacing w:val="0"/>
          <w:w w:val="100"/>
          <w:position w:val="0"/>
          <w:shd w:val="clear" w:color="auto" w:fill="auto"/>
          <w:lang w:val="es-ES" w:eastAsia="es-ES" w:bidi="es-ES"/>
        </w:rPr>
        <w:t xml:space="preserve">expulsión será </w:t>
      </w:r>
      <w:r>
        <w:rPr>
          <w:color w:val="000000"/>
          <w:spacing w:val="0"/>
          <w:w w:val="100"/>
          <w:position w:val="0"/>
          <w:shd w:val="clear" w:color="auto" w:fill="auto"/>
          <w:lang w:val="fr-FR" w:eastAsia="fr-FR" w:bidi="fr-FR"/>
        </w:rPr>
        <w:t>facultativa.</w:t>
      </w:r>
    </w:p>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 xml:space="preserve">CAPÍTULO </w:t>
      </w:r>
      <w:r>
        <w:rPr>
          <w:b/>
          <w:bCs/>
          <w:color w:val="000000"/>
          <w:spacing w:val="0"/>
          <w:w w:val="100"/>
          <w:position w:val="0"/>
          <w:shd w:val="clear" w:color="auto" w:fill="auto"/>
          <w:lang w:val="fr-FR" w:eastAsia="fr-FR" w:bidi="fr-FR"/>
        </w:rPr>
        <w:t>VII</w:t>
      </w:r>
    </w:p>
    <w:p>
      <w:pPr>
        <w:pStyle w:val="Style2"/>
        <w:keepNext/>
        <w:keepLines/>
        <w:widowControl w:val="0"/>
        <w:shd w:val="clear" w:color="auto" w:fill="auto"/>
        <w:bidi w:val="0"/>
        <w:spacing w:before="0" w:line="240" w:lineRule="auto"/>
        <w:ind w:left="0" w:right="0" w:firstLine="0"/>
        <w:jc w:val="center"/>
      </w:pPr>
      <w:bookmarkStart w:id="18" w:name="bookmark18"/>
      <w:bookmarkStart w:id="19" w:name="bookmark19"/>
      <w:r>
        <w:rPr>
          <w:color w:val="000000"/>
          <w:spacing w:val="0"/>
          <w:w w:val="100"/>
          <w:position w:val="0"/>
          <w:shd w:val="clear" w:color="auto" w:fill="auto"/>
          <w:lang w:val="fr-FR" w:eastAsia="fr-FR" w:bidi="fr-FR"/>
        </w:rPr>
        <w:t>AFLUENCIA MASIVA</w:t>
      </w:r>
      <w:bookmarkEnd w:id="18"/>
      <w:bookmarkEnd w:id="19"/>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35.- </w:t>
      </w:r>
      <w:r>
        <w:rPr>
          <w:color w:val="000000"/>
          <w:spacing w:val="0"/>
          <w:w w:val="100"/>
          <w:position w:val="0"/>
          <w:shd w:val="clear" w:color="auto" w:fill="auto"/>
          <w:lang w:val="fr-FR" w:eastAsia="fr-FR" w:bidi="fr-FR"/>
        </w:rPr>
        <w:t xml:space="preserve">En casos de ingreso masivo de personas de manera ilegal o irregular en territorio peruano en busca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ésta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 xml:space="preserve">concedida temporalmente bajo el estatuto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temporal.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en </w:t>
      </w:r>
      <w:r>
        <w:rPr>
          <w:color w:val="000000"/>
          <w:spacing w:val="0"/>
          <w:w w:val="100"/>
          <w:position w:val="0"/>
          <w:shd w:val="clear" w:color="auto" w:fill="auto"/>
          <w:lang w:val="es-ES" w:eastAsia="es-ES" w:bidi="es-ES"/>
        </w:rPr>
        <w:t xml:space="preserve">coordinación </w:t>
      </w:r>
      <w:r>
        <w:rPr>
          <w:color w:val="000000"/>
          <w:spacing w:val="0"/>
          <w:w w:val="100"/>
          <w:position w:val="0"/>
          <w:shd w:val="clear" w:color="auto" w:fill="auto"/>
          <w:lang w:val="fr-FR" w:eastAsia="fr-FR" w:bidi="fr-FR"/>
        </w:rPr>
        <w:t xml:space="preserve">con la Alta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del Ministerio de Relaciones Exteriores, </w:t>
      </w:r>
      <w:r>
        <w:rPr>
          <w:color w:val="000000"/>
          <w:spacing w:val="0"/>
          <w:w w:val="100"/>
          <w:position w:val="0"/>
          <w:shd w:val="clear" w:color="auto" w:fill="auto"/>
          <w:lang w:val="es-ES" w:eastAsia="es-ES" w:bidi="es-ES"/>
        </w:rPr>
        <w:t xml:space="preserve">efectuará </w:t>
      </w:r>
      <w:r>
        <w:rPr>
          <w:color w:val="000000"/>
          <w:spacing w:val="0"/>
          <w:w w:val="100"/>
          <w:position w:val="0"/>
          <w:shd w:val="clear" w:color="auto" w:fill="auto"/>
          <w:lang w:val="fr-FR" w:eastAsia="fr-FR" w:bidi="fr-FR"/>
        </w:rPr>
        <w:t xml:space="preserve">una </w:t>
      </w:r>
      <w:r>
        <w:rPr>
          <w:color w:val="000000"/>
          <w:spacing w:val="0"/>
          <w:w w:val="100"/>
          <w:position w:val="0"/>
          <w:shd w:val="clear" w:color="auto" w:fill="auto"/>
          <w:lang w:val="es-ES" w:eastAsia="es-ES" w:bidi="es-ES"/>
        </w:rPr>
        <w:t xml:space="preserve">calificación </w:t>
      </w:r>
      <w:r>
        <w:rPr>
          <w:color w:val="000000"/>
          <w:spacing w:val="0"/>
          <w:w w:val="100"/>
          <w:position w:val="0"/>
          <w:shd w:val="clear" w:color="auto" w:fill="auto"/>
          <w:lang w:val="fr-FR" w:eastAsia="fr-FR" w:bidi="fr-FR"/>
        </w:rPr>
        <w:t xml:space="preserve">prima facie y registro de los solicitantes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con el apoyo del ACNUR.</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36.- </w:t>
      </w:r>
      <w:r>
        <w:rPr>
          <w:color w:val="000000"/>
          <w:spacing w:val="0"/>
          <w:w w:val="100"/>
          <w:position w:val="0"/>
          <w:shd w:val="clear" w:color="auto" w:fill="auto"/>
          <w:lang w:val="fr-FR" w:eastAsia="fr-FR" w:bidi="fr-FR"/>
        </w:rPr>
        <w:t xml:space="preserve">Se aplica a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temporal los principios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fr-FR" w:eastAsia="fr-FR" w:bidi="fr-FR"/>
        </w:rPr>
        <w:t xml:space="preserve">no rechazo en la frontera y no </w:t>
      </w:r>
      <w:r>
        <w:rPr>
          <w:color w:val="000000"/>
          <w:spacing w:val="0"/>
          <w:w w:val="100"/>
          <w:position w:val="0"/>
          <w:shd w:val="clear" w:color="auto" w:fill="auto"/>
          <w:lang w:val="es-ES" w:eastAsia="es-ES" w:bidi="es-ES"/>
        </w:rPr>
        <w:t xml:space="preserve">sanción </w:t>
      </w:r>
      <w:r>
        <w:rPr>
          <w:color w:val="000000"/>
          <w:spacing w:val="0"/>
          <w:w w:val="100"/>
          <w:position w:val="0"/>
          <w:shd w:val="clear" w:color="auto" w:fill="auto"/>
          <w:lang w:val="fr-FR" w:eastAsia="fr-FR" w:bidi="fr-FR"/>
        </w:rPr>
        <w:t>por el ingreso ilegal o irregular, sin que ello comprometa al Estado a proporcionarles asentamiento permanente en su territorio.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37.- </w:t>
      </w:r>
      <w:r>
        <w:rPr>
          <w:color w:val="000000"/>
          <w:spacing w:val="0"/>
          <w:w w:val="100"/>
          <w:position w:val="0"/>
          <w:shd w:val="clear" w:color="auto" w:fill="auto"/>
          <w:lang w:val="fr-FR" w:eastAsia="fr-FR" w:bidi="fr-FR"/>
        </w:rPr>
        <w:t xml:space="preserve">Los beneficiarios de esta </w:t>
      </w:r>
      <w:r>
        <w:rPr>
          <w:color w:val="000000"/>
          <w:spacing w:val="0"/>
          <w:w w:val="100"/>
          <w:position w:val="0"/>
          <w:shd w:val="clear" w:color="auto" w:fill="auto"/>
          <w:lang w:val="es-ES" w:eastAsia="es-ES" w:bidi="es-ES"/>
        </w:rPr>
        <w:t xml:space="preserve">condición serán </w:t>
      </w:r>
      <w:r>
        <w:rPr>
          <w:color w:val="000000"/>
          <w:spacing w:val="0"/>
          <w:w w:val="100"/>
          <w:position w:val="0"/>
          <w:shd w:val="clear" w:color="auto" w:fill="auto"/>
          <w:lang w:val="fr-FR" w:eastAsia="fr-FR" w:bidi="fr-FR"/>
        </w:rPr>
        <w:t>atendidos en los siguientes aspectos:</w:t>
      </w:r>
    </w:p>
    <w:p>
      <w:pPr>
        <w:pStyle w:val="Style7"/>
        <w:keepNext w:val="0"/>
        <w:keepLines w:val="0"/>
        <w:widowControl w:val="0"/>
        <w:shd w:val="clear" w:color="auto" w:fill="auto"/>
        <w:bidi w:val="0"/>
        <w:spacing w:before="0" w:line="240" w:lineRule="auto"/>
        <w:ind w:left="380" w:right="0" w:hanging="380"/>
        <w:jc w:val="both"/>
      </w:pPr>
      <w:r>
        <w:rPr>
          <w:color w:val="000000"/>
          <w:spacing w:val="0"/>
          <w:w w:val="100"/>
          <w:position w:val="0"/>
          <w:shd w:val="clear" w:color="auto" w:fill="auto"/>
          <w:lang w:val="fr-FR" w:eastAsia="fr-FR" w:bidi="fr-FR"/>
        </w:rPr>
        <w:t xml:space="preserve">a) La asistencia necesaria para satisfacer sus necesidades vitales </w:t>
      </w:r>
      <w:r>
        <w:rPr>
          <w:color w:val="000000"/>
          <w:spacing w:val="0"/>
          <w:w w:val="100"/>
          <w:position w:val="0"/>
          <w:shd w:val="clear" w:color="auto" w:fill="auto"/>
          <w:lang w:val="es-ES" w:eastAsia="es-ES" w:bidi="es-ES"/>
        </w:rPr>
        <w:t xml:space="preserve">básicas, </w:t>
      </w:r>
      <w:r>
        <w:rPr>
          <w:color w:val="000000"/>
          <w:spacing w:val="0"/>
          <w:w w:val="100"/>
          <w:position w:val="0"/>
          <w:shd w:val="clear" w:color="auto" w:fill="auto"/>
          <w:lang w:val="fr-FR" w:eastAsia="fr-FR" w:bidi="fr-FR"/>
        </w:rPr>
        <w:t xml:space="preserve">incluida la </w:t>
      </w:r>
      <w:r>
        <w:rPr>
          <w:color w:val="000000"/>
          <w:spacing w:val="0"/>
          <w:w w:val="100"/>
          <w:position w:val="0"/>
          <w:shd w:val="clear" w:color="auto" w:fill="auto"/>
          <w:lang w:val="es-ES" w:eastAsia="es-ES" w:bidi="es-ES"/>
        </w:rPr>
        <w:t xml:space="preserve">provisión </w:t>
      </w:r>
      <w:r>
        <w:rPr>
          <w:color w:val="000000"/>
          <w:spacing w:val="0"/>
          <w:w w:val="100"/>
          <w:position w:val="0"/>
          <w:shd w:val="clear" w:color="auto" w:fill="auto"/>
          <w:lang w:val="fr-FR" w:eastAsia="fr-FR" w:bidi="fr-FR"/>
        </w:rPr>
        <w:t xml:space="preserve">de alimentos, techo y servicios </w:t>
      </w:r>
      <w:r>
        <w:rPr>
          <w:color w:val="000000"/>
          <w:spacing w:val="0"/>
          <w:w w:val="100"/>
          <w:position w:val="0"/>
          <w:shd w:val="clear" w:color="auto" w:fill="auto"/>
          <w:lang w:val="es-ES" w:eastAsia="es-ES" w:bidi="es-ES"/>
        </w:rPr>
        <w:t xml:space="preserve">básicos </w:t>
      </w:r>
      <w:r>
        <w:rPr>
          <w:color w:val="000000"/>
          <w:spacing w:val="0"/>
          <w:w w:val="100"/>
          <w:position w:val="0"/>
          <w:shd w:val="clear" w:color="auto" w:fill="auto"/>
          <w:lang w:val="fr-FR" w:eastAsia="fr-FR" w:bidi="fr-FR"/>
        </w:rPr>
        <w:t>de higiene y salud, bajo condiciones de seguridad.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b) El mantenimiento de la unidad del </w:t>
      </w:r>
      <w:r>
        <w:rPr>
          <w:color w:val="000000"/>
          <w:spacing w:val="0"/>
          <w:w w:val="100"/>
          <w:position w:val="0"/>
          <w:shd w:val="clear" w:color="auto" w:fill="auto"/>
          <w:lang w:val="es-ES" w:eastAsia="es-ES" w:bidi="es-ES"/>
        </w:rPr>
        <w:t xml:space="preserve">núcleo </w:t>
      </w:r>
      <w:r>
        <w:rPr>
          <w:color w:val="000000"/>
          <w:spacing w:val="0"/>
          <w:w w:val="100"/>
          <w:position w:val="0"/>
          <w:shd w:val="clear" w:color="auto" w:fill="auto"/>
          <w:lang w:val="fr-FR" w:eastAsia="fr-FR" w:bidi="fr-FR"/>
        </w:rPr>
        <w:t xml:space="preserve">familiar </w:t>
      </w:r>
      <w:r>
        <w:rPr>
          <w:color w:val="000000"/>
          <w:spacing w:val="0"/>
          <w:w w:val="100"/>
          <w:position w:val="0"/>
          <w:shd w:val="clear" w:color="auto" w:fill="auto"/>
          <w:lang w:val="es-ES" w:eastAsia="es-ES" w:bidi="es-ES"/>
        </w:rPr>
        <w:t>básico.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fr-FR" w:eastAsia="fr-FR" w:bidi="fr-FR"/>
        </w:rPr>
        <w:t xml:space="preserve">tener en cuenta, en la medida de las posibilidades, las recomendaciones establecidas en la </w:t>
      </w:r>
      <w:r>
        <w:rPr>
          <w:color w:val="000000"/>
          <w:spacing w:val="0"/>
          <w:w w:val="100"/>
          <w:position w:val="0"/>
          <w:shd w:val="clear" w:color="auto" w:fill="auto"/>
          <w:lang w:val="es-ES" w:eastAsia="es-ES" w:bidi="es-ES"/>
        </w:rPr>
        <w:t xml:space="preserve">conclusión </w:t>
      </w:r>
      <w:r>
        <w:rPr>
          <w:color w:val="000000"/>
          <w:spacing w:val="0"/>
          <w:w w:val="100"/>
          <w:position w:val="0"/>
          <w:shd w:val="clear" w:color="auto" w:fill="auto"/>
          <w:lang w:val="fr-FR" w:eastAsia="fr-FR" w:bidi="fr-FR"/>
        </w:rPr>
        <w:t xml:space="preserve">22 sobre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internacional de los refugiados aprobada por el Comité Ejecutivo del Programa del Alto Comisionado de las Naciones Unidas para los Refugiados.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Artrículo </w:t>
      </w:r>
      <w:r>
        <w:rPr>
          <w:b/>
          <w:bCs/>
          <w:color w:val="000000"/>
          <w:spacing w:val="0"/>
          <w:w w:val="100"/>
          <w:position w:val="0"/>
          <w:shd w:val="clear" w:color="auto" w:fill="auto"/>
          <w:lang w:val="fr-FR" w:eastAsia="fr-FR" w:bidi="fr-FR"/>
        </w:rPr>
        <w:t xml:space="preserve">38.-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Especial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fr-FR" w:eastAsia="fr-FR" w:bidi="fr-FR"/>
        </w:rPr>
        <w:t>coordinar con las instancias correspondientes:</w:t>
      </w:r>
    </w:p>
    <w:p>
      <w:pPr>
        <w:pStyle w:val="Style7"/>
        <w:keepNext w:val="0"/>
        <w:keepLines w:val="0"/>
        <w:widowControl w:val="0"/>
        <w:shd w:val="clear" w:color="auto" w:fill="auto"/>
        <w:bidi w:val="0"/>
        <w:spacing w:before="0" w:line="240" w:lineRule="auto"/>
        <w:ind w:left="380" w:right="0" w:hanging="380"/>
        <w:jc w:val="both"/>
      </w:pPr>
      <w:r>
        <w:rPr>
          <w:color w:val="000000"/>
          <w:spacing w:val="0"/>
          <w:w w:val="100"/>
          <w:position w:val="0"/>
          <w:shd w:val="clear" w:color="auto" w:fill="auto"/>
          <w:lang w:val="fr-FR" w:eastAsia="fr-FR" w:bidi="fr-FR"/>
        </w:rPr>
        <w:t xml:space="preserve">a)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fr-FR" w:eastAsia="fr-FR" w:bidi="fr-FR"/>
        </w:rPr>
        <w:t xml:space="preserve">de los lugares y los procedimientos de </w:t>
      </w:r>
      <w:r>
        <w:rPr>
          <w:color w:val="000000"/>
          <w:spacing w:val="0"/>
          <w:w w:val="100"/>
          <w:position w:val="0"/>
          <w:shd w:val="clear" w:color="auto" w:fill="auto"/>
          <w:lang w:val="es-ES" w:eastAsia="es-ES" w:bidi="es-ES"/>
        </w:rPr>
        <w:t xml:space="preserve">recepción, </w:t>
      </w:r>
      <w:r>
        <w:rPr>
          <w:color w:val="000000"/>
          <w:spacing w:val="0"/>
          <w:w w:val="100"/>
          <w:position w:val="0"/>
          <w:shd w:val="clear" w:color="auto" w:fill="auto"/>
          <w:lang w:val="fr-FR" w:eastAsia="fr-FR" w:bidi="fr-FR"/>
        </w:rPr>
        <w:t xml:space="preserve">las responsabilidades de las diversas autoridades y las limitaciones de </w:t>
      </w:r>
      <w:r>
        <w:rPr>
          <w:color w:val="000000"/>
          <w:spacing w:val="0"/>
          <w:w w:val="100"/>
          <w:position w:val="0"/>
          <w:shd w:val="clear" w:color="auto" w:fill="auto"/>
          <w:lang w:val="es-ES" w:eastAsia="es-ES" w:bidi="es-ES"/>
        </w:rPr>
        <w:t xml:space="preserve">movilización </w:t>
      </w:r>
      <w:r>
        <w:rPr>
          <w:color w:val="000000"/>
          <w:spacing w:val="0"/>
          <w:w w:val="100"/>
          <w:position w:val="0"/>
          <w:shd w:val="clear" w:color="auto" w:fill="auto"/>
          <w:lang w:val="fr-FR" w:eastAsia="fr-FR" w:bidi="fr-FR"/>
        </w:rPr>
        <w:t xml:space="preserve">de los protegidos temporales, en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fr-FR" w:eastAsia="fr-FR" w:bidi="fr-FR"/>
        </w:rPr>
        <w:t xml:space="preserve">de las necesidades de seguridad y bienestar, de las particularidades de cada caso,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como de la capacidad y posibilidades del Estado.</w:t>
      </w:r>
    </w:p>
    <w:p>
      <w:pPr>
        <w:pStyle w:val="Style7"/>
        <w:keepNext w:val="0"/>
        <w:keepLines w:val="0"/>
        <w:widowControl w:val="0"/>
        <w:shd w:val="clear" w:color="auto" w:fill="auto"/>
        <w:bidi w:val="0"/>
        <w:spacing w:before="0" w:after="440" w:line="240" w:lineRule="auto"/>
        <w:ind w:left="380" w:right="0" w:hanging="380"/>
        <w:jc w:val="both"/>
      </w:pPr>
      <w:r>
        <w:rPr>
          <w:color w:val="000000"/>
          <w:spacing w:val="0"/>
          <w:w w:val="100"/>
          <w:position w:val="0"/>
          <w:shd w:val="clear" w:color="auto" w:fill="auto"/>
          <w:lang w:val="fr-FR" w:eastAsia="fr-FR" w:bidi="fr-FR"/>
        </w:rPr>
        <w:t xml:space="preserve">b) La ayuda técnica y financiera de organismos nacionales e internacionales, en particular el ACNUR, que permita brindar la asistencia a que hace </w:t>
      </w:r>
      <w:r>
        <w:rPr>
          <w:color w:val="000000"/>
          <w:spacing w:val="0"/>
          <w:w w:val="100"/>
          <w:position w:val="0"/>
          <w:shd w:val="clear" w:color="auto" w:fill="auto"/>
          <w:lang w:val="es-ES" w:eastAsia="es-ES" w:bidi="es-ES"/>
        </w:rPr>
        <w:t xml:space="preserve">mención </w:t>
      </w:r>
      <w:r>
        <w:rPr>
          <w:color w:val="000000"/>
          <w:spacing w:val="0"/>
          <w:w w:val="100"/>
          <w:position w:val="0"/>
          <w:shd w:val="clear" w:color="auto" w:fill="auto"/>
          <w:lang w:val="fr-FR" w:eastAsia="fr-FR" w:bidi="fr-FR"/>
        </w:rPr>
        <w:t xml:space="preserve">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anterior.</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39.-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duración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temporal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de tres meses renovables.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Cumplido un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concesión </w:t>
      </w:r>
      <w:r>
        <w:rPr>
          <w:color w:val="000000"/>
          <w:spacing w:val="0"/>
          <w:w w:val="100"/>
          <w:position w:val="0"/>
          <w:shd w:val="clear" w:color="auto" w:fill="auto"/>
          <w:lang w:val="fr-FR" w:eastAsia="fr-FR" w:bidi="fr-FR"/>
        </w:rPr>
        <w:t xml:space="preserve">del estatuto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temporal, la Alta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del Ministerio de Relaciones Exteriores </w:t>
      </w:r>
      <w:r>
        <w:rPr>
          <w:color w:val="000000"/>
          <w:spacing w:val="0"/>
          <w:w w:val="100"/>
          <w:position w:val="0"/>
          <w:shd w:val="clear" w:color="auto" w:fill="auto"/>
          <w:lang w:val="es-ES" w:eastAsia="es-ES" w:bidi="es-ES"/>
        </w:rPr>
        <w:t xml:space="preserve">efectuará </w:t>
      </w:r>
      <w:r>
        <w:rPr>
          <w:color w:val="000000"/>
          <w:spacing w:val="0"/>
          <w:w w:val="100"/>
          <w:position w:val="0"/>
          <w:shd w:val="clear" w:color="auto" w:fill="auto"/>
          <w:lang w:val="fr-FR" w:eastAsia="fr-FR" w:bidi="fr-FR"/>
        </w:rPr>
        <w:t xml:space="preserve">una </w:t>
      </w:r>
      <w:r>
        <w:rPr>
          <w:color w:val="000000"/>
          <w:spacing w:val="0"/>
          <w:w w:val="100"/>
          <w:position w:val="0"/>
          <w:shd w:val="clear" w:color="auto" w:fill="auto"/>
          <w:lang w:val="es-ES" w:eastAsia="es-ES" w:bidi="es-ES"/>
        </w:rPr>
        <w:t xml:space="preserve">evaluación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con la finalidad de lograr una </w:t>
      </w:r>
      <w:r>
        <w:rPr>
          <w:color w:val="000000"/>
          <w:spacing w:val="0"/>
          <w:w w:val="100"/>
          <w:position w:val="0"/>
          <w:shd w:val="clear" w:color="auto" w:fill="auto"/>
          <w:lang w:val="es-ES" w:eastAsia="es-ES" w:bidi="es-ES"/>
        </w:rPr>
        <w:t xml:space="preserve">solución </w:t>
      </w:r>
      <w:r>
        <w:rPr>
          <w:color w:val="000000"/>
          <w:spacing w:val="0"/>
          <w:w w:val="100"/>
          <w:position w:val="0"/>
          <w:shd w:val="clear" w:color="auto" w:fill="auto"/>
          <w:lang w:val="fr-FR" w:eastAsia="fr-FR" w:bidi="fr-FR"/>
        </w:rPr>
        <w:t>permanente para los casos de afluencia masiva, con el apoyo de la comunidad internacional.</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40.- </w:t>
      </w:r>
      <w:r>
        <w:rPr>
          <w:color w:val="000000"/>
          <w:spacing w:val="0"/>
          <w:w w:val="100"/>
          <w:position w:val="0"/>
          <w:shd w:val="clear" w:color="auto" w:fill="auto"/>
          <w:lang w:val="fr-FR" w:eastAsia="fr-FR" w:bidi="fr-FR"/>
        </w:rPr>
        <w:t xml:space="preserve">En el caso de tener que proceder con un reconocimiento prima facie del grupo, el Estado se reserva la posibilidad de excluir, con base en la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disponible o recabada especialmente por los </w:t>
      </w:r>
      <w:r>
        <w:rPr>
          <w:color w:val="000000"/>
          <w:spacing w:val="0"/>
          <w:w w:val="100"/>
          <w:position w:val="0"/>
          <w:shd w:val="clear" w:color="auto" w:fill="auto"/>
          <w:lang w:val="es-ES" w:eastAsia="es-ES" w:bidi="es-ES"/>
        </w:rPr>
        <w:t xml:space="preserve">órganos </w:t>
      </w:r>
      <w:r>
        <w:rPr>
          <w:color w:val="000000"/>
          <w:spacing w:val="0"/>
          <w:w w:val="100"/>
          <w:position w:val="0"/>
          <w:shd w:val="clear" w:color="auto" w:fill="auto"/>
          <w:lang w:val="fr-FR" w:eastAsia="fr-FR" w:bidi="fr-FR"/>
        </w:rPr>
        <w:t>competentes, a aquellas personas sobre las que hubiesen motivos fundados para considerar que han cometido: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a. Graves delitos comunes 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origen, especialmente los de </w:t>
      </w:r>
      <w:r>
        <w:rPr>
          <w:color w:val="000000"/>
          <w:spacing w:val="0"/>
          <w:w w:val="100"/>
          <w:position w:val="0"/>
          <w:shd w:val="clear" w:color="auto" w:fill="auto"/>
          <w:lang w:val="es-ES" w:eastAsia="es-ES" w:bidi="es-ES"/>
        </w:rPr>
        <w:t xml:space="preserve">narcotráfico </w:t>
      </w:r>
      <w:r>
        <w:rPr>
          <w:color w:val="000000"/>
          <w:spacing w:val="0"/>
          <w:w w:val="100"/>
          <w:position w:val="0"/>
          <w:shd w:val="clear" w:color="auto" w:fill="auto"/>
          <w:lang w:val="fr-FR" w:eastAsia="fr-FR" w:bidi="fr-FR"/>
        </w:rPr>
        <w:t>y terrorismo.</w:t>
      </w:r>
    </w:p>
    <w:p>
      <w:pPr>
        <w:pStyle w:val="Style7"/>
        <w:keepNext w:val="0"/>
        <w:keepLines w:val="0"/>
        <w:widowControl w:val="0"/>
        <w:shd w:val="clear" w:color="auto" w:fill="auto"/>
        <w:bidi w:val="0"/>
        <w:spacing w:before="0" w:after="0" w:line="240" w:lineRule="auto"/>
        <w:ind w:left="380" w:right="0" w:hanging="380"/>
        <w:jc w:val="both"/>
      </w:pP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s-ES" w:eastAsia="es-ES" w:bidi="es-ES"/>
        </w:rPr>
        <w:t xml:space="preserve">Crímenes </w:t>
      </w:r>
      <w:r>
        <w:rPr>
          <w:color w:val="000000"/>
          <w:spacing w:val="0"/>
          <w:w w:val="100"/>
          <w:position w:val="0"/>
          <w:shd w:val="clear" w:color="auto" w:fill="auto"/>
          <w:lang w:val="fr-FR" w:eastAsia="fr-FR" w:bidi="fr-FR"/>
        </w:rPr>
        <w:t xml:space="preserve">de guerra y </w:t>
      </w:r>
      <w:r>
        <w:rPr>
          <w:color w:val="000000"/>
          <w:spacing w:val="0"/>
          <w:w w:val="100"/>
          <w:position w:val="0"/>
          <w:shd w:val="clear" w:color="auto" w:fill="auto"/>
          <w:lang w:val="es-ES" w:eastAsia="es-ES" w:bidi="es-ES"/>
        </w:rPr>
        <w:t xml:space="preserve">crímenes </w:t>
      </w:r>
      <w:r>
        <w:rPr>
          <w:color w:val="000000"/>
          <w:spacing w:val="0"/>
          <w:w w:val="100"/>
          <w:position w:val="0"/>
          <w:shd w:val="clear" w:color="auto" w:fill="auto"/>
          <w:lang w:val="fr-FR" w:eastAsia="fr-FR" w:bidi="fr-FR"/>
        </w:rPr>
        <w:t xml:space="preserve">contra la humanidad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los términos definidos por el Estatuto de Roma de la Corte Penal Internacional.</w:t>
      </w:r>
    </w:p>
    <w:p>
      <w:pPr>
        <w:pStyle w:val="Style7"/>
        <w:keepNext w:val="0"/>
        <w:keepLines w:val="0"/>
        <w:widowControl w:val="0"/>
        <w:shd w:val="clear" w:color="auto" w:fill="auto"/>
        <w:bidi w:val="0"/>
        <w:spacing w:before="0" w:line="240" w:lineRule="auto"/>
        <w:ind w:left="0" w:right="0" w:firstLine="38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exclusión operará </w:t>
      </w:r>
      <w:r>
        <w:rPr>
          <w:color w:val="000000"/>
          <w:spacing w:val="0"/>
          <w:w w:val="100"/>
          <w:position w:val="0"/>
          <w:shd w:val="clear" w:color="auto" w:fill="auto"/>
          <w:lang w:val="fr-FR" w:eastAsia="fr-FR" w:bidi="fr-FR"/>
        </w:rPr>
        <w:t xml:space="preserve">como mecanismo de </w:t>
      </w:r>
      <w:r>
        <w:rPr>
          <w:color w:val="000000"/>
          <w:spacing w:val="0"/>
          <w:w w:val="100"/>
          <w:position w:val="0"/>
          <w:shd w:val="clear" w:color="auto" w:fill="auto"/>
          <w:lang w:val="es-ES" w:eastAsia="es-ES" w:bidi="es-ES"/>
        </w:rPr>
        <w:t xml:space="preserve">cesación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cancelación </w:t>
      </w:r>
      <w:r>
        <w:rPr>
          <w:color w:val="000000"/>
          <w:spacing w:val="0"/>
          <w:w w:val="100"/>
          <w:position w:val="0"/>
          <w:shd w:val="clear" w:color="auto" w:fill="auto"/>
          <w:lang w:val="fr-FR" w:eastAsia="fr-FR" w:bidi="fr-FR"/>
        </w:rPr>
        <w:t xml:space="preserve">del estatuto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temporal.</w:t>
      </w:r>
    </w:p>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CAPÍTULO VIII</w:t>
      </w:r>
    </w:p>
    <w:p>
      <w:pPr>
        <w:pStyle w:val="Style2"/>
        <w:keepNext/>
        <w:keepLines/>
        <w:widowControl w:val="0"/>
        <w:shd w:val="clear" w:color="auto" w:fill="auto"/>
        <w:bidi w:val="0"/>
        <w:spacing w:before="0" w:line="240" w:lineRule="auto"/>
        <w:ind w:left="0" w:right="0" w:firstLine="0"/>
        <w:jc w:val="center"/>
      </w:pPr>
      <w:bookmarkStart w:id="20" w:name="bookmark20"/>
      <w:bookmarkStart w:id="21" w:name="bookmark21"/>
      <w:r>
        <w:rPr>
          <w:color w:val="000000"/>
          <w:spacing w:val="0"/>
          <w:w w:val="100"/>
          <w:position w:val="0"/>
          <w:shd w:val="clear" w:color="auto" w:fill="auto"/>
          <w:lang w:val="es-ES" w:eastAsia="es-ES" w:bidi="es-ES"/>
        </w:rPr>
        <w:t>DERECHOS Y DEBERES DE LOS REFUGIADOS</w:t>
      </w:r>
      <w:bookmarkEnd w:id="20"/>
      <w:bookmarkEnd w:id="21"/>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41.- </w:t>
      </w:r>
      <w:r>
        <w:rPr>
          <w:color w:val="000000"/>
          <w:spacing w:val="0"/>
          <w:w w:val="100"/>
          <w:position w:val="0"/>
          <w:shd w:val="clear" w:color="auto" w:fill="auto"/>
          <w:lang w:val="es-ES" w:eastAsia="es-ES" w:bidi="es-ES"/>
        </w:rPr>
        <w:t>Al momento de recibir la solicitud de refugio, la Comisión Especial gestionará la expedición de un documento provisional que acredite que el caso se encuentra en proceso de calificación, a fin de garantizar al solicitante y de ser el caso a sus familiares, la permanencia temporal en el país hasta el pronunciamiento de una decisión definitiva respecto a la protección solicitada. Dicho documento provisional tendrá una vigencia de 60 días hábiles renovables y contendrá una autorización de trabajo a fin de facilitar la manutención del solicitante.</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42.- </w:t>
      </w:r>
      <w:r>
        <w:rPr>
          <w:color w:val="000000"/>
          <w:spacing w:val="0"/>
          <w:w w:val="100"/>
          <w:position w:val="0"/>
          <w:shd w:val="clear" w:color="auto" w:fill="auto"/>
          <w:lang w:val="es-ES" w:eastAsia="es-ES" w:bidi="es-ES"/>
        </w:rPr>
        <w:t>Los refugiados tendrán derecho dentro del territorio de la República a la entrega de un carné de extranjería que deberá expedir la Dirección General de Migraciones y Naturalización. Dicho carnet cumplirá la función de documento oficial de identificación personal.</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43.- </w:t>
      </w:r>
      <w:r>
        <w:rPr>
          <w:color w:val="000000"/>
          <w:spacing w:val="0"/>
          <w:w w:val="100"/>
          <w:position w:val="0"/>
          <w:shd w:val="clear" w:color="auto" w:fill="auto"/>
          <w:lang w:val="es-ES" w:eastAsia="es-ES" w:bidi="es-ES"/>
        </w:rPr>
        <w:t>Los refugiados que carecieran de pasaporte o que teniéndolo hubiera caducado sin posibilidad de renovación, tendrán derecho a la entrega, si lo solicitaran, de un documento de viaje que les permita trasladarse fuera del territorio, de conformidad con lo establecido en el artículo 28 de la Convención sobre el Estatuto de los Refugiados.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Los refugiados deberán solicitar a la Comisión Especial el otorgamiento de autorización expresa para poder viajar al extranjero cuando les sea necesario.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44.- </w:t>
      </w:r>
      <w:r>
        <w:rPr>
          <w:color w:val="000000"/>
          <w:spacing w:val="0"/>
          <w:w w:val="100"/>
          <w:position w:val="0"/>
          <w:shd w:val="clear" w:color="auto" w:fill="auto"/>
          <w:lang w:val="es-ES" w:eastAsia="es-ES" w:bidi="es-ES"/>
        </w:rPr>
        <w:t>Los cambios de estado civil, domicilio, trabajo y los nacimientos, deberán ser notificados por escrito a la Comisión Especial desde el momento en que se presente la solicitud de refugio hasta el cese del mismo en caso de ser concedido. Dicha comunicación deberá cursarse en un término no mayor de 45 días posteriores a la ocurrencia.</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45.- </w:t>
      </w:r>
      <w:r>
        <w:rPr>
          <w:color w:val="000000"/>
          <w:spacing w:val="0"/>
          <w:w w:val="100"/>
          <w:position w:val="0"/>
          <w:shd w:val="clear" w:color="auto" w:fill="auto"/>
          <w:lang w:val="es-ES" w:eastAsia="es-ES" w:bidi="es-ES"/>
        </w:rPr>
        <w:t>En caso de extravío del carné de extranjería, se deberá presentar a la Comisión Especial copia de la denuncia policial respectiva. Dicha gestión podrá realizarse por conducto del ACNUR. El titular del documento extraviado deberá poner el hecho en conocimiento inmediato de la Dirección General de Migraciones y Naturalización para la expedición del duplicado respectivo.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46.- </w:t>
      </w:r>
      <w:r>
        <w:rPr>
          <w:color w:val="000000"/>
          <w:spacing w:val="0"/>
          <w:w w:val="100"/>
          <w:position w:val="0"/>
          <w:shd w:val="clear" w:color="auto" w:fill="auto"/>
          <w:lang w:val="es-ES" w:eastAsia="es-ES" w:bidi="es-ES"/>
        </w:rPr>
        <w:t>El refugiado que haya decidido renunciar a dicha condición deberá poner su decisión en conocimiento de la Comisión Especial por escrito, ya sea directamente o por conducto del ACNUR.</w:t>
      </w:r>
    </w:p>
    <w:p>
      <w:pPr>
        <w:pStyle w:val="Style7"/>
        <w:keepNext w:val="0"/>
        <w:keepLines w:val="0"/>
        <w:widowControl w:val="0"/>
        <w:shd w:val="clear" w:color="auto" w:fill="auto"/>
        <w:bidi w:val="0"/>
        <w:spacing w:before="0" w:after="420" w:line="240" w:lineRule="auto"/>
        <w:ind w:left="0" w:right="0" w:firstLine="0"/>
        <w:jc w:val="both"/>
      </w:pPr>
      <w:r>
        <w:rPr>
          <w:b/>
          <w:bCs/>
          <w:color w:val="000000"/>
          <w:spacing w:val="0"/>
          <w:w w:val="100"/>
          <w:position w:val="0"/>
          <w:shd w:val="clear" w:color="auto" w:fill="auto"/>
          <w:lang w:val="es-ES" w:eastAsia="es-ES" w:bidi="es-ES"/>
        </w:rPr>
        <w:t xml:space="preserve">Artículo 47.- </w:t>
      </w:r>
      <w:r>
        <w:rPr>
          <w:color w:val="000000"/>
          <w:spacing w:val="0"/>
          <w:w w:val="100"/>
          <w:position w:val="0"/>
          <w:shd w:val="clear" w:color="auto" w:fill="auto"/>
          <w:lang w:val="es-ES" w:eastAsia="es-ES" w:bidi="es-ES"/>
        </w:rPr>
        <w:t>Los refugiados con título académico expedido en el extranjero tendrán derecho a facilidades para el ejercicio profesional, conforme a lo dispuesto en los convenios y normas vigentes sobre la materia.</w:t>
      </w:r>
    </w:p>
    <w:p>
      <w:pPr>
        <w:pStyle w:val="Style2"/>
        <w:keepNext/>
        <w:keepLines/>
        <w:widowControl w:val="0"/>
        <w:shd w:val="clear" w:color="auto" w:fill="auto"/>
        <w:bidi w:val="0"/>
        <w:spacing w:before="0" w:line="240" w:lineRule="auto"/>
        <w:ind w:left="0" w:right="0" w:firstLine="0"/>
        <w:jc w:val="center"/>
      </w:pPr>
      <w:bookmarkStart w:id="22" w:name="bookmark22"/>
      <w:bookmarkStart w:id="23" w:name="bookmark23"/>
      <w:r>
        <w:rPr>
          <w:color w:val="000000"/>
          <w:spacing w:val="0"/>
          <w:w w:val="100"/>
          <w:position w:val="0"/>
          <w:shd w:val="clear" w:color="auto" w:fill="auto"/>
          <w:lang w:val="es-ES" w:eastAsia="es-ES" w:bidi="es-ES"/>
        </w:rPr>
        <w:t>DISPOSICIONES FINALES</w:t>
      </w:r>
      <w:bookmarkEnd w:id="22"/>
      <w:bookmarkEnd w:id="23"/>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Primera Disposición Final.- </w:t>
      </w:r>
      <w:r>
        <w:rPr>
          <w:color w:val="000000"/>
          <w:spacing w:val="0"/>
          <w:w w:val="100"/>
          <w:position w:val="0"/>
          <w:shd w:val="clear" w:color="auto" w:fill="auto"/>
          <w:lang w:val="es-ES" w:eastAsia="es-ES" w:bidi="es-ES"/>
        </w:rPr>
        <w:t>Derógase el Decreto Supremo N° 001-85-RE del 05 de julio de 1985.</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Segunda Disposición Final.- </w:t>
      </w:r>
      <w:r>
        <w:rPr>
          <w:color w:val="000000"/>
          <w:spacing w:val="0"/>
          <w:w w:val="100"/>
          <w:position w:val="0"/>
          <w:shd w:val="clear" w:color="auto" w:fill="auto"/>
          <w:lang w:val="es-ES" w:eastAsia="es-ES" w:bidi="es-ES"/>
        </w:rPr>
        <w:t>El presente Decreto Supremo entrará en vigencia a partir del día siguiente de su publicación en el Diario Oficial.</w:t>
      </w:r>
    </w:p>
    <w:sectPr>
      <w:footerReference w:type="default" r:id="rId5"/>
      <w:footnotePr>
        <w:pos w:val="pageBottom"/>
        <w:numFmt w:val="decimal"/>
        <w:numRestart w:val="continuous"/>
      </w:footnotePr>
      <w:pgSz w:w="12240" w:h="15840"/>
      <w:pgMar w:top="788" w:left="1395" w:right="1389" w:bottom="1230" w:header="36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6794500</wp:posOffset>
              </wp:positionH>
              <wp:positionV relativeFrom="page">
                <wp:posOffset>9340850</wp:posOffset>
              </wp:positionV>
              <wp:extent cx="64135" cy="121920"/>
              <wp:wrapNone/>
              <wp:docPr id="1" name="Shape 1"/>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5.pt;margin-top:735.5pt;width:5.0499999999999998pt;height:9.5999999999999996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5">
    <w:name w:val="Cabeçalho ou rodapé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Texto do corpo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Título #1"/>
    <w:basedOn w:val="Normal"/>
    <w:link w:val="CharStyle3"/>
    <w:pPr>
      <w:widowControl w:val="0"/>
      <w:shd w:val="clear" w:color="auto" w:fill="FFFFFF"/>
      <w:spacing w:after="200"/>
      <w:jc w:val="center"/>
      <w:outlineLvl w:val="0"/>
    </w:pPr>
    <w:rPr>
      <w:rFonts w:ascii="Times New Roman" w:eastAsia="Times New Roman" w:hAnsi="Times New Roman" w:cs="Times New Roman"/>
      <w:b/>
      <w:bCs/>
      <w:i w:val="0"/>
      <w:iCs w:val="0"/>
      <w:smallCaps w:val="0"/>
      <w:strike w:val="0"/>
      <w:sz w:val="20"/>
      <w:szCs w:val="20"/>
      <w:u w:val="none"/>
    </w:rPr>
  </w:style>
  <w:style w:type="paragraph" w:customStyle="1" w:styleId="Style4">
    <w:name w:val="Cabeçalho ou rodapé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Texto do corpo"/>
    <w:basedOn w:val="Normal"/>
    <w:link w:val="CharStyle8"/>
    <w:pPr>
      <w:widowControl w:val="0"/>
      <w:shd w:val="clear" w:color="auto" w:fill="FFFFFF"/>
      <w:spacing w:after="20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