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8"/>
        <w:keepNext w:val="0"/>
        <w:keepLines w:val="0"/>
        <w:widowControl w:val="0"/>
        <w:shd w:val="clear" w:color="auto" w:fill="auto"/>
        <w:bidi w:val="0"/>
        <w:spacing w:before="0" w:after="620" w:line="240" w:lineRule="auto"/>
        <w:ind w:left="0" w:right="0" w:firstLine="0"/>
        <w:jc w:val="center"/>
      </w:pPr>
      <w:r>
        <w:rPr>
          <w:b/>
          <w:bCs/>
          <w:color w:val="ED7D31"/>
          <w:spacing w:val="0"/>
          <w:w w:val="100"/>
          <w:position w:val="0"/>
          <w:shd w:val="clear" w:color="auto" w:fill="auto"/>
          <w:lang w:val="fr-FR" w:eastAsia="fr-FR" w:bidi="fr-FR"/>
        </w:rPr>
        <w:t>PERSONAS MIGRANTES, REFUGIADAS Y SOLICITANTES DE ASILO</w:t>
      </w:r>
    </w:p>
    <w:p>
      <w:pPr>
        <w:widowControl w:val="0"/>
        <w:jc w:val="center"/>
        <w:rPr>
          <w:sz w:val="2"/>
          <w:szCs w:val="2"/>
        </w:rPr>
      </w:pPr>
      <w:r>
        <w:drawing>
          <wp:inline>
            <wp:extent cx="5913120" cy="1901825"/>
            <wp:docPr id="1" name="Picutre 1"/>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stretch/>
                  </pic:blipFill>
                  <pic:spPr>
                    <a:xfrm>
                      <a:ext cx="5913120" cy="1901825"/>
                    </a:xfrm>
                    <a:prstGeom prst="rect"/>
                  </pic:spPr>
                </pic:pic>
              </a:graphicData>
            </a:graphic>
          </wp:inline>
        </w:drawing>
      </w:r>
    </w:p>
    <w:p>
      <w:pPr>
        <w:widowControl w:val="0"/>
        <w:spacing w:after="519" w:line="1" w:lineRule="exact"/>
      </w:pPr>
    </w:p>
    <w:p>
      <w:pPr>
        <w:pStyle w:val="Style8"/>
        <w:keepNext w:val="0"/>
        <w:keepLines w:val="0"/>
        <w:widowControl w:val="0"/>
        <w:shd w:val="clear" w:color="auto" w:fill="auto"/>
        <w:bidi w:val="0"/>
        <w:spacing w:before="0"/>
        <w:ind w:left="0" w:right="0" w:firstLine="0"/>
        <w:jc w:val="both"/>
      </w:pPr>
      <w:r>
        <w:rPr>
          <w:b/>
          <w:bCs/>
          <w:i/>
          <w:iCs/>
          <w:color w:val="000000"/>
          <w:spacing w:val="0"/>
          <w:w w:val="100"/>
          <w:position w:val="0"/>
          <w:shd w:val="clear" w:color="auto" w:fill="auto"/>
          <w:lang w:val="es-ES" w:eastAsia="es-ES" w:bidi="es-ES"/>
        </w:rPr>
        <w:t>¿Quiénes son las personas migrantes, refugiadas y solicitantes de asilo?</w:t>
      </w:r>
    </w:p>
    <w:p>
      <w:pPr>
        <w:pStyle w:val="Style8"/>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s-ES" w:eastAsia="es-ES" w:bidi="es-ES"/>
        </w:rPr>
        <w:t>Hablar de personas migrantes, refugiadas y solicitantes de asilo refiere al movimiento internacional de personas que arriban a México. En este sentido, la problemática principal son las actitudes explícitas de xenofobia y discriminación hacia las personas inmigrantes, y sobre todo cuando, se trata de personas indocumentadas, lo que las coloca en una situación de desventaja en el acceso a todos sus derechos.</w:t>
      </w:r>
    </w:p>
    <w:p>
      <w:pPr>
        <w:pStyle w:val="Style8"/>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s-ES" w:eastAsia="es-ES" w:bidi="es-ES"/>
        </w:rPr>
        <w:t>La migración se define como el desplazamiento de la población desde un lugar de origen a uno de destino, que implica atravesar los límites de una división político administrativa, de acuerdo con el Instituto Nacional de Estadística y Geografía (INEGI). Este fenómeno, se vincula con la discriminación porque las personas que llegan al nuevo destino enfrentan, en ocasiones, el rechazo de quienes ya estaban antes.</w:t>
      </w:r>
    </w:p>
    <w:p>
      <w:pPr>
        <w:pStyle w:val="Style8"/>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s-ES" w:eastAsia="es-ES" w:bidi="es-ES"/>
        </w:rPr>
        <w:t>La migración es una de las variables demográficas que más retos presenta para su medición y caracterización, y resulta relevante para el diseño de políticas públicas para prevenir y eliminar la discriminación. El cambio de residencia de las personas, ya sea dentro del país, hacia o desde el extranjero, nos permite identificar si se trata de migración interna o migración internacional, respectivamente.</w:t>
      </w:r>
    </w:p>
    <w:p>
      <w:pPr>
        <w:pStyle w:val="Style8"/>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s-ES" w:eastAsia="es-ES" w:bidi="es-ES"/>
        </w:rPr>
        <w:t>INEGI hace hincapié en las dificultades para poder contabilizar por completo los movimientos de las personas, al señalar que:</w:t>
      </w:r>
    </w:p>
    <w:p>
      <w:pPr>
        <w:pStyle w:val="Style8"/>
        <w:keepNext w:val="0"/>
        <w:keepLines w:val="0"/>
        <w:widowControl w:val="0"/>
        <w:shd w:val="clear" w:color="auto" w:fill="auto"/>
        <w:bidi w:val="0"/>
        <w:spacing w:before="0"/>
        <w:ind w:left="580" w:right="0" w:firstLine="0"/>
        <w:jc w:val="left"/>
      </w:pPr>
      <w:r>
        <w:rPr>
          <w:color w:val="000000"/>
          <w:spacing w:val="0"/>
          <w:w w:val="100"/>
          <w:position w:val="0"/>
          <w:shd w:val="clear" w:color="auto" w:fill="auto"/>
          <w:lang w:val="es-ES" w:eastAsia="es-ES" w:bidi="es-ES"/>
        </w:rPr>
        <w:t xml:space="preserve">La recopilación de información a partir de los hogares, se ve afectada por los “cambios” en la conformación de los hogares en el tiempo (por nuevas uniones y separaciones conyugales, fallecimientos y movilidad interna); otro hecho, es que se omiten los hogares que emigraron en forma completa y, en su caso, a las </w:t>
      </w:r>
      <w:r>
        <w:rPr>
          <w:color w:val="000000"/>
          <w:spacing w:val="0"/>
          <w:w w:val="100"/>
          <w:position w:val="0"/>
          <w:shd w:val="clear" w:color="auto" w:fill="auto"/>
          <w:lang w:val="pt-BR" w:eastAsia="pt-BR" w:bidi="pt-BR"/>
        </w:rPr>
        <w:t>personas que vivían solas al momento de partir, por lo que las cifras resultantes deben ser tomadas como el número mínimo de emigrantes que existieron dentro del periodo de referencia. (Instituto Nacional de Estatística y Geografía, 2015)</w:t>
      </w:r>
    </w:p>
    <w:p>
      <w:pPr>
        <w:pStyle w:val="Style8"/>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pt-BR" w:eastAsia="pt-BR" w:bidi="pt-BR"/>
        </w:rPr>
        <w:t>Por lo que respecta a las fuentes de información, INEGI utiliza básicamente dos:</w:t>
      </w:r>
    </w:p>
    <w:p>
      <w:pPr>
        <w:pStyle w:val="Style8"/>
        <w:keepNext w:val="0"/>
        <w:keepLines w:val="0"/>
        <w:widowControl w:val="0"/>
        <w:numPr>
          <w:ilvl w:val="0"/>
          <w:numId w:val="1"/>
        </w:numPr>
        <w:shd w:val="clear" w:color="auto" w:fill="auto"/>
        <w:tabs>
          <w:tab w:pos="706" w:val="left"/>
        </w:tabs>
        <w:bidi w:val="0"/>
        <w:spacing w:before="0"/>
        <w:ind w:left="0" w:right="0" w:firstLine="0"/>
        <w:jc w:val="left"/>
      </w:pPr>
      <w:r>
        <w:rPr>
          <w:color w:val="000000"/>
          <w:spacing w:val="0"/>
          <w:w w:val="100"/>
          <w:position w:val="0"/>
          <w:shd w:val="clear" w:color="auto" w:fill="auto"/>
          <w:lang w:val="pt-BR" w:eastAsia="pt-BR" w:bidi="pt-BR"/>
        </w:rPr>
        <w:t xml:space="preserve">El Censo de Población y Vivienda (cada 10 </w:t>
      </w:r>
      <w:r>
        <w:rPr>
          <w:color w:val="000000"/>
          <w:spacing w:val="0"/>
          <w:w w:val="100"/>
          <w:position w:val="0"/>
          <w:shd w:val="clear" w:color="auto" w:fill="auto"/>
          <w:lang w:val="es-ES" w:eastAsia="es-ES" w:bidi="es-ES"/>
        </w:rPr>
        <w:t xml:space="preserve">años) </w:t>
      </w:r>
      <w:r>
        <w:rPr>
          <w:color w:val="000000"/>
          <w:spacing w:val="0"/>
          <w:w w:val="100"/>
          <w:position w:val="0"/>
          <w:shd w:val="clear" w:color="auto" w:fill="auto"/>
          <w:lang w:val="pt-BR" w:eastAsia="pt-BR" w:bidi="pt-BR"/>
        </w:rPr>
        <w:t>y la Encuesta Intercensal, y</w:t>
      </w:r>
    </w:p>
    <w:p>
      <w:pPr>
        <w:pStyle w:val="Style8"/>
        <w:keepNext w:val="0"/>
        <w:keepLines w:val="0"/>
        <w:widowControl w:val="0"/>
        <w:numPr>
          <w:ilvl w:val="0"/>
          <w:numId w:val="1"/>
        </w:numPr>
        <w:shd w:val="clear" w:color="auto" w:fill="auto"/>
        <w:tabs>
          <w:tab w:pos="706" w:val="left"/>
        </w:tabs>
        <w:bidi w:val="0"/>
        <w:spacing w:before="0"/>
        <w:ind w:left="0" w:right="0" w:firstLine="0"/>
        <w:jc w:val="left"/>
      </w:pPr>
      <w:r>
        <w:rPr>
          <w:color w:val="000000"/>
          <w:spacing w:val="0"/>
          <w:w w:val="100"/>
          <w:position w:val="0"/>
          <w:shd w:val="clear" w:color="auto" w:fill="auto"/>
          <w:lang w:val="pt-BR" w:eastAsia="pt-BR" w:bidi="pt-BR"/>
        </w:rPr>
        <w:t>La Encuesta Nacional de la Dinámica Demográfica (ENADID), la última se levantó en 2014 y las anteriores en 2009 y 2005.</w:t>
      </w:r>
    </w:p>
    <w:p>
      <w:pPr>
        <w:pStyle w:val="Style8"/>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pt-BR" w:eastAsia="pt-BR" w:bidi="pt-BR"/>
        </w:rPr>
        <w:t>El Censo de Población y Vivienda elaborado por INEGI capta el proceso migratorio con tres enfoques:</w:t>
      </w:r>
    </w:p>
    <w:p>
      <w:pPr>
        <w:pStyle w:val="Style8"/>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pt-BR" w:eastAsia="pt-BR" w:bidi="pt-BR"/>
        </w:rPr>
        <w:t>1. Por el lugar de nacimiento (migración absoluta o acumulada), el cual compara el lugar de residencia de las personas al momento del censo respecto a su lugar de nacimiento.</w:t>
      </w:r>
    </w:p>
    <w:p>
      <w:pPr>
        <w:pStyle w:val="Style8"/>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pt-BR" w:eastAsia="pt-BR" w:bidi="pt-BR"/>
        </w:rPr>
        <w:t xml:space="preserve">2. El lugar de residencia en una fecha fija previa (migración reciente o cinco </w:t>
      </w:r>
      <w:r>
        <w:rPr>
          <w:color w:val="000000"/>
          <w:spacing w:val="0"/>
          <w:w w:val="100"/>
          <w:position w:val="0"/>
          <w:shd w:val="clear" w:color="auto" w:fill="auto"/>
          <w:lang w:val="es-ES" w:eastAsia="es-ES" w:bidi="es-ES"/>
        </w:rPr>
        <w:t xml:space="preserve">años </w:t>
      </w:r>
      <w:r>
        <w:rPr>
          <w:color w:val="000000"/>
          <w:spacing w:val="0"/>
          <w:w w:val="100"/>
          <w:position w:val="0"/>
          <w:shd w:val="clear" w:color="auto" w:fill="auto"/>
          <w:lang w:val="pt-BR" w:eastAsia="pt-BR" w:bidi="pt-BR"/>
        </w:rPr>
        <w:t xml:space="preserve">antes), que compara el lugar de residencia de las personas al momento del censo respecto a su residencia cinco </w:t>
      </w:r>
      <w:r>
        <w:rPr>
          <w:color w:val="000000"/>
          <w:spacing w:val="0"/>
          <w:w w:val="100"/>
          <w:position w:val="0"/>
          <w:shd w:val="clear" w:color="auto" w:fill="auto"/>
          <w:lang w:val="es-ES" w:eastAsia="es-ES" w:bidi="es-ES"/>
        </w:rPr>
        <w:t xml:space="preserve">años </w:t>
      </w:r>
      <w:r>
        <w:rPr>
          <w:color w:val="000000"/>
          <w:spacing w:val="0"/>
          <w:w w:val="100"/>
          <w:position w:val="0"/>
          <w:shd w:val="clear" w:color="auto" w:fill="auto"/>
          <w:lang w:val="pt-BR" w:eastAsia="pt-BR" w:bidi="pt-BR"/>
        </w:rPr>
        <w:t>atrás.</w:t>
      </w:r>
    </w:p>
    <w:p>
      <w:pPr>
        <w:pStyle w:val="Style8"/>
        <w:keepNext w:val="0"/>
        <w:keepLines w:val="0"/>
        <w:widowControl w:val="0"/>
        <w:numPr>
          <w:ilvl w:val="0"/>
          <w:numId w:val="1"/>
        </w:numPr>
        <w:shd w:val="clear" w:color="auto" w:fill="auto"/>
        <w:tabs>
          <w:tab w:pos="706" w:val="left"/>
        </w:tabs>
        <w:bidi w:val="0"/>
        <w:spacing w:before="0"/>
        <w:ind w:left="0" w:right="0" w:firstLine="0"/>
        <w:jc w:val="left"/>
      </w:pPr>
      <w:r>
        <w:rPr>
          <w:color w:val="000000"/>
          <w:spacing w:val="0"/>
          <w:w w:val="100"/>
          <w:position w:val="0"/>
          <w:shd w:val="clear" w:color="auto" w:fill="auto"/>
          <w:lang w:val="pt-BR" w:eastAsia="pt-BR" w:bidi="pt-BR"/>
        </w:rPr>
        <w:t xml:space="preserve">La migración internacional, que capta a la población del territorio nacional que durante alguno de los cinco </w:t>
      </w:r>
      <w:r>
        <w:rPr>
          <w:color w:val="000000"/>
          <w:spacing w:val="0"/>
          <w:w w:val="100"/>
          <w:position w:val="0"/>
          <w:shd w:val="clear" w:color="auto" w:fill="auto"/>
          <w:lang w:val="es-ES" w:eastAsia="es-ES" w:bidi="es-ES"/>
        </w:rPr>
        <w:t xml:space="preserve">años </w:t>
      </w:r>
      <w:r>
        <w:rPr>
          <w:color w:val="000000"/>
          <w:spacing w:val="0"/>
          <w:w w:val="100"/>
          <w:position w:val="0"/>
          <w:shd w:val="clear" w:color="auto" w:fill="auto"/>
          <w:lang w:val="pt-BR" w:eastAsia="pt-BR" w:bidi="pt-BR"/>
        </w:rPr>
        <w:t>precedentes al operativo censal migraron al extranjero, independientemente de haber retornado al país.</w:t>
      </w:r>
    </w:p>
    <w:p>
      <w:pPr>
        <w:pStyle w:val="Style12"/>
        <w:keepNext/>
        <w:keepLines/>
        <w:widowControl w:val="0"/>
        <w:shd w:val="clear" w:color="auto" w:fill="auto"/>
        <w:bidi w:val="0"/>
        <w:spacing w:before="0"/>
        <w:ind w:left="0" w:right="0" w:firstLine="0"/>
        <w:jc w:val="left"/>
      </w:pPr>
      <w:bookmarkStart w:id="0" w:name="bookmark0"/>
      <w:bookmarkStart w:id="1" w:name="bookmark1"/>
      <w:r>
        <w:rPr>
          <w:spacing w:val="0"/>
          <w:w w:val="100"/>
          <w:position w:val="0"/>
          <w:shd w:val="clear" w:color="auto" w:fill="auto"/>
          <w:lang w:val="pt-BR" w:eastAsia="pt-BR" w:bidi="pt-BR"/>
        </w:rPr>
        <w:t>Algunos criterios sobre la migración.</w:t>
      </w:r>
      <w:bookmarkEnd w:id="0"/>
      <w:bookmarkEnd w:id="1"/>
    </w:p>
    <w:p>
      <w:pPr>
        <w:pStyle w:val="Style8"/>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pt-BR" w:eastAsia="pt-BR" w:bidi="pt-BR"/>
        </w:rPr>
        <w:t xml:space="preserve">Las recomendaciones internacionales establecen el criterio para determinar a las personas residentes habituales de la vivienda, considerando su lugar de nacimiento y el lugar de residencia en dos fechas fijas del pasado: un </w:t>
      </w:r>
      <w:r>
        <w:rPr>
          <w:color w:val="000000"/>
          <w:spacing w:val="0"/>
          <w:w w:val="100"/>
          <w:position w:val="0"/>
          <w:shd w:val="clear" w:color="auto" w:fill="auto"/>
          <w:lang w:val="es-ES" w:eastAsia="es-ES" w:bidi="es-ES"/>
        </w:rPr>
        <w:t xml:space="preserve">año </w:t>
      </w:r>
      <w:r>
        <w:rPr>
          <w:color w:val="000000"/>
          <w:spacing w:val="0"/>
          <w:w w:val="100"/>
          <w:position w:val="0"/>
          <w:shd w:val="clear" w:color="auto" w:fill="auto"/>
          <w:lang w:val="pt-BR" w:eastAsia="pt-BR" w:bidi="pt-BR"/>
        </w:rPr>
        <w:t xml:space="preserve">y cinco </w:t>
      </w:r>
      <w:r>
        <w:rPr>
          <w:color w:val="000000"/>
          <w:spacing w:val="0"/>
          <w:w w:val="100"/>
          <w:position w:val="0"/>
          <w:shd w:val="clear" w:color="auto" w:fill="auto"/>
          <w:lang w:val="es-ES" w:eastAsia="es-ES" w:bidi="es-ES"/>
        </w:rPr>
        <w:t xml:space="preserve">años. </w:t>
      </w:r>
      <w:r>
        <w:rPr>
          <w:color w:val="000000"/>
          <w:spacing w:val="0"/>
          <w:w w:val="100"/>
          <w:position w:val="0"/>
          <w:shd w:val="clear" w:color="auto" w:fill="auto"/>
          <w:lang w:val="pt-BR" w:eastAsia="pt-BR" w:bidi="pt-BR"/>
        </w:rPr>
        <w:t xml:space="preserve">Este criterio es aplicable, tanto para la migración interna como para la internacional. De hecho, cuando una persona vive más de un </w:t>
      </w:r>
      <w:r>
        <w:rPr>
          <w:color w:val="000000"/>
          <w:spacing w:val="0"/>
          <w:w w:val="100"/>
          <w:position w:val="0"/>
          <w:shd w:val="clear" w:color="auto" w:fill="auto"/>
          <w:lang w:val="es-ES" w:eastAsia="es-ES" w:bidi="es-ES"/>
        </w:rPr>
        <w:t xml:space="preserve">año </w:t>
      </w:r>
      <w:r>
        <w:rPr>
          <w:color w:val="000000"/>
          <w:spacing w:val="0"/>
          <w:w w:val="100"/>
          <w:position w:val="0"/>
          <w:shd w:val="clear" w:color="auto" w:fill="auto"/>
          <w:lang w:val="pt-BR" w:eastAsia="pt-BR" w:bidi="pt-BR"/>
        </w:rPr>
        <w:t xml:space="preserve">fuera de su lugar habitual de residencia, ya no puede ser considerada turista. A los movimientos migratorios, según lugar de residencia, cinco </w:t>
      </w:r>
      <w:r>
        <w:rPr>
          <w:color w:val="000000"/>
          <w:spacing w:val="0"/>
          <w:w w:val="100"/>
          <w:position w:val="0"/>
          <w:shd w:val="clear" w:color="auto" w:fill="auto"/>
          <w:lang w:val="es-ES" w:eastAsia="es-ES" w:bidi="es-ES"/>
        </w:rPr>
        <w:t xml:space="preserve">años </w:t>
      </w:r>
      <w:r>
        <w:rPr>
          <w:color w:val="000000"/>
          <w:spacing w:val="0"/>
          <w:w w:val="100"/>
          <w:position w:val="0"/>
          <w:shd w:val="clear" w:color="auto" w:fill="auto"/>
          <w:lang w:val="pt-BR" w:eastAsia="pt-BR" w:bidi="pt-BR"/>
        </w:rPr>
        <w:t>antes, se le denomina migración reciente. (Instituto Nacional de Estatística y Geografía, 2015)</w:t>
      </w:r>
    </w:p>
    <w:p>
      <w:pPr>
        <w:pStyle w:val="Style8"/>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pt-BR" w:eastAsia="pt-BR" w:bidi="pt-BR"/>
        </w:rPr>
        <w:t xml:space="preserve">La migración también se recomienda desagregarla por género. Es de sobra conocido que en muchos pueblos y comunidades de la República mexicana son los hombres los que emigran; sin embargo, en el caso de la Ciudad de México, el comportamiento por sexo muestra que el porcentaje de los hombres nacidos en otra entidad o país (17.8%) es menor que el de las mujeres (20.2%) en el 2015; pero hace quince </w:t>
      </w:r>
      <w:r>
        <w:rPr>
          <w:color w:val="000000"/>
          <w:spacing w:val="0"/>
          <w:w w:val="100"/>
          <w:position w:val="0"/>
          <w:shd w:val="clear" w:color="auto" w:fill="auto"/>
          <w:lang w:val="es-ES" w:eastAsia="es-ES" w:bidi="es-ES"/>
        </w:rPr>
        <w:t xml:space="preserve">años </w:t>
      </w:r>
      <w:r>
        <w:rPr>
          <w:color w:val="000000"/>
          <w:spacing w:val="0"/>
          <w:w w:val="100"/>
          <w:position w:val="0"/>
          <w:shd w:val="clear" w:color="auto" w:fill="auto"/>
          <w:lang w:val="pt-BR" w:eastAsia="pt-BR" w:bidi="pt-BR"/>
        </w:rPr>
        <w:t xml:space="preserve">los porcentajes eran respectivamente más altos: hombres (20.0%) y mujeres (23.7%), sin que la estructura haya tenido cambios, pues es </w:t>
      </w:r>
      <w:r>
        <w:rPr>
          <w:color w:val="000000"/>
          <w:spacing w:val="0"/>
          <w:w w:val="100"/>
          <w:position w:val="0"/>
          <w:shd w:val="clear" w:color="auto" w:fill="auto"/>
          <w:lang w:val="en-US" w:eastAsia="en-US" w:bidi="en-US"/>
        </w:rPr>
        <w:t xml:space="preserve">mayor el porcentaje de mujeres que el de hombres.(Instituto Nacional de </w:t>
      </w:r>
      <w:r>
        <w:rPr>
          <w:color w:val="000000"/>
          <w:spacing w:val="0"/>
          <w:w w:val="100"/>
          <w:position w:val="0"/>
          <w:shd w:val="clear" w:color="auto" w:fill="auto"/>
          <w:lang w:val="es-ES" w:eastAsia="es-ES" w:bidi="es-ES"/>
        </w:rPr>
        <w:t xml:space="preserve">Estadística </w:t>
      </w:r>
      <w:r>
        <w:rPr>
          <w:color w:val="000000"/>
          <w:spacing w:val="0"/>
          <w:w w:val="100"/>
          <w:position w:val="0"/>
          <w:shd w:val="clear" w:color="auto" w:fill="auto"/>
          <w:lang w:val="en-US" w:eastAsia="en-US" w:bidi="en-US"/>
        </w:rPr>
        <w:t xml:space="preserve">y </w:t>
      </w:r>
      <w:r>
        <w:rPr>
          <w:color w:val="000000"/>
          <w:spacing w:val="0"/>
          <w:w w:val="100"/>
          <w:position w:val="0"/>
          <w:shd w:val="clear" w:color="auto" w:fill="auto"/>
          <w:lang w:val="es-ES" w:eastAsia="es-ES" w:bidi="es-ES"/>
        </w:rPr>
        <w:t xml:space="preserve">Geografía, </w:t>
      </w:r>
      <w:r>
        <w:rPr>
          <w:color w:val="000000"/>
          <w:spacing w:val="0"/>
          <w:w w:val="100"/>
          <w:position w:val="0"/>
          <w:shd w:val="clear" w:color="auto" w:fill="auto"/>
          <w:lang w:val="en-US" w:eastAsia="en-US" w:bidi="en-US"/>
        </w:rPr>
        <w:t>2015)</w:t>
      </w:r>
    </w:p>
    <w:p>
      <w:pPr>
        <w:pStyle w:val="Style8"/>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 xml:space="preserve">Sin embargo, a nivel de entidad federativa, no se cuenta con el desagregado hombre-mujer en las </w:t>
      </w:r>
      <w:r>
        <w:rPr>
          <w:color w:val="000000"/>
          <w:spacing w:val="0"/>
          <w:w w:val="100"/>
          <w:position w:val="0"/>
          <w:shd w:val="clear" w:color="auto" w:fill="auto"/>
          <w:lang w:val="es-ES" w:eastAsia="es-ES" w:bidi="es-ES"/>
        </w:rPr>
        <w:t xml:space="preserve">estadísticas, </w:t>
      </w:r>
      <w:r>
        <w:rPr>
          <w:color w:val="000000"/>
          <w:spacing w:val="0"/>
          <w:w w:val="100"/>
          <w:position w:val="0"/>
          <w:shd w:val="clear" w:color="auto" w:fill="auto"/>
          <w:lang w:val="en-US" w:eastAsia="en-US" w:bidi="en-US"/>
        </w:rPr>
        <w:t xml:space="preserve">porque las encuestas se realizan </w:t>
      </w:r>
      <w:r>
        <w:rPr>
          <w:color w:val="000000"/>
          <w:spacing w:val="0"/>
          <w:w w:val="100"/>
          <w:position w:val="0"/>
          <w:shd w:val="clear" w:color="auto" w:fill="auto"/>
          <w:lang w:val="es-ES" w:eastAsia="es-ES" w:bidi="es-ES"/>
        </w:rPr>
        <w:t xml:space="preserve">sólo </w:t>
      </w:r>
      <w:r>
        <w:rPr>
          <w:color w:val="000000"/>
          <w:spacing w:val="0"/>
          <w:w w:val="100"/>
          <w:position w:val="0"/>
          <w:shd w:val="clear" w:color="auto" w:fill="auto"/>
          <w:lang w:val="en-US" w:eastAsia="en-US" w:bidi="en-US"/>
        </w:rPr>
        <w:t xml:space="preserve">con representatividad a nivel nacional, pero </w:t>
      </w:r>
      <w:r>
        <w:rPr>
          <w:color w:val="000000"/>
          <w:spacing w:val="0"/>
          <w:w w:val="100"/>
          <w:position w:val="0"/>
          <w:shd w:val="clear" w:color="auto" w:fill="auto"/>
          <w:lang w:val="es-ES" w:eastAsia="es-ES" w:bidi="es-ES"/>
        </w:rPr>
        <w:t xml:space="preserve">también </w:t>
      </w:r>
      <w:r>
        <w:rPr>
          <w:color w:val="000000"/>
          <w:spacing w:val="0"/>
          <w:w w:val="100"/>
          <w:position w:val="0"/>
          <w:shd w:val="clear" w:color="auto" w:fill="auto"/>
          <w:lang w:val="en-US" w:eastAsia="en-US" w:bidi="en-US"/>
        </w:rPr>
        <w:t xml:space="preserve">porque quienes </w:t>
      </w:r>
      <w:r>
        <w:rPr>
          <w:color w:val="000000"/>
          <w:spacing w:val="0"/>
          <w:w w:val="100"/>
          <w:position w:val="0"/>
          <w:shd w:val="clear" w:color="auto" w:fill="auto"/>
          <w:lang w:val="es-ES" w:eastAsia="es-ES" w:bidi="es-ES"/>
        </w:rPr>
        <w:t xml:space="preserve">diseñan </w:t>
      </w:r>
      <w:r>
        <w:rPr>
          <w:color w:val="000000"/>
          <w:spacing w:val="0"/>
          <w:w w:val="100"/>
          <w:position w:val="0"/>
          <w:shd w:val="clear" w:color="auto" w:fill="auto"/>
          <w:lang w:val="en-US" w:eastAsia="en-US" w:bidi="en-US"/>
        </w:rPr>
        <w:t xml:space="preserve">el cuestionario no lo hacen con enfoque de </w:t>
      </w:r>
      <w:r>
        <w:rPr>
          <w:color w:val="000000"/>
          <w:spacing w:val="0"/>
          <w:w w:val="100"/>
          <w:position w:val="0"/>
          <w:shd w:val="clear" w:color="auto" w:fill="auto"/>
          <w:lang w:val="es-ES" w:eastAsia="es-ES" w:bidi="es-ES"/>
        </w:rPr>
        <w:t xml:space="preserve">género, </w:t>
      </w:r>
      <w:r>
        <w:rPr>
          <w:color w:val="000000"/>
          <w:spacing w:val="0"/>
          <w:w w:val="100"/>
          <w:position w:val="0"/>
          <w:shd w:val="clear" w:color="auto" w:fill="auto"/>
          <w:lang w:val="en-US" w:eastAsia="en-US" w:bidi="en-US"/>
        </w:rPr>
        <w:t xml:space="preserve">alegando que sale </w:t>
      </w:r>
      <w:r>
        <w:rPr>
          <w:color w:val="000000"/>
          <w:spacing w:val="0"/>
          <w:w w:val="100"/>
          <w:position w:val="0"/>
          <w:shd w:val="clear" w:color="auto" w:fill="auto"/>
          <w:lang w:val="es-ES" w:eastAsia="es-ES" w:bidi="es-ES"/>
        </w:rPr>
        <w:t xml:space="preserve">más </w:t>
      </w:r>
      <w:r>
        <w:rPr>
          <w:color w:val="000000"/>
          <w:spacing w:val="0"/>
          <w:w w:val="100"/>
          <w:position w:val="0"/>
          <w:shd w:val="clear" w:color="auto" w:fill="auto"/>
          <w:lang w:val="en-US" w:eastAsia="en-US" w:bidi="en-US"/>
        </w:rPr>
        <w:t>costoso el operativo.</w:t>
      </w:r>
    </w:p>
    <w:p>
      <w:pPr>
        <w:pStyle w:val="Style12"/>
        <w:keepNext/>
        <w:keepLines/>
        <w:widowControl w:val="0"/>
        <w:shd w:val="clear" w:color="auto" w:fill="auto"/>
        <w:bidi w:val="0"/>
        <w:spacing w:before="0"/>
        <w:ind w:left="0" w:right="0" w:firstLine="0"/>
        <w:jc w:val="both"/>
      </w:pPr>
      <w:bookmarkStart w:id="2" w:name="bookmark2"/>
      <w:bookmarkStart w:id="3" w:name="bookmark3"/>
      <w:r>
        <w:rPr>
          <w:spacing w:val="0"/>
          <w:w w:val="100"/>
          <w:position w:val="0"/>
          <w:shd w:val="clear" w:color="auto" w:fill="auto"/>
          <w:lang w:val="en-US" w:eastAsia="en-US" w:bidi="en-US"/>
        </w:rPr>
        <w:t xml:space="preserve">La </w:t>
      </w:r>
      <w:r>
        <w:rPr>
          <w:spacing w:val="0"/>
          <w:w w:val="100"/>
          <w:position w:val="0"/>
          <w:shd w:val="clear" w:color="auto" w:fill="auto"/>
          <w:lang w:val="es-ES" w:eastAsia="es-ES" w:bidi="es-ES"/>
        </w:rPr>
        <w:t xml:space="preserve">Migración </w:t>
      </w:r>
      <w:r>
        <w:rPr>
          <w:spacing w:val="0"/>
          <w:w w:val="100"/>
          <w:position w:val="0"/>
          <w:shd w:val="clear" w:color="auto" w:fill="auto"/>
          <w:lang w:val="en-US" w:eastAsia="en-US" w:bidi="en-US"/>
        </w:rPr>
        <w:t>de Retorno.</w:t>
      </w:r>
      <w:bookmarkEnd w:id="2"/>
      <w:bookmarkEnd w:id="3"/>
    </w:p>
    <w:p>
      <w:pPr>
        <w:pStyle w:val="Style8"/>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 xml:space="preserve">Una nueva </w:t>
      </w:r>
      <w:r>
        <w:rPr>
          <w:color w:val="000000"/>
          <w:spacing w:val="0"/>
          <w:w w:val="100"/>
          <w:position w:val="0"/>
          <w:shd w:val="clear" w:color="auto" w:fill="auto"/>
          <w:lang w:val="es-ES" w:eastAsia="es-ES" w:bidi="es-ES"/>
        </w:rPr>
        <w:t xml:space="preserve">categoría </w:t>
      </w:r>
      <w:r>
        <w:rPr>
          <w:color w:val="000000"/>
          <w:spacing w:val="0"/>
          <w:w w:val="100"/>
          <w:position w:val="0"/>
          <w:shd w:val="clear" w:color="auto" w:fill="auto"/>
          <w:lang w:val="en-US" w:eastAsia="en-US" w:bidi="en-US"/>
        </w:rPr>
        <w:t xml:space="preserve">ha cobrado relevancia en los </w:t>
      </w:r>
      <w:r>
        <w:rPr>
          <w:color w:val="000000"/>
          <w:spacing w:val="0"/>
          <w:w w:val="100"/>
          <w:position w:val="0"/>
          <w:shd w:val="clear" w:color="auto" w:fill="auto"/>
          <w:lang w:val="es-ES" w:eastAsia="es-ES" w:bidi="es-ES"/>
        </w:rPr>
        <w:t xml:space="preserve">últimos años </w:t>
      </w:r>
      <w:r>
        <w:rPr>
          <w:color w:val="000000"/>
          <w:spacing w:val="0"/>
          <w:w w:val="100"/>
          <w:position w:val="0"/>
          <w:shd w:val="clear" w:color="auto" w:fill="auto"/>
          <w:lang w:val="en-US" w:eastAsia="en-US" w:bidi="en-US"/>
        </w:rPr>
        <w:t xml:space="preserve">sobre la </w:t>
      </w:r>
      <w:r>
        <w:rPr>
          <w:color w:val="000000"/>
          <w:spacing w:val="0"/>
          <w:w w:val="100"/>
          <w:position w:val="0"/>
          <w:shd w:val="clear" w:color="auto" w:fill="auto"/>
          <w:lang w:val="es-ES" w:eastAsia="es-ES" w:bidi="es-ES"/>
        </w:rPr>
        <w:t xml:space="preserve">población </w:t>
      </w:r>
      <w:r>
        <w:rPr>
          <w:color w:val="000000"/>
          <w:spacing w:val="0"/>
          <w:w w:val="100"/>
          <w:position w:val="0"/>
          <w:shd w:val="clear" w:color="auto" w:fill="auto"/>
          <w:lang w:val="en-US" w:eastAsia="en-US" w:bidi="en-US"/>
        </w:rPr>
        <w:t xml:space="preserve">migrante, se trata de </w:t>
      </w:r>
      <w:r>
        <w:rPr>
          <w:i/>
          <w:iCs/>
          <w:color w:val="000000"/>
          <w:spacing w:val="0"/>
          <w:w w:val="100"/>
          <w:position w:val="0"/>
          <w:shd w:val="clear" w:color="auto" w:fill="auto"/>
          <w:lang w:val="en-US" w:eastAsia="en-US" w:bidi="en-US"/>
        </w:rPr>
        <w:t>las personas migrantes de retorno</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s-ES" w:eastAsia="es-ES" w:bidi="es-ES"/>
        </w:rPr>
        <w:t xml:space="preserve">entendiéndose </w:t>
      </w:r>
      <w:r>
        <w:rPr>
          <w:color w:val="000000"/>
          <w:spacing w:val="0"/>
          <w:w w:val="100"/>
          <w:position w:val="0"/>
          <w:shd w:val="clear" w:color="auto" w:fill="auto"/>
          <w:lang w:val="en-US" w:eastAsia="en-US" w:bidi="en-US"/>
        </w:rPr>
        <w:t xml:space="preserve">como tal a las personas que han regresado a su lugar de origen, independientemente del tiempo de </w:t>
      </w:r>
      <w:r>
        <w:rPr>
          <w:color w:val="000000"/>
          <w:spacing w:val="0"/>
          <w:w w:val="100"/>
          <w:position w:val="0"/>
          <w:shd w:val="clear" w:color="auto" w:fill="auto"/>
          <w:lang w:val="es-ES" w:eastAsia="es-ES" w:bidi="es-ES"/>
        </w:rPr>
        <w:t xml:space="preserve">duración </w:t>
      </w:r>
      <w:r>
        <w:rPr>
          <w:color w:val="000000"/>
          <w:spacing w:val="0"/>
          <w:w w:val="100"/>
          <w:position w:val="0"/>
          <w:shd w:val="clear" w:color="auto" w:fill="auto"/>
          <w:lang w:val="en-US" w:eastAsia="en-US" w:bidi="en-US"/>
        </w:rPr>
        <w:t xml:space="preserve">de la experiencia migratoria y del ciclo de vida en el cual ocurra, independientemente de si regresa definitiva o temporalmente, voluntaria o forzadamente; </w:t>
      </w:r>
      <w:r>
        <w:rPr>
          <w:color w:val="000000"/>
          <w:spacing w:val="0"/>
          <w:w w:val="100"/>
          <w:position w:val="0"/>
          <w:shd w:val="clear" w:color="auto" w:fill="auto"/>
          <w:lang w:val="es-ES" w:eastAsia="es-ES" w:bidi="es-ES"/>
        </w:rPr>
        <w:t xml:space="preserve">después </w:t>
      </w:r>
      <w:r>
        <w:rPr>
          <w:color w:val="000000"/>
          <w:spacing w:val="0"/>
          <w:w w:val="100"/>
          <w:position w:val="0"/>
          <w:shd w:val="clear" w:color="auto" w:fill="auto"/>
          <w:lang w:val="en-US" w:eastAsia="en-US" w:bidi="en-US"/>
        </w:rPr>
        <w:t xml:space="preserve">de haber tenido una experiencia migratoria internacional. Es decir, se considera el movimiento migratorio que la persona ha tenido (tanto de salida como de regreso) y que el proceso requiere contemplar un </w:t>
      </w:r>
      <w:r>
        <w:rPr>
          <w:color w:val="000000"/>
          <w:spacing w:val="0"/>
          <w:w w:val="100"/>
          <w:position w:val="0"/>
          <w:shd w:val="clear" w:color="auto" w:fill="auto"/>
          <w:lang w:val="es-ES" w:eastAsia="es-ES" w:bidi="es-ES"/>
        </w:rPr>
        <w:t xml:space="preserve">país </w:t>
      </w:r>
      <w:r>
        <w:rPr>
          <w:color w:val="000000"/>
          <w:spacing w:val="0"/>
          <w:w w:val="100"/>
          <w:position w:val="0"/>
          <w:shd w:val="clear" w:color="auto" w:fill="auto"/>
          <w:lang w:val="en-US" w:eastAsia="en-US" w:bidi="en-US"/>
        </w:rPr>
        <w:t>de origen (el de nacimiento) y al menos uno de destino (Gandini Luciana, 2015).</w:t>
      </w:r>
    </w:p>
    <w:p>
      <w:pPr>
        <w:pStyle w:val="Style8"/>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s-ES" w:eastAsia="es-ES" w:bidi="es-ES"/>
        </w:rPr>
        <w:t>A este respecto, el</w:t>
      </w:r>
      <w:r>
        <w:fldChar w:fldCharType="begin"/>
      </w:r>
      <w:r>
        <w:rPr/>
        <w:instrText> HYPERLINK "https://www.gob.mx/cms/uploads/attachment/file/250390/Anuario_Migracion_y_Remesas_2017.pdf" </w:instrText>
      </w:r>
      <w:r>
        <w:fldChar w:fldCharType="separate"/>
      </w:r>
      <w:r>
        <w:rPr>
          <w:color w:val="000000"/>
          <w:spacing w:val="0"/>
          <w:w w:val="100"/>
          <w:position w:val="0"/>
          <w:shd w:val="clear" w:color="auto" w:fill="auto"/>
          <w:lang w:val="es-ES" w:eastAsia="es-ES" w:bidi="es-ES"/>
        </w:rPr>
        <w:t xml:space="preserve"> </w:t>
      </w:r>
      <w:r>
        <w:rPr>
          <w:color w:val="0000FF"/>
          <w:spacing w:val="0"/>
          <w:w w:val="100"/>
          <w:position w:val="0"/>
          <w:u w:val="single"/>
          <w:shd w:val="clear" w:color="auto" w:fill="auto"/>
          <w:lang w:val="es-ES" w:eastAsia="es-ES" w:bidi="es-ES"/>
        </w:rPr>
        <w:t>Anuario de Migración y Remesas</w:t>
      </w:r>
      <w:r>
        <w:rPr>
          <w:color w:val="0000FF"/>
          <w:spacing w:val="0"/>
          <w:w w:val="100"/>
          <w:position w:val="0"/>
          <w:shd w:val="clear" w:color="auto" w:fill="auto"/>
          <w:lang w:val="es-ES" w:eastAsia="es-ES" w:bidi="es-ES"/>
        </w:rPr>
        <w:t xml:space="preserve"> </w:t>
      </w:r>
      <w:r>
        <w:fldChar w:fldCharType="end"/>
      </w:r>
      <w:r>
        <w:rPr>
          <w:color w:val="000000"/>
          <w:spacing w:val="0"/>
          <w:w w:val="100"/>
          <w:position w:val="0"/>
          <w:shd w:val="clear" w:color="auto" w:fill="auto"/>
          <w:lang w:val="es-ES" w:eastAsia="es-ES" w:bidi="es-ES"/>
        </w:rPr>
        <w:t>2017 revela que entre 2010 y 2015 retornaron a la Ciudad de México 21, 279 migrantes, lo que la ubica en la posición 8 de los estados con mayor retorno, después de Jalisco, Michoacán, Estado de México, Baja California, Guanajuato, Veracruz y Puebla. El mismo documento destaca que en el periodo 2013-2015, el 82.3% de los migrantes no cuentan con servicios de salud. (Fundación BBVA Bancomer, SEGOB, CONAPO, 2017)</w:t>
      </w:r>
    </w:p>
    <w:p>
      <w:pPr>
        <w:pStyle w:val="Style12"/>
        <w:keepNext/>
        <w:keepLines/>
        <w:widowControl w:val="0"/>
        <w:shd w:val="clear" w:color="auto" w:fill="auto"/>
        <w:bidi w:val="0"/>
        <w:spacing w:before="0"/>
        <w:ind w:left="0" w:right="0" w:firstLine="0"/>
        <w:jc w:val="both"/>
      </w:pPr>
      <w:bookmarkStart w:id="4" w:name="bookmark4"/>
      <w:bookmarkStart w:id="5" w:name="bookmark5"/>
      <w:r>
        <w:rPr>
          <w:color w:val="000000"/>
          <w:spacing w:val="0"/>
          <w:w w:val="100"/>
          <w:position w:val="0"/>
          <w:shd w:val="clear" w:color="auto" w:fill="auto"/>
          <w:lang w:val="es-ES" w:eastAsia="es-ES" w:bidi="es-ES"/>
        </w:rPr>
        <w:t>Personas Migrantes, Asiladas y refugiadas.</w:t>
      </w:r>
      <w:bookmarkEnd w:id="4"/>
      <w:bookmarkEnd w:id="5"/>
    </w:p>
    <w:p>
      <w:pPr>
        <w:pStyle w:val="Style8"/>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s-ES" w:eastAsia="es-ES" w:bidi="es-ES"/>
        </w:rPr>
        <w:t>De conformidad con la</w:t>
      </w:r>
      <w:r>
        <w:fldChar w:fldCharType="begin"/>
      </w:r>
      <w:r>
        <w:rPr/>
        <w:instrText> HYPERLINK "http://www.diputados.gob.mx/LeyesBiblio/pdf/LMigra_091117.pdf" </w:instrText>
      </w:r>
      <w:r>
        <w:fldChar w:fldCharType="separate"/>
      </w:r>
      <w:r>
        <w:rPr>
          <w:color w:val="000000"/>
          <w:spacing w:val="0"/>
          <w:w w:val="100"/>
          <w:position w:val="0"/>
          <w:shd w:val="clear" w:color="auto" w:fill="auto"/>
          <w:lang w:val="es-ES" w:eastAsia="es-ES" w:bidi="es-ES"/>
        </w:rPr>
        <w:t xml:space="preserve"> </w:t>
      </w:r>
      <w:r>
        <w:rPr>
          <w:color w:val="0000FF"/>
          <w:spacing w:val="0"/>
          <w:w w:val="100"/>
          <w:position w:val="0"/>
          <w:u w:val="single"/>
          <w:shd w:val="clear" w:color="auto" w:fill="auto"/>
          <w:lang w:val="es-ES" w:eastAsia="es-ES" w:bidi="es-ES"/>
        </w:rPr>
        <w:t>Ley de migración</w:t>
      </w:r>
      <w:r>
        <w:rPr>
          <w:color w:val="000000"/>
          <w:spacing w:val="0"/>
          <w:w w:val="100"/>
          <w:position w:val="0"/>
          <w:shd w:val="clear" w:color="auto" w:fill="auto"/>
          <w:lang w:val="es-ES" w:eastAsia="es-ES" w:bidi="es-ES"/>
        </w:rPr>
        <w:t>,</w:t>
      </w:r>
      <w:r>
        <w:fldChar w:fldCharType="end"/>
      </w:r>
      <w:r>
        <w:rPr>
          <w:color w:val="000000"/>
          <w:spacing w:val="0"/>
          <w:w w:val="100"/>
          <w:position w:val="0"/>
          <w:shd w:val="clear" w:color="auto" w:fill="auto"/>
          <w:lang w:val="es-ES" w:eastAsia="es-ES" w:bidi="es-ES"/>
        </w:rPr>
        <w:t xml:space="preserve"> se entiende por Asilado</w:t>
      </w:r>
      <w:r>
        <w:rPr>
          <w:i/>
          <w:iCs/>
          <w:color w:val="000000"/>
          <w:spacing w:val="0"/>
          <w:w w:val="100"/>
          <w:position w:val="0"/>
          <w:shd w:val="clear" w:color="auto" w:fill="auto"/>
          <w:lang w:val="es-ES" w:eastAsia="es-ES" w:bidi="es-ES"/>
        </w:rPr>
        <w:t>: a todo extranjero que sea reconocido como tal en términos de la Ley sobre Refugiados, Protección Complementaria y Asilo Político</w:t>
      </w:r>
      <w:r>
        <w:rPr>
          <w:color w:val="000000"/>
          <w:spacing w:val="0"/>
          <w:w w:val="100"/>
          <w:position w:val="0"/>
          <w:shd w:val="clear" w:color="auto" w:fill="auto"/>
          <w:lang w:val="es-ES" w:eastAsia="es-ES" w:bidi="es-ES"/>
        </w:rPr>
        <w:t xml:space="preserve"> (Art. 3, fracc. III).</w:t>
      </w:r>
    </w:p>
    <w:p>
      <w:pPr>
        <w:pStyle w:val="Style8"/>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s-ES" w:eastAsia="es-ES" w:bidi="es-ES"/>
        </w:rPr>
        <w:t xml:space="preserve">El mismo ordenamiento, define como persona Migrante: </w:t>
      </w:r>
      <w:r>
        <w:rPr>
          <w:i/>
          <w:iCs/>
          <w:color w:val="000000"/>
          <w:spacing w:val="0"/>
          <w:w w:val="100"/>
          <w:position w:val="0"/>
          <w:shd w:val="clear" w:color="auto" w:fill="auto"/>
          <w:lang w:val="es-ES" w:eastAsia="es-ES" w:bidi="es-ES"/>
        </w:rPr>
        <w:t>al individuo que sale, transita o llega al territorio de un Estado distinto al de su residencia por cualquier tipo de motivación</w:t>
      </w:r>
      <w:r>
        <w:rPr>
          <w:color w:val="000000"/>
          <w:spacing w:val="0"/>
          <w:w w:val="100"/>
          <w:position w:val="0"/>
          <w:shd w:val="clear" w:color="auto" w:fill="auto"/>
          <w:lang w:val="es-ES" w:eastAsia="es-ES" w:bidi="es-ES"/>
        </w:rPr>
        <w:t xml:space="preserve"> (Artículo 3, fracc. XVII). De igual forma se entiende como Refugiado, a todo extranjero que se encuentre en territorio nacional y que sea reconocido como refugiado por parte de las autoridades competentes, conforme a los tratados y convenios internacionales de que es parte el Estado Mexicano y a la legislación vigente (Art. 3, fracc. XXII)</w:t>
      </w:r>
    </w:p>
    <w:p>
      <w:pPr>
        <w:pStyle w:val="Style8"/>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s-ES" w:eastAsia="es-ES" w:bidi="es-ES"/>
        </w:rPr>
        <w:t xml:space="preserve">Por su parte, la Organización Internacional para las Migraciones (2006) define a la persona </w:t>
      </w:r>
      <w:r>
        <w:fldChar w:fldCharType="begin"/>
      </w:r>
      <w:r>
        <w:rPr/>
        <w:instrText> HYPERLINK "http://publications.iom.int/system/files/pdf/iml_7_sp.pdf" </w:instrText>
      </w:r>
      <w:r>
        <w:fldChar w:fldCharType="separate"/>
      </w:r>
      <w:r>
        <w:rPr>
          <w:color w:val="000000"/>
          <w:spacing w:val="0"/>
          <w:w w:val="100"/>
          <w:position w:val="0"/>
          <w:shd w:val="clear" w:color="auto" w:fill="auto"/>
          <w:lang w:val="es-ES" w:eastAsia="es-ES" w:bidi="es-ES"/>
        </w:rPr>
        <w:t xml:space="preserve">solicitante de asilo </w:t>
      </w:r>
      <w:r>
        <w:fldChar w:fldCharType="end"/>
      </w:r>
      <w:r>
        <w:rPr>
          <w:color w:val="000000"/>
          <w:spacing w:val="0"/>
          <w:w w:val="100"/>
          <w:position w:val="0"/>
          <w:shd w:val="clear" w:color="auto" w:fill="auto"/>
          <w:lang w:val="es-ES" w:eastAsia="es-ES" w:bidi="es-ES"/>
        </w:rPr>
        <w:t>como:</w:t>
      </w:r>
    </w:p>
    <w:p>
      <w:pPr>
        <w:pStyle w:val="Style8"/>
        <w:keepNext w:val="0"/>
        <w:keepLines w:val="0"/>
        <w:widowControl w:val="0"/>
        <w:shd w:val="clear" w:color="auto" w:fill="auto"/>
        <w:bidi w:val="0"/>
        <w:spacing w:before="0"/>
        <w:ind w:left="580" w:right="0" w:firstLine="0"/>
        <w:jc w:val="left"/>
      </w:pPr>
      <w:r>
        <w:rPr>
          <w:i/>
          <w:iCs/>
          <w:color w:val="000000"/>
          <w:spacing w:val="0"/>
          <w:w w:val="100"/>
          <w:position w:val="0"/>
          <w:shd w:val="clear" w:color="auto" w:fill="auto"/>
          <w:lang w:val="es-ES" w:eastAsia="es-ES" w:bidi="es-ES"/>
        </w:rPr>
        <w:t>Quien solicita su admisión en un país como refugiado y en espera de una decisión para obtener dicho status, de acuerdo con los instrumentos nacionales e internacionales aplicables. En caso de que la decisión sea negativa, debe abandonar el país; puede ser expulsada, como cualquier otro extranjero en situación irregular, a menos que se le permita permanecer en base a consideraciones de carácter humanitario o por otras razones.</w:t>
      </w:r>
      <w:r>
        <w:rPr>
          <w:color w:val="000000"/>
          <w:spacing w:val="0"/>
          <w:w w:val="100"/>
          <w:position w:val="0"/>
          <w:shd w:val="clear" w:color="auto" w:fill="auto"/>
          <w:lang w:val="es-ES" w:eastAsia="es-ES" w:bidi="es-ES"/>
        </w:rPr>
        <w:t xml:space="preserve"> (Organización Internacional para las Migraciones, 2006)</w:t>
      </w:r>
      <w:r>
        <w:rPr>
          <w:i/>
          <w:iCs/>
          <w:color w:val="000000"/>
          <w:spacing w:val="0"/>
          <w:w w:val="100"/>
          <w:position w:val="0"/>
          <w:shd w:val="clear" w:color="auto" w:fill="auto"/>
          <w:lang w:val="es-ES" w:eastAsia="es-ES" w:bidi="es-ES"/>
        </w:rPr>
        <w:t>.</w:t>
      </w:r>
    </w:p>
    <w:p>
      <w:pPr>
        <w:pStyle w:val="Style8"/>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s-ES" w:eastAsia="es-ES" w:bidi="es-ES"/>
        </w:rPr>
        <w:t>Las personas migrantes suelen ser detenidas por el Instituto Nacional de Migración, (INM) y alojadas en estaciones migratorias o estancias provisionales, oficialmente no se habla de detención migratoria, sino de presentación y alojamiento. Esta utilización de términos provoca que las y los migrantes no gocen de los derechos de las personas detenidas, pero sí queden privadas de la libertad. Actualmente el INM tiene 32 Estaciones Migratorias (para estancia de 15 días), 14 Estancias Provisionales tipo A (para permanencia máxima de 48 horas) y 12 estancias Provisionales Tipo B (estancia de 7 días). La detención debe ser una medida excepcional y la persona debe ser informada de manera clara y sencilla de las razones y delitos que se le imputan, además de su derecho a solicitar asilo. (Knippen, Boggs, &amp; Meyer, 2015)</w:t>
      </w:r>
    </w:p>
    <w:p>
      <w:pPr>
        <w:pStyle w:val="Style12"/>
        <w:keepNext/>
        <w:keepLines/>
        <w:widowControl w:val="0"/>
        <w:shd w:val="clear" w:color="auto" w:fill="auto"/>
        <w:bidi w:val="0"/>
        <w:spacing w:before="0"/>
        <w:ind w:left="0" w:right="0" w:firstLine="0"/>
        <w:jc w:val="both"/>
      </w:pPr>
      <w:bookmarkStart w:id="6" w:name="bookmark6"/>
      <w:bookmarkStart w:id="7" w:name="bookmark7"/>
      <w:r>
        <w:rPr>
          <w:color w:val="000000"/>
          <w:spacing w:val="0"/>
          <w:w w:val="100"/>
          <w:position w:val="0"/>
          <w:shd w:val="clear" w:color="auto" w:fill="auto"/>
          <w:lang w:val="es-ES" w:eastAsia="es-ES" w:bidi="es-ES"/>
        </w:rPr>
        <w:t>La protección de las personas migrantes, refugiadas y solicitantes de asilo:</w:t>
      </w:r>
      <w:bookmarkEnd w:id="6"/>
      <w:bookmarkEnd w:id="7"/>
    </w:p>
    <w:p>
      <w:pPr>
        <w:pStyle w:val="Style8"/>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s-ES" w:eastAsia="es-ES" w:bidi="es-ES"/>
        </w:rPr>
        <w:t>La protección puede ser definida como todas las actividades destinadas a asegurar el acceso igualitario y el disfrute de los derechos de mujeres, hombres, niñas y niños, de acuerdo con los instrumentos legales pertinentes, incluyendo el derecho internacional humanitario, los derechos humanos y el derecho internacional. La protección de las personas migrantes, refugiadas y solicitantes de asilo comienza por garantizar su admisión en un país seguro, el otorgamiento del asilo y asegurar el respeto de sus derechos humanos fundamentales, incluyendo el derecho a no ser regresado forzosamente a un país donde su seguridad o su supervivencia estén amenazadas.</w:t>
      </w:r>
    </w:p>
    <w:p>
      <w:pPr>
        <w:pStyle w:val="Style8"/>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s-ES" w:eastAsia="es-ES" w:bidi="es-ES"/>
        </w:rPr>
        <w:t>Si bien el gobierno mexicano reconoce la necesidad de proteger a las personas migrantes en tránsito por el país, no se tienen evidencias de protección efectiva cuanto se cometen delitos contra estas personas: las sentencias son pocas y las recomendaciones de las comisiones de derechos humanos a las instituciones involucradas en el control migratorio también lo son; en sentido contrario, ha aumentado la deportación inmediata, reduciendo así la posibilidad de que las organizaciones en defensa derechos humanos y abogados de asilo tengan se acerquen a las personas migrantes y de conocer qué sucede con ellas. (Knippen, Boggs, &amp; Meyer, 2015)</w:t>
      </w:r>
    </w:p>
    <w:p>
      <w:pPr>
        <w:pStyle w:val="Style8"/>
        <w:keepNext w:val="0"/>
        <w:keepLines w:val="0"/>
        <w:widowControl w:val="0"/>
        <w:shd w:val="clear" w:color="auto" w:fill="auto"/>
        <w:bidi w:val="0"/>
        <w:spacing w:before="0" w:after="740"/>
        <w:ind w:left="0" w:right="0" w:firstLine="0"/>
        <w:jc w:val="both"/>
      </w:pPr>
      <w:r>
        <w:rPr>
          <w:color w:val="000000"/>
          <w:spacing w:val="0"/>
          <w:w w:val="100"/>
          <w:position w:val="0"/>
          <w:shd w:val="clear" w:color="auto" w:fill="auto"/>
          <w:lang w:val="es-ES" w:eastAsia="es-ES" w:bidi="es-ES"/>
        </w:rPr>
        <w:t xml:space="preserve">En 2014 se firmó un convenio de colaboración entre el Instituto Nacional de Migración y la Policía Federal, para la participación de esta última en los operativos de revisión. Al respecto, los </w:t>
      </w:r>
      <w:r>
        <w:rPr>
          <w:color w:val="000000"/>
          <w:spacing w:val="0"/>
          <w:w w:val="100"/>
          <w:position w:val="0"/>
          <w:shd w:val="clear" w:color="auto" w:fill="auto"/>
          <w:lang w:val="pt-PT" w:eastAsia="pt-PT" w:bidi="pt-PT"/>
        </w:rPr>
        <w:t>testimonios de migrantes coinciden en que en dichos operativos también llamados de persecución, las autoridades cometen violaciones a sus derechos humanos, hacen uso excesivo de la fuerza, agreden verbalmente y golpean. (Knippen, Boggs, &amp; Meyer, 2015)</w:t>
      </w:r>
    </w:p>
    <w:p>
      <w:pPr>
        <w:pStyle w:val="Style8"/>
        <w:keepNext w:val="0"/>
        <w:keepLines w:val="0"/>
        <w:widowControl w:val="0"/>
        <w:shd w:val="clear" w:color="auto" w:fill="auto"/>
        <w:bidi w:val="0"/>
        <w:spacing w:before="0" w:after="200"/>
        <w:ind w:left="0" w:right="0" w:firstLine="0"/>
        <w:jc w:val="both"/>
      </w:pPr>
      <w:r>
        <w:rPr>
          <w:b/>
          <w:bCs/>
          <w:i/>
          <w:iCs/>
          <w:color w:val="000000"/>
          <w:spacing w:val="0"/>
          <w:w w:val="100"/>
          <w:position w:val="0"/>
          <w:shd w:val="clear" w:color="auto" w:fill="auto"/>
          <w:lang w:val="pt-PT" w:eastAsia="pt-PT" w:bidi="pt-PT"/>
        </w:rPr>
        <w:t>Marco Jurídico de protección de los derechos de las personas migrantes a nivel local, nacional e internacional.</w:t>
      </w:r>
    </w:p>
    <w:p>
      <w:pPr>
        <w:pStyle w:val="Style8"/>
        <w:keepNext w:val="0"/>
        <w:keepLines w:val="0"/>
        <w:widowControl w:val="0"/>
        <w:shd w:val="clear" w:color="auto" w:fill="auto"/>
        <w:bidi w:val="0"/>
        <w:spacing w:before="0" w:after="200"/>
        <w:ind w:left="0" w:right="0" w:firstLine="0"/>
        <w:jc w:val="both"/>
      </w:pPr>
      <w:r>
        <w:rPr>
          <w:color w:val="000000"/>
          <w:spacing w:val="0"/>
          <w:w w:val="100"/>
          <w:position w:val="0"/>
          <w:shd w:val="clear" w:color="auto" w:fill="auto"/>
          <w:lang w:val="pt-PT" w:eastAsia="pt-PT" w:bidi="pt-PT"/>
        </w:rPr>
        <w:t>Para la exigencia y vigilancia del respeto de sus derechos existen una serie de tratados internacionales:</w:t>
      </w:r>
    </w:p>
    <w:p>
      <w:pPr>
        <w:pStyle w:val="Style8"/>
        <w:keepNext w:val="0"/>
        <w:keepLines w:val="0"/>
        <w:widowControl w:val="0"/>
        <w:numPr>
          <w:ilvl w:val="0"/>
          <w:numId w:val="3"/>
        </w:numPr>
        <w:shd w:val="clear" w:color="auto" w:fill="auto"/>
        <w:tabs>
          <w:tab w:pos="742" w:val="left"/>
        </w:tabs>
        <w:bidi w:val="0"/>
        <w:spacing w:before="0" w:after="0" w:line="293" w:lineRule="auto"/>
        <w:ind w:left="0" w:right="0" w:firstLine="380"/>
        <w:jc w:val="left"/>
      </w:pPr>
      <w:r>
        <w:fldChar w:fldCharType="begin"/>
      </w:r>
      <w:r>
        <w:rPr/>
        <w:instrText> HYPERLINK "https://www.unodc.org/pdf/cld/TOCebook-s.pdf" </w:instrText>
      </w:r>
      <w:r>
        <w:fldChar w:fldCharType="separate"/>
      </w:r>
      <w:r>
        <w:rPr>
          <w:color w:val="0000FF"/>
          <w:spacing w:val="0"/>
          <w:w w:val="100"/>
          <w:position w:val="0"/>
          <w:u w:val="single"/>
          <w:shd w:val="clear" w:color="auto" w:fill="auto"/>
          <w:lang w:val="es-ES" w:eastAsia="es-ES" w:bidi="es-ES"/>
        </w:rPr>
        <w:t>Convención de las Naciones Unidas contra la Delincuencia Organizada Transnacional.</w:t>
      </w:r>
      <w:r>
        <w:fldChar w:fldCharType="end"/>
      </w:r>
    </w:p>
    <w:p>
      <w:pPr>
        <w:pStyle w:val="Style8"/>
        <w:keepNext w:val="0"/>
        <w:keepLines w:val="0"/>
        <w:widowControl w:val="0"/>
        <w:numPr>
          <w:ilvl w:val="0"/>
          <w:numId w:val="3"/>
        </w:numPr>
        <w:shd w:val="clear" w:color="auto" w:fill="auto"/>
        <w:tabs>
          <w:tab w:pos="742" w:val="left"/>
        </w:tabs>
        <w:bidi w:val="0"/>
        <w:spacing w:before="0" w:after="0" w:line="286" w:lineRule="auto"/>
        <w:ind w:left="720" w:right="0" w:hanging="340"/>
        <w:jc w:val="left"/>
      </w:pPr>
      <w:r>
        <w:fldChar w:fldCharType="begin"/>
      </w:r>
      <w:r>
        <w:rPr/>
        <w:instrText> HYPERLINK "http://www.ohchr.org/SP/ProfessionalInterest/Pages/CMW.aspx" </w:instrText>
      </w:r>
      <w:r>
        <w:fldChar w:fldCharType="separate"/>
      </w:r>
      <w:r>
        <w:rPr>
          <w:color w:val="0000FF"/>
          <w:spacing w:val="0"/>
          <w:w w:val="100"/>
          <w:position w:val="0"/>
          <w:u w:val="single"/>
          <w:shd w:val="clear" w:color="auto" w:fill="auto"/>
          <w:lang w:val="es-ES" w:eastAsia="es-ES" w:bidi="es-ES"/>
        </w:rPr>
        <w:t>Convención Internacional sobre la Protección de los Derechos de todos los Trabajadores</w:t>
      </w:r>
      <w:r>
        <w:fldChar w:fldCharType="end"/>
      </w:r>
      <w:r>
        <w:rPr>
          <w:color w:val="0000FF"/>
          <w:spacing w:val="0"/>
          <w:w w:val="100"/>
          <w:position w:val="0"/>
          <w:u w:val="single"/>
          <w:shd w:val="clear" w:color="auto" w:fill="auto"/>
          <w:lang w:val="es-ES" w:eastAsia="es-ES" w:bidi="es-ES"/>
        </w:rPr>
        <w:t xml:space="preserve"> </w:t>
      </w:r>
      <w:r>
        <w:fldChar w:fldCharType="begin"/>
      </w:r>
      <w:r>
        <w:rPr/>
        <w:instrText> HYPERLINK "http://www.ohchr.org/SP/ProfessionalInterest/Pages/CMW.aspx" </w:instrText>
      </w:r>
      <w:r>
        <w:fldChar w:fldCharType="separate"/>
      </w:r>
      <w:r>
        <w:rPr>
          <w:color w:val="0000FF"/>
          <w:spacing w:val="0"/>
          <w:w w:val="100"/>
          <w:position w:val="0"/>
          <w:u w:val="single"/>
          <w:shd w:val="clear" w:color="auto" w:fill="auto"/>
          <w:lang w:val="es-ES" w:eastAsia="es-ES" w:bidi="es-ES"/>
        </w:rPr>
        <w:t>Migratorios y de sus Familiares</w:t>
      </w:r>
      <w:r>
        <w:rPr>
          <w:color w:val="000000"/>
          <w:spacing w:val="0"/>
          <w:w w:val="100"/>
          <w:position w:val="0"/>
          <w:shd w:val="clear" w:color="auto" w:fill="auto"/>
          <w:lang w:val="es-ES" w:eastAsia="es-ES" w:bidi="es-ES"/>
        </w:rPr>
        <w:t>.</w:t>
      </w:r>
      <w:r>
        <w:fldChar w:fldCharType="end"/>
      </w:r>
    </w:p>
    <w:p>
      <w:pPr>
        <w:pStyle w:val="Style8"/>
        <w:keepNext w:val="0"/>
        <w:keepLines w:val="0"/>
        <w:widowControl w:val="0"/>
        <w:numPr>
          <w:ilvl w:val="0"/>
          <w:numId w:val="3"/>
        </w:numPr>
        <w:shd w:val="clear" w:color="auto" w:fill="auto"/>
        <w:tabs>
          <w:tab w:pos="742" w:val="left"/>
        </w:tabs>
        <w:bidi w:val="0"/>
        <w:spacing w:before="0" w:after="0" w:line="293" w:lineRule="auto"/>
        <w:ind w:left="0" w:right="0" w:firstLine="380"/>
        <w:jc w:val="left"/>
      </w:pPr>
      <w:r>
        <w:fldChar w:fldCharType="begin"/>
      </w:r>
      <w:r>
        <w:rPr/>
        <w:instrText> HYPERLINK "http://www.acnur.org/t3/fileadmin/Documentos/Publicaciones/2014/9610.pdf" </w:instrText>
      </w:r>
      <w:r>
        <w:fldChar w:fldCharType="separate"/>
      </w:r>
      <w:r>
        <w:rPr>
          <w:color w:val="0000FF"/>
          <w:spacing w:val="0"/>
          <w:w w:val="100"/>
          <w:position w:val="0"/>
          <w:u w:val="single"/>
          <w:shd w:val="clear" w:color="auto" w:fill="auto"/>
          <w:lang w:val="es-ES" w:eastAsia="es-ES" w:bidi="es-ES"/>
        </w:rPr>
        <w:t xml:space="preserve">Convención sobre el Estatuto de los </w:t>
      </w:r>
      <w:r>
        <w:rPr>
          <w:color w:val="0000FF"/>
          <w:spacing w:val="0"/>
          <w:w w:val="100"/>
          <w:position w:val="0"/>
          <w:u w:val="single"/>
          <w:shd w:val="clear" w:color="auto" w:fill="auto"/>
          <w:lang w:val="pt-PT" w:eastAsia="pt-PT" w:bidi="pt-PT"/>
        </w:rPr>
        <w:t>Apátridas</w:t>
      </w:r>
      <w:r>
        <w:fldChar w:fldCharType="end"/>
      </w:r>
    </w:p>
    <w:p>
      <w:pPr>
        <w:pStyle w:val="Style8"/>
        <w:keepNext w:val="0"/>
        <w:keepLines w:val="0"/>
        <w:widowControl w:val="0"/>
        <w:numPr>
          <w:ilvl w:val="0"/>
          <w:numId w:val="3"/>
        </w:numPr>
        <w:shd w:val="clear" w:color="auto" w:fill="auto"/>
        <w:tabs>
          <w:tab w:pos="742" w:val="left"/>
        </w:tabs>
        <w:bidi w:val="0"/>
        <w:spacing w:before="0" w:after="0" w:line="293" w:lineRule="auto"/>
        <w:ind w:left="0" w:right="0" w:firstLine="380"/>
        <w:jc w:val="left"/>
      </w:pPr>
      <w:r>
        <w:rPr>
          <w:color w:val="0000FF"/>
          <w:spacing w:val="0"/>
          <w:w w:val="100"/>
          <w:position w:val="0"/>
          <w:u w:val="single"/>
          <w:shd w:val="clear" w:color="auto" w:fill="auto"/>
          <w:lang w:val="es-ES" w:eastAsia="es-ES" w:bidi="es-ES"/>
        </w:rPr>
        <w:t>Convención para reducir los casos de Apatridia</w:t>
      </w:r>
    </w:p>
    <w:p>
      <w:pPr>
        <w:pStyle w:val="Style8"/>
        <w:keepNext w:val="0"/>
        <w:keepLines w:val="0"/>
        <w:widowControl w:val="0"/>
        <w:numPr>
          <w:ilvl w:val="0"/>
          <w:numId w:val="3"/>
        </w:numPr>
        <w:shd w:val="clear" w:color="auto" w:fill="auto"/>
        <w:tabs>
          <w:tab w:pos="742" w:val="left"/>
        </w:tabs>
        <w:bidi w:val="0"/>
        <w:spacing w:before="0" w:after="0" w:line="293" w:lineRule="auto"/>
        <w:ind w:left="0" w:right="0" w:firstLine="380"/>
        <w:jc w:val="left"/>
      </w:pPr>
      <w:r>
        <w:fldChar w:fldCharType="begin"/>
      </w:r>
      <w:r>
        <w:rPr/>
        <w:instrText> HYPERLINK "http://legislacion.scjn.gob.mx/Buscador/Paginas/wfOrdenamientoDetalle.aspx?IdOrd=22551&amp;TPub=6" </w:instrText>
      </w:r>
      <w:r>
        <w:fldChar w:fldCharType="separate"/>
      </w:r>
      <w:r>
        <w:rPr>
          <w:color w:val="0000FF"/>
          <w:spacing w:val="0"/>
          <w:w w:val="100"/>
          <w:position w:val="0"/>
          <w:u w:val="single"/>
          <w:shd w:val="clear" w:color="auto" w:fill="auto"/>
          <w:lang w:val="es-ES" w:eastAsia="es-ES" w:bidi="es-ES"/>
        </w:rPr>
        <w:t>Convención sobre Asilo Diplomático.</w:t>
      </w:r>
      <w:r>
        <w:fldChar w:fldCharType="end"/>
      </w:r>
    </w:p>
    <w:p>
      <w:pPr>
        <w:pStyle w:val="Style8"/>
        <w:keepNext w:val="0"/>
        <w:keepLines w:val="0"/>
        <w:widowControl w:val="0"/>
        <w:numPr>
          <w:ilvl w:val="0"/>
          <w:numId w:val="3"/>
        </w:numPr>
        <w:shd w:val="clear" w:color="auto" w:fill="auto"/>
        <w:tabs>
          <w:tab w:pos="742" w:val="left"/>
        </w:tabs>
        <w:bidi w:val="0"/>
        <w:spacing w:before="0" w:after="0" w:line="293" w:lineRule="auto"/>
        <w:ind w:left="0" w:right="0" w:firstLine="380"/>
        <w:jc w:val="left"/>
      </w:pPr>
      <w:r>
        <w:fldChar w:fldCharType="begin"/>
      </w:r>
      <w:r>
        <w:rPr/>
        <w:instrText> HYPERLINK "http://www.acnur.org/t3/fileadmin/Documentos/BDL/2004/2463.pdf?view=1" </w:instrText>
      </w:r>
      <w:r>
        <w:fldChar w:fldCharType="separate"/>
      </w:r>
      <w:r>
        <w:rPr>
          <w:color w:val="0000FF"/>
          <w:spacing w:val="0"/>
          <w:w w:val="100"/>
          <w:position w:val="0"/>
          <w:u w:val="single"/>
          <w:shd w:val="clear" w:color="auto" w:fill="auto"/>
          <w:lang w:val="es-ES" w:eastAsia="es-ES" w:bidi="es-ES"/>
        </w:rPr>
        <w:t>Convención sobre Asilo Político.</w:t>
      </w:r>
      <w:r>
        <w:fldChar w:fldCharType="end"/>
      </w:r>
    </w:p>
    <w:p>
      <w:pPr>
        <w:pStyle w:val="Style8"/>
        <w:keepNext w:val="0"/>
        <w:keepLines w:val="0"/>
        <w:widowControl w:val="0"/>
        <w:numPr>
          <w:ilvl w:val="0"/>
          <w:numId w:val="3"/>
        </w:numPr>
        <w:shd w:val="clear" w:color="auto" w:fill="auto"/>
        <w:tabs>
          <w:tab w:pos="742" w:val="left"/>
        </w:tabs>
        <w:bidi w:val="0"/>
        <w:spacing w:before="0" w:after="0" w:line="293" w:lineRule="auto"/>
        <w:ind w:left="0" w:right="0" w:firstLine="380"/>
        <w:jc w:val="left"/>
      </w:pPr>
      <w:r>
        <w:fldChar w:fldCharType="begin"/>
      </w:r>
      <w:r>
        <w:rPr/>
        <w:instrText> HYPERLINK "http://www.ordenjuridico.gob.mx/TratInt/Derechos%20Humanos/D28.pdf" </w:instrText>
      </w:r>
      <w:r>
        <w:fldChar w:fldCharType="separate"/>
      </w:r>
      <w:r>
        <w:rPr>
          <w:color w:val="0000FF"/>
          <w:spacing w:val="0"/>
          <w:w w:val="100"/>
          <w:position w:val="0"/>
          <w:u w:val="single"/>
          <w:shd w:val="clear" w:color="auto" w:fill="auto"/>
          <w:lang w:val="es-ES" w:eastAsia="es-ES" w:bidi="es-ES"/>
        </w:rPr>
        <w:t>Convención sobre Asilo Territorial</w:t>
      </w:r>
      <w:r>
        <w:rPr>
          <w:color w:val="000000"/>
          <w:spacing w:val="0"/>
          <w:w w:val="100"/>
          <w:position w:val="0"/>
          <w:shd w:val="clear" w:color="auto" w:fill="auto"/>
          <w:lang w:val="es-ES" w:eastAsia="es-ES" w:bidi="es-ES"/>
        </w:rPr>
        <w:t>.</w:t>
      </w:r>
      <w:r>
        <w:fldChar w:fldCharType="end"/>
      </w:r>
    </w:p>
    <w:p>
      <w:pPr>
        <w:pStyle w:val="Style8"/>
        <w:keepNext w:val="0"/>
        <w:keepLines w:val="0"/>
        <w:widowControl w:val="0"/>
        <w:numPr>
          <w:ilvl w:val="0"/>
          <w:numId w:val="3"/>
        </w:numPr>
        <w:shd w:val="clear" w:color="auto" w:fill="auto"/>
        <w:tabs>
          <w:tab w:pos="742" w:val="left"/>
        </w:tabs>
        <w:bidi w:val="0"/>
        <w:spacing w:before="0" w:after="0" w:line="293" w:lineRule="auto"/>
        <w:ind w:left="0" w:right="0" w:firstLine="380"/>
        <w:jc w:val="left"/>
      </w:pPr>
      <w:r>
        <w:fldChar w:fldCharType="begin"/>
      </w:r>
      <w:r>
        <w:rPr/>
        <w:instrText> HYPERLINK "http://www.ordenjuridico.gob.mx/TratInt/Derechos%20Humanos/D26.pdf" </w:instrText>
      </w:r>
      <w:r>
        <w:fldChar w:fldCharType="separate"/>
      </w:r>
      <w:r>
        <w:rPr>
          <w:color w:val="0000FF"/>
          <w:spacing w:val="0"/>
          <w:w w:val="100"/>
          <w:position w:val="0"/>
          <w:u w:val="single"/>
          <w:shd w:val="clear" w:color="auto" w:fill="auto"/>
          <w:lang w:val="es-ES" w:eastAsia="es-ES" w:bidi="es-ES"/>
        </w:rPr>
        <w:t>Convención sobre Asilo</w:t>
      </w:r>
      <w:r>
        <w:rPr>
          <w:color w:val="000000"/>
          <w:spacing w:val="0"/>
          <w:w w:val="100"/>
          <w:position w:val="0"/>
          <w:shd w:val="clear" w:color="auto" w:fill="auto"/>
          <w:lang w:val="es-ES" w:eastAsia="es-ES" w:bidi="es-ES"/>
        </w:rPr>
        <w:t>.</w:t>
      </w:r>
      <w:r>
        <w:fldChar w:fldCharType="end"/>
      </w:r>
    </w:p>
    <w:p>
      <w:pPr>
        <w:pStyle w:val="Style8"/>
        <w:keepNext w:val="0"/>
        <w:keepLines w:val="0"/>
        <w:widowControl w:val="0"/>
        <w:numPr>
          <w:ilvl w:val="0"/>
          <w:numId w:val="3"/>
        </w:numPr>
        <w:shd w:val="clear" w:color="auto" w:fill="auto"/>
        <w:tabs>
          <w:tab w:pos="742" w:val="left"/>
        </w:tabs>
        <w:bidi w:val="0"/>
        <w:spacing w:before="0" w:after="0" w:line="293" w:lineRule="auto"/>
        <w:ind w:left="0" w:right="0" w:firstLine="380"/>
        <w:jc w:val="left"/>
      </w:pPr>
      <w:r>
        <w:fldChar w:fldCharType="begin"/>
      </w:r>
      <w:r>
        <w:rPr/>
        <w:instrText> HYPERLINK "http://www.cndh.org.mx/sites/all/doc/Programas/migrantes/OtrasNormas/Internacional/Convenio_TM.pdf" </w:instrText>
      </w:r>
      <w:r>
        <w:fldChar w:fldCharType="separate"/>
      </w:r>
      <w:r>
        <w:rPr>
          <w:color w:val="0000FF"/>
          <w:spacing w:val="0"/>
          <w:w w:val="100"/>
          <w:position w:val="0"/>
          <w:u w:val="single"/>
          <w:shd w:val="clear" w:color="auto" w:fill="auto"/>
          <w:lang w:val="es-ES" w:eastAsia="es-ES" w:bidi="es-ES"/>
        </w:rPr>
        <w:t>Convenio sobre los Trabajadores Migrantes</w:t>
      </w:r>
      <w:r>
        <w:fldChar w:fldCharType="end"/>
      </w:r>
    </w:p>
    <w:p>
      <w:pPr>
        <w:pStyle w:val="Style8"/>
        <w:keepNext w:val="0"/>
        <w:keepLines w:val="0"/>
        <w:widowControl w:val="0"/>
        <w:numPr>
          <w:ilvl w:val="0"/>
          <w:numId w:val="3"/>
        </w:numPr>
        <w:shd w:val="clear" w:color="auto" w:fill="auto"/>
        <w:tabs>
          <w:tab w:pos="742" w:val="left"/>
        </w:tabs>
        <w:bidi w:val="0"/>
        <w:spacing w:before="0" w:after="0" w:line="286" w:lineRule="auto"/>
        <w:ind w:left="720" w:right="0" w:hanging="340"/>
        <w:jc w:val="left"/>
      </w:pPr>
      <w:r>
        <w:fldChar w:fldCharType="begin"/>
      </w:r>
      <w:r>
        <w:rPr/>
        <w:instrText> HYPERLINK "http://www.cndh.org.mx/sites/all/doc/Programas/migrantes/OtrasNormas/Internacional/Convenio_MCAPIOTTM.pdf" </w:instrText>
      </w:r>
      <w:r>
        <w:fldChar w:fldCharType="separate"/>
      </w:r>
      <w:r>
        <w:rPr>
          <w:color w:val="0000FF"/>
          <w:spacing w:val="0"/>
          <w:w w:val="100"/>
          <w:position w:val="0"/>
          <w:u w:val="single"/>
          <w:shd w:val="clear" w:color="auto" w:fill="auto"/>
          <w:lang w:val="es-ES" w:eastAsia="es-ES" w:bidi="es-ES"/>
        </w:rPr>
        <w:t>Convenio sobre las Migraciones en Condiciones Abusivas y la Promoción de la Igualdad</w:t>
      </w:r>
      <w:r>
        <w:fldChar w:fldCharType="end"/>
      </w:r>
      <w:r>
        <w:rPr>
          <w:color w:val="0000FF"/>
          <w:spacing w:val="0"/>
          <w:w w:val="100"/>
          <w:position w:val="0"/>
          <w:u w:val="single"/>
          <w:shd w:val="clear" w:color="auto" w:fill="auto"/>
          <w:lang w:val="es-ES" w:eastAsia="es-ES" w:bidi="es-ES"/>
        </w:rPr>
        <w:t xml:space="preserve"> </w:t>
      </w:r>
      <w:r>
        <w:fldChar w:fldCharType="begin"/>
      </w:r>
      <w:r>
        <w:rPr/>
        <w:instrText> HYPERLINK "http://www.cndh.org.mx/sites/all/doc/Programas/migrantes/OtrasNormas/Internacional/Convenio_MCAPIOTTM.pdf" </w:instrText>
      </w:r>
      <w:r>
        <w:fldChar w:fldCharType="separate"/>
      </w:r>
      <w:r>
        <w:rPr>
          <w:color w:val="0000FF"/>
          <w:spacing w:val="0"/>
          <w:w w:val="100"/>
          <w:position w:val="0"/>
          <w:u w:val="single"/>
          <w:shd w:val="clear" w:color="auto" w:fill="auto"/>
          <w:lang w:val="es-ES" w:eastAsia="es-ES" w:bidi="es-ES"/>
        </w:rPr>
        <w:t>de Oportunidades y de Trato de los Trabajadores Migrantes</w:t>
      </w:r>
      <w:r>
        <w:fldChar w:fldCharType="end"/>
      </w:r>
    </w:p>
    <w:p>
      <w:pPr>
        <w:pStyle w:val="Style8"/>
        <w:keepNext w:val="0"/>
        <w:keepLines w:val="0"/>
        <w:widowControl w:val="0"/>
        <w:numPr>
          <w:ilvl w:val="0"/>
          <w:numId w:val="3"/>
        </w:numPr>
        <w:shd w:val="clear" w:color="auto" w:fill="auto"/>
        <w:tabs>
          <w:tab w:pos="742" w:val="left"/>
        </w:tabs>
        <w:bidi w:val="0"/>
        <w:spacing w:before="0" w:after="0" w:line="286" w:lineRule="auto"/>
        <w:ind w:left="720" w:right="0" w:hanging="340"/>
        <w:jc w:val="left"/>
      </w:pPr>
      <w:r>
        <w:fldChar w:fldCharType="begin"/>
      </w:r>
      <w:r>
        <w:rPr/>
        <w:instrText> HYPERLINK "http://www.ordenjuridico.gob.mx/TratInt/Derechos%20Humanos/INST%2027.pdf" </w:instrText>
      </w:r>
      <w:r>
        <w:fldChar w:fldCharType="separate"/>
      </w:r>
      <w:r>
        <w:rPr>
          <w:color w:val="0000FF"/>
          <w:spacing w:val="0"/>
          <w:w w:val="100"/>
          <w:position w:val="0"/>
          <w:u w:val="single"/>
          <w:shd w:val="clear" w:color="auto" w:fill="auto"/>
          <w:lang w:val="es-ES" w:eastAsia="es-ES" w:bidi="es-ES"/>
        </w:rPr>
        <w:t>Declaración sobre los Derechos Humanos de los Individuos que no son Nacionales del</w:t>
      </w:r>
      <w:r>
        <w:fldChar w:fldCharType="end"/>
      </w:r>
      <w:r>
        <w:rPr>
          <w:color w:val="0000FF"/>
          <w:spacing w:val="0"/>
          <w:w w:val="100"/>
          <w:position w:val="0"/>
          <w:u w:val="single"/>
          <w:shd w:val="clear" w:color="auto" w:fill="auto"/>
          <w:lang w:val="es-ES" w:eastAsia="es-ES" w:bidi="es-ES"/>
        </w:rPr>
        <w:t xml:space="preserve"> </w:t>
      </w:r>
      <w:r>
        <w:fldChar w:fldCharType="begin"/>
      </w:r>
      <w:r>
        <w:rPr/>
        <w:instrText> HYPERLINK "http://www.ordenjuridico.gob.mx/TratInt/Derechos%20Humanos/INST%2027.pdf" </w:instrText>
      </w:r>
      <w:r>
        <w:fldChar w:fldCharType="separate"/>
      </w:r>
      <w:r>
        <w:rPr>
          <w:color w:val="0000FF"/>
          <w:spacing w:val="0"/>
          <w:w w:val="100"/>
          <w:position w:val="0"/>
          <w:u w:val="single"/>
          <w:shd w:val="clear" w:color="auto" w:fill="auto"/>
          <w:lang w:val="es-ES" w:eastAsia="es-ES" w:bidi="es-ES"/>
        </w:rPr>
        <w:t>país en que viven</w:t>
      </w:r>
      <w:r>
        <w:fldChar w:fldCharType="end"/>
      </w:r>
    </w:p>
    <w:p>
      <w:pPr>
        <w:pStyle w:val="Style8"/>
        <w:keepNext w:val="0"/>
        <w:keepLines w:val="0"/>
        <w:widowControl w:val="0"/>
        <w:numPr>
          <w:ilvl w:val="0"/>
          <w:numId w:val="3"/>
        </w:numPr>
        <w:shd w:val="clear" w:color="auto" w:fill="auto"/>
        <w:tabs>
          <w:tab w:pos="742" w:val="left"/>
        </w:tabs>
        <w:bidi w:val="0"/>
        <w:spacing w:before="0" w:after="0" w:line="293" w:lineRule="auto"/>
        <w:ind w:left="0" w:right="0" w:firstLine="380"/>
        <w:jc w:val="left"/>
      </w:pPr>
      <w:r>
        <w:fldChar w:fldCharType="begin"/>
      </w:r>
      <w:r>
        <w:rPr/>
        <w:instrText> HYPERLINK "http://www.gobernacion.gob.mx/work/models/SEGOB/Resource/1687/4/images/41_%20Declaracion%20de%20Cartagena%20sobre%20los%20Refugiados.pdf" </w:instrText>
      </w:r>
      <w:r>
        <w:fldChar w:fldCharType="separate"/>
      </w:r>
      <w:r>
        <w:rPr>
          <w:color w:val="0000FF"/>
          <w:spacing w:val="0"/>
          <w:w w:val="100"/>
          <w:position w:val="0"/>
          <w:u w:val="single"/>
          <w:shd w:val="clear" w:color="auto" w:fill="auto"/>
          <w:lang w:val="es-ES" w:eastAsia="es-ES" w:bidi="es-ES"/>
        </w:rPr>
        <w:t>Declaración de Cartagena sobre los refugiados</w:t>
      </w:r>
      <w:r>
        <w:fldChar w:fldCharType="end"/>
      </w:r>
    </w:p>
    <w:p>
      <w:pPr>
        <w:pStyle w:val="Style8"/>
        <w:keepNext w:val="0"/>
        <w:keepLines w:val="0"/>
        <w:widowControl w:val="0"/>
        <w:numPr>
          <w:ilvl w:val="0"/>
          <w:numId w:val="3"/>
        </w:numPr>
        <w:shd w:val="clear" w:color="auto" w:fill="auto"/>
        <w:tabs>
          <w:tab w:pos="742" w:val="left"/>
        </w:tabs>
        <w:bidi w:val="0"/>
        <w:spacing w:before="0" w:after="0" w:line="293" w:lineRule="auto"/>
        <w:ind w:left="0" w:right="0" w:firstLine="380"/>
        <w:jc w:val="left"/>
      </w:pPr>
      <w:r>
        <w:fldChar w:fldCharType="begin"/>
      </w:r>
      <w:r>
        <w:rPr/>
        <w:instrText> HYPERLINK "http://www.cndh.org.mx/sites/all/doc/Programas/migrantes/OtrasNormas/Internacional/Protocolo_CTIMTMA.pdf" </w:instrText>
      </w:r>
      <w:r>
        <w:fldChar w:fldCharType="separate"/>
      </w:r>
      <w:r>
        <w:rPr>
          <w:color w:val="0000FF"/>
          <w:spacing w:val="0"/>
          <w:w w:val="100"/>
          <w:position w:val="0"/>
          <w:u w:val="single"/>
          <w:shd w:val="clear" w:color="auto" w:fill="auto"/>
          <w:lang w:val="es-ES" w:eastAsia="es-ES" w:bidi="es-ES"/>
        </w:rPr>
        <w:t>Protocolo Contra el Tráfico Ilícito de Migrantes por Tierra, Mar y Aire</w:t>
      </w:r>
      <w:r>
        <w:fldChar w:fldCharType="end"/>
      </w:r>
    </w:p>
    <w:p>
      <w:pPr>
        <w:pStyle w:val="Style8"/>
        <w:keepNext w:val="0"/>
        <w:keepLines w:val="0"/>
        <w:widowControl w:val="0"/>
        <w:numPr>
          <w:ilvl w:val="0"/>
          <w:numId w:val="3"/>
        </w:numPr>
        <w:shd w:val="clear" w:color="auto" w:fill="auto"/>
        <w:tabs>
          <w:tab w:pos="742" w:val="left"/>
        </w:tabs>
        <w:bidi w:val="0"/>
        <w:spacing w:before="0" w:after="0" w:line="293" w:lineRule="auto"/>
        <w:ind w:left="0" w:right="0" w:firstLine="380"/>
        <w:jc w:val="left"/>
      </w:pPr>
      <w:r>
        <w:fldChar w:fldCharType="begin"/>
      </w:r>
      <w:r>
        <w:rPr/>
        <w:instrText> HYPERLINK "http://www.cndh.org.mx/sites/all/doc/Programas/migrantes/OtrasNormas/Internacional/Convencion_ER.pdf" </w:instrText>
      </w:r>
      <w:r>
        <w:fldChar w:fldCharType="separate"/>
      </w:r>
      <w:r>
        <w:rPr>
          <w:color w:val="0000FF"/>
          <w:spacing w:val="0"/>
          <w:w w:val="100"/>
          <w:position w:val="0"/>
          <w:u w:val="single"/>
          <w:shd w:val="clear" w:color="auto" w:fill="auto"/>
          <w:lang w:val="es-ES" w:eastAsia="es-ES" w:bidi="es-ES"/>
        </w:rPr>
        <w:t>Convención sobre el Estatuto de los Refugiados</w:t>
      </w:r>
      <w:r>
        <w:fldChar w:fldCharType="end"/>
      </w:r>
    </w:p>
    <w:p>
      <w:pPr>
        <w:pStyle w:val="Style8"/>
        <w:keepNext w:val="0"/>
        <w:keepLines w:val="0"/>
        <w:widowControl w:val="0"/>
        <w:numPr>
          <w:ilvl w:val="0"/>
          <w:numId w:val="3"/>
        </w:numPr>
        <w:shd w:val="clear" w:color="auto" w:fill="auto"/>
        <w:tabs>
          <w:tab w:pos="742" w:val="left"/>
        </w:tabs>
        <w:bidi w:val="0"/>
        <w:spacing w:before="0" w:after="0" w:line="293" w:lineRule="auto"/>
        <w:ind w:left="0" w:right="0" w:firstLine="380"/>
        <w:jc w:val="left"/>
      </w:pPr>
      <w:r>
        <w:fldChar w:fldCharType="begin"/>
      </w:r>
      <w:r>
        <w:rPr/>
        <w:instrText> HYPERLINK "http://www.cndh.org.mx/sites/all/doc/Programas/migrantes/OtrasNormas/Internacional/Protocolo_ER.pdf" </w:instrText>
      </w:r>
      <w:r>
        <w:fldChar w:fldCharType="separate"/>
      </w:r>
      <w:r>
        <w:rPr>
          <w:color w:val="0000FF"/>
          <w:spacing w:val="0"/>
          <w:w w:val="100"/>
          <w:position w:val="0"/>
          <w:u w:val="single"/>
          <w:shd w:val="clear" w:color="auto" w:fill="auto"/>
          <w:lang w:val="es-ES" w:eastAsia="es-ES" w:bidi="es-ES"/>
        </w:rPr>
        <w:t>Protocolo sobre el Estatuto de los Refugiados</w:t>
      </w:r>
      <w:r>
        <w:fldChar w:fldCharType="end"/>
      </w:r>
    </w:p>
    <w:p>
      <w:pPr>
        <w:pStyle w:val="Style8"/>
        <w:keepNext w:val="0"/>
        <w:keepLines w:val="0"/>
        <w:widowControl w:val="0"/>
        <w:numPr>
          <w:ilvl w:val="0"/>
          <w:numId w:val="3"/>
        </w:numPr>
        <w:shd w:val="clear" w:color="auto" w:fill="auto"/>
        <w:tabs>
          <w:tab w:pos="742" w:val="left"/>
        </w:tabs>
        <w:bidi w:val="0"/>
        <w:spacing w:before="0" w:after="0" w:line="293" w:lineRule="auto"/>
        <w:ind w:left="0" w:right="0" w:firstLine="380"/>
        <w:jc w:val="left"/>
      </w:pPr>
      <w:r>
        <w:fldChar w:fldCharType="begin"/>
      </w:r>
      <w:r>
        <w:rPr/>
        <w:instrText> HYPERLINK "http://www.cndh.org.mx/sites/all/doc/Programas/migrantes/opinionConsultivaOC21_14_CIDH.pdf" </w:instrText>
      </w:r>
      <w:r>
        <w:fldChar w:fldCharType="separate"/>
      </w:r>
      <w:r>
        <w:rPr>
          <w:color w:val="0000FF"/>
          <w:spacing w:val="0"/>
          <w:w w:val="100"/>
          <w:position w:val="0"/>
          <w:u w:val="single"/>
          <w:shd w:val="clear" w:color="auto" w:fill="auto"/>
          <w:lang w:val="es-ES" w:eastAsia="es-ES" w:bidi="es-ES"/>
        </w:rPr>
        <w:t>Opinión Consultiva OC-21/14 Corte Interamericana en Derechos Humanos</w:t>
      </w:r>
      <w:r>
        <w:fldChar w:fldCharType="end"/>
      </w:r>
    </w:p>
    <w:p>
      <w:pPr>
        <w:pStyle w:val="Style8"/>
        <w:keepNext w:val="0"/>
        <w:keepLines w:val="0"/>
        <w:widowControl w:val="0"/>
        <w:numPr>
          <w:ilvl w:val="0"/>
          <w:numId w:val="3"/>
        </w:numPr>
        <w:shd w:val="clear" w:color="auto" w:fill="auto"/>
        <w:tabs>
          <w:tab w:pos="742" w:val="left"/>
        </w:tabs>
        <w:bidi w:val="0"/>
        <w:spacing w:before="0" w:after="260"/>
        <w:ind w:left="720" w:right="0" w:hanging="340"/>
        <w:jc w:val="left"/>
      </w:pPr>
      <w:r>
        <w:fldChar w:fldCharType="begin"/>
      </w:r>
      <w:r>
        <w:rPr/>
        <w:instrText> HYPERLINK "https://www.oas.org/dil/esp/Declaracion_y_Plan_de_Accion_de_Mexico_2004.pdf" </w:instrText>
      </w:r>
      <w:r>
        <w:fldChar w:fldCharType="separate"/>
      </w:r>
      <w:r>
        <w:rPr>
          <w:color w:val="0000FF"/>
          <w:spacing w:val="0"/>
          <w:w w:val="100"/>
          <w:position w:val="0"/>
          <w:u w:val="single"/>
          <w:shd w:val="clear" w:color="auto" w:fill="auto"/>
          <w:lang w:val="es-ES" w:eastAsia="es-ES" w:bidi="es-ES"/>
        </w:rPr>
        <w:t>Declaración y Plan de Acción para fortalecer la protección Internacional de los refugiados</w:t>
      </w:r>
      <w:r>
        <w:fldChar w:fldCharType="end"/>
      </w:r>
      <w:r>
        <w:rPr>
          <w:color w:val="0000FF"/>
          <w:spacing w:val="0"/>
          <w:w w:val="100"/>
          <w:position w:val="0"/>
          <w:u w:val="single"/>
          <w:shd w:val="clear" w:color="auto" w:fill="auto"/>
          <w:lang w:val="es-ES" w:eastAsia="es-ES" w:bidi="es-ES"/>
        </w:rPr>
        <w:t xml:space="preserve"> </w:t>
      </w:r>
      <w:r>
        <w:fldChar w:fldCharType="begin"/>
      </w:r>
      <w:r>
        <w:rPr/>
        <w:instrText> HYPERLINK "https://www.oas.org/dil/esp/Declaracion_y_Plan_de_Accion_de_Mexico_2004.pdf" </w:instrText>
      </w:r>
      <w:r>
        <w:fldChar w:fldCharType="separate"/>
      </w:r>
      <w:r>
        <w:rPr>
          <w:color w:val="0000FF"/>
          <w:spacing w:val="0"/>
          <w:w w:val="100"/>
          <w:position w:val="0"/>
          <w:u w:val="single"/>
          <w:shd w:val="clear" w:color="auto" w:fill="auto"/>
          <w:lang w:val="es-ES" w:eastAsia="es-ES" w:bidi="es-ES"/>
        </w:rPr>
        <w:t>en América Latina</w:t>
      </w:r>
      <w:r>
        <w:rPr>
          <w:color w:val="000000"/>
          <w:spacing w:val="0"/>
          <w:w w:val="100"/>
          <w:position w:val="0"/>
          <w:shd w:val="clear" w:color="auto" w:fill="auto"/>
          <w:lang w:val="es-ES" w:eastAsia="es-ES" w:bidi="es-ES"/>
        </w:rPr>
        <w:t>.</w:t>
      </w:r>
      <w:r>
        <w:fldChar w:fldCharType="end"/>
      </w:r>
    </w:p>
    <w:p>
      <w:pPr>
        <w:pStyle w:val="Style8"/>
        <w:keepNext w:val="0"/>
        <w:keepLines w:val="0"/>
        <w:widowControl w:val="0"/>
        <w:shd w:val="clear" w:color="auto" w:fill="auto"/>
        <w:bidi w:val="0"/>
        <w:spacing w:before="0" w:after="200"/>
        <w:ind w:left="0" w:right="0" w:firstLine="0"/>
        <w:jc w:val="both"/>
      </w:pPr>
      <w:r>
        <w:rPr>
          <w:color w:val="000000"/>
          <w:spacing w:val="0"/>
          <w:w w:val="100"/>
          <w:position w:val="0"/>
          <w:shd w:val="clear" w:color="auto" w:fill="auto"/>
          <w:lang w:val="es-ES" w:eastAsia="es-ES" w:bidi="es-ES"/>
        </w:rPr>
        <w:t>A nivel nacional, México ha diseñado leyes y programas para delimitar las obligaciones gubernamentales al respecto. Estas leyes y programas son:</w:t>
      </w:r>
    </w:p>
    <w:p>
      <w:pPr>
        <w:pStyle w:val="Style8"/>
        <w:keepNext w:val="0"/>
        <w:keepLines w:val="0"/>
        <w:widowControl w:val="0"/>
        <w:numPr>
          <w:ilvl w:val="0"/>
          <w:numId w:val="3"/>
        </w:numPr>
        <w:shd w:val="clear" w:color="auto" w:fill="auto"/>
        <w:tabs>
          <w:tab w:pos="742" w:val="left"/>
        </w:tabs>
        <w:bidi w:val="0"/>
        <w:spacing w:before="0" w:after="0" w:line="377" w:lineRule="auto"/>
        <w:ind w:left="0" w:right="0" w:firstLine="380"/>
        <w:jc w:val="left"/>
      </w:pPr>
      <w:r>
        <w:fldChar w:fldCharType="begin"/>
      </w:r>
      <w:r>
        <w:rPr/>
        <w:instrText> HYPERLINK "http://www.diputados.gob.mx/LeyesBiblio/pdf/LMigra_091117.pdf" </w:instrText>
      </w:r>
      <w:r>
        <w:fldChar w:fldCharType="separate"/>
      </w:r>
      <w:r>
        <w:rPr>
          <w:color w:val="0000FF"/>
          <w:spacing w:val="0"/>
          <w:w w:val="100"/>
          <w:position w:val="0"/>
          <w:u w:val="single"/>
          <w:shd w:val="clear" w:color="auto" w:fill="auto"/>
          <w:lang w:val="es-ES" w:eastAsia="es-ES" w:bidi="es-ES"/>
        </w:rPr>
        <w:t>Ley de migración, última reforma publicada el 09 de noviembre de 2017.</w:t>
      </w:r>
      <w:r>
        <w:fldChar w:fldCharType="end"/>
      </w:r>
    </w:p>
    <w:p>
      <w:pPr>
        <w:pStyle w:val="Style8"/>
        <w:keepNext w:val="0"/>
        <w:keepLines w:val="0"/>
        <w:widowControl w:val="0"/>
        <w:numPr>
          <w:ilvl w:val="0"/>
          <w:numId w:val="3"/>
        </w:numPr>
        <w:shd w:val="clear" w:color="auto" w:fill="auto"/>
        <w:tabs>
          <w:tab w:pos="742" w:val="left"/>
        </w:tabs>
        <w:bidi w:val="0"/>
        <w:spacing w:before="0" w:after="0"/>
        <w:ind w:left="720" w:right="0" w:hanging="340"/>
        <w:jc w:val="left"/>
      </w:pPr>
      <w:r>
        <w:fldChar w:fldCharType="begin"/>
      </w:r>
      <w:r>
        <w:rPr/>
        <w:instrText> HYPERLINK "http://www.diputados.gob.mx/LeyesBiblio/pdf/262_011216.pdf" </w:instrText>
      </w:r>
      <w:r>
        <w:fldChar w:fldCharType="separate"/>
      </w:r>
      <w:r>
        <w:rPr>
          <w:color w:val="0000FF"/>
          <w:spacing w:val="0"/>
          <w:w w:val="100"/>
          <w:position w:val="0"/>
          <w:u w:val="single"/>
          <w:shd w:val="clear" w:color="auto" w:fill="auto"/>
          <w:lang w:val="es-ES" w:eastAsia="es-ES" w:bidi="es-ES"/>
        </w:rPr>
        <w:t>Ley Federal para Prevenir y Eliminar la Discriminación,</w:t>
      </w:r>
      <w:r>
        <w:fldChar w:fldCharType="end"/>
      </w:r>
      <w:r>
        <w:rPr>
          <w:color w:val="0000FF"/>
          <w:spacing w:val="0"/>
          <w:w w:val="100"/>
          <w:position w:val="0"/>
          <w:u w:val="single"/>
          <w:shd w:val="clear" w:color="auto" w:fill="auto"/>
          <w:lang w:val="es-ES" w:eastAsia="es-ES" w:bidi="es-ES"/>
        </w:rPr>
        <w:t xml:space="preserve"> última reforma 01 de diciembre de 2016</w:t>
      </w:r>
    </w:p>
    <w:p>
      <w:pPr>
        <w:pStyle w:val="Style8"/>
        <w:keepNext w:val="0"/>
        <w:keepLines w:val="0"/>
        <w:widowControl w:val="0"/>
        <w:numPr>
          <w:ilvl w:val="0"/>
          <w:numId w:val="3"/>
        </w:numPr>
        <w:shd w:val="clear" w:color="auto" w:fill="auto"/>
        <w:tabs>
          <w:tab w:pos="742" w:val="left"/>
        </w:tabs>
        <w:bidi w:val="0"/>
        <w:spacing w:before="0" w:after="0"/>
        <w:ind w:left="720" w:right="0" w:hanging="340"/>
        <w:jc w:val="left"/>
      </w:pPr>
      <w:r>
        <w:fldChar w:fldCharType="begin"/>
      </w:r>
      <w:r>
        <w:rPr/>
        <w:instrText> HYPERLINK "http://www.diputados.gob.mx/LeyesBiblio/pdf/LRPCAP_301014.pdf" </w:instrText>
      </w:r>
      <w:r>
        <w:fldChar w:fldCharType="separate"/>
      </w:r>
      <w:r>
        <w:rPr>
          <w:color w:val="0000FF"/>
          <w:spacing w:val="0"/>
          <w:w w:val="100"/>
          <w:position w:val="0"/>
          <w:u w:val="single"/>
          <w:shd w:val="clear" w:color="auto" w:fill="auto"/>
          <w:lang w:val="es-ES" w:eastAsia="es-ES" w:bidi="es-ES"/>
        </w:rPr>
        <w:t>Ley Sobre Refugiados, Protección Complementaria y Asilo Político</w:t>
      </w:r>
      <w:r>
        <w:rPr>
          <w:color w:val="000000"/>
          <w:spacing w:val="0"/>
          <w:w w:val="100"/>
          <w:position w:val="0"/>
          <w:shd w:val="clear" w:color="auto" w:fill="auto"/>
          <w:lang w:val="es-ES" w:eastAsia="es-ES" w:bidi="es-ES"/>
        </w:rPr>
        <w:t xml:space="preserve">, </w:t>
      </w:r>
      <w:r>
        <w:fldChar w:fldCharType="end"/>
      </w:r>
      <w:r>
        <w:rPr>
          <w:color w:val="000000"/>
          <w:spacing w:val="0"/>
          <w:w w:val="100"/>
          <w:position w:val="0"/>
          <w:shd w:val="clear" w:color="auto" w:fill="auto"/>
          <w:lang w:val="es-ES" w:eastAsia="es-ES" w:bidi="es-ES"/>
        </w:rPr>
        <w:t>última reforma 30 de octubre de 2014.</w:t>
      </w:r>
    </w:p>
    <w:p>
      <w:pPr>
        <w:pStyle w:val="Style8"/>
        <w:keepNext w:val="0"/>
        <w:keepLines w:val="0"/>
        <w:widowControl w:val="0"/>
        <w:numPr>
          <w:ilvl w:val="0"/>
          <w:numId w:val="3"/>
        </w:numPr>
        <w:shd w:val="clear" w:color="auto" w:fill="auto"/>
        <w:tabs>
          <w:tab w:pos="743" w:val="left"/>
        </w:tabs>
        <w:bidi w:val="0"/>
        <w:spacing w:before="0" w:after="0"/>
        <w:ind w:left="720" w:right="0" w:hanging="340"/>
        <w:jc w:val="left"/>
      </w:pPr>
      <w:r>
        <w:fldChar w:fldCharType="begin"/>
      </w:r>
      <w:r>
        <w:rPr/>
        <w:instrText> HYPERLINK "http://www.diputados.gob.mx/LeyesBiblio/pdf/LGDNNA_230617.pdf" </w:instrText>
      </w:r>
      <w:r>
        <w:fldChar w:fldCharType="separate"/>
      </w:r>
      <w:r>
        <w:rPr>
          <w:color w:val="0000FF"/>
          <w:spacing w:val="0"/>
          <w:w w:val="100"/>
          <w:position w:val="0"/>
          <w:u w:val="single"/>
          <w:shd w:val="clear" w:color="auto" w:fill="auto"/>
          <w:lang w:val="es-ES" w:eastAsia="es-ES" w:bidi="es-ES"/>
        </w:rPr>
        <w:t>Ley General de los Derechos de Niñas, Niños y Adolescentes</w:t>
      </w:r>
      <w:r>
        <w:rPr>
          <w:color w:val="000000"/>
          <w:spacing w:val="0"/>
          <w:w w:val="100"/>
          <w:position w:val="0"/>
          <w:shd w:val="clear" w:color="auto" w:fill="auto"/>
          <w:lang w:val="es-ES" w:eastAsia="es-ES" w:bidi="es-ES"/>
        </w:rPr>
        <w:t>,</w:t>
      </w:r>
      <w:r>
        <w:fldChar w:fldCharType="end"/>
      </w:r>
      <w:r>
        <w:rPr>
          <w:color w:val="000000"/>
          <w:spacing w:val="0"/>
          <w:w w:val="100"/>
          <w:position w:val="0"/>
          <w:shd w:val="clear" w:color="auto" w:fill="auto"/>
          <w:lang w:val="es-ES" w:eastAsia="es-ES" w:bidi="es-ES"/>
        </w:rPr>
        <w:t xml:space="preserve"> última reforma 23 de julio de 2017-</w:t>
      </w:r>
    </w:p>
    <w:p>
      <w:pPr>
        <w:pStyle w:val="Style8"/>
        <w:keepNext w:val="0"/>
        <w:keepLines w:val="0"/>
        <w:widowControl w:val="0"/>
        <w:numPr>
          <w:ilvl w:val="0"/>
          <w:numId w:val="3"/>
        </w:numPr>
        <w:shd w:val="clear" w:color="auto" w:fill="auto"/>
        <w:tabs>
          <w:tab w:pos="743" w:val="left"/>
        </w:tabs>
        <w:bidi w:val="0"/>
        <w:spacing w:before="0" w:after="0"/>
        <w:ind w:left="0" w:right="0" w:firstLine="380"/>
        <w:jc w:val="both"/>
      </w:pPr>
      <w:r>
        <w:fldChar w:fldCharType="begin"/>
      </w:r>
      <w:r>
        <w:rPr/>
        <w:instrText> HYPERLINK "http://www.cndh.org.mx/sites/all/doc/Normatividad/Reglamento_LM.pdf" </w:instrText>
      </w:r>
      <w:r>
        <w:fldChar w:fldCharType="separate"/>
      </w:r>
      <w:r>
        <w:rPr>
          <w:color w:val="0000FF"/>
          <w:spacing w:val="0"/>
          <w:w w:val="100"/>
          <w:position w:val="0"/>
          <w:u w:val="single"/>
          <w:shd w:val="clear" w:color="auto" w:fill="auto"/>
          <w:lang w:val="es-ES" w:eastAsia="es-ES" w:bidi="es-ES"/>
        </w:rPr>
        <w:t>Reglamento de la Ley de Migración</w:t>
      </w:r>
      <w:r>
        <w:fldChar w:fldCharType="end"/>
      </w:r>
    </w:p>
    <w:p>
      <w:pPr>
        <w:pStyle w:val="Style8"/>
        <w:keepNext w:val="0"/>
        <w:keepLines w:val="0"/>
        <w:widowControl w:val="0"/>
        <w:numPr>
          <w:ilvl w:val="0"/>
          <w:numId w:val="3"/>
        </w:numPr>
        <w:shd w:val="clear" w:color="auto" w:fill="auto"/>
        <w:tabs>
          <w:tab w:pos="743" w:val="left"/>
        </w:tabs>
        <w:bidi w:val="0"/>
        <w:spacing w:before="0" w:after="0"/>
        <w:ind w:left="0" w:right="0" w:firstLine="380"/>
        <w:jc w:val="both"/>
      </w:pPr>
      <w:r>
        <w:fldChar w:fldCharType="begin"/>
      </w:r>
      <w:r>
        <w:rPr/>
        <w:instrText> HYPERLINK "http://www.cndh.org.mx/sites/all/doc/Programas/Migrantes/OtrasNormas/Federal/Reglamento_LSRPC.pdf" </w:instrText>
      </w:r>
      <w:r>
        <w:fldChar w:fldCharType="separate"/>
      </w:r>
      <w:r>
        <w:rPr>
          <w:color w:val="0000FF"/>
          <w:spacing w:val="0"/>
          <w:w w:val="100"/>
          <w:position w:val="0"/>
          <w:u w:val="single"/>
          <w:shd w:val="clear" w:color="auto" w:fill="auto"/>
          <w:lang w:val="es-ES" w:eastAsia="es-ES" w:bidi="es-ES"/>
        </w:rPr>
        <w:t>Reglamento de la Ley sobre Refugiados y Protección Complementaria</w:t>
      </w:r>
      <w:r>
        <w:fldChar w:fldCharType="end"/>
      </w:r>
    </w:p>
    <w:p>
      <w:pPr>
        <w:pStyle w:val="Style8"/>
        <w:keepNext w:val="0"/>
        <w:keepLines w:val="0"/>
        <w:widowControl w:val="0"/>
        <w:numPr>
          <w:ilvl w:val="0"/>
          <w:numId w:val="3"/>
        </w:numPr>
        <w:shd w:val="clear" w:color="auto" w:fill="auto"/>
        <w:tabs>
          <w:tab w:pos="743" w:val="left"/>
        </w:tabs>
        <w:bidi w:val="0"/>
        <w:spacing w:before="0" w:after="0"/>
        <w:ind w:left="0" w:right="0" w:firstLine="380"/>
        <w:jc w:val="both"/>
      </w:pPr>
      <w:r>
        <w:fldChar w:fldCharType="begin"/>
      </w:r>
      <w:r>
        <w:rPr/>
        <w:instrText> HYPERLINK "http://www.politicamigratoria.gob.mx/es_mx/SEGOB/Programa_Especial_de_Migracion_2014-2018_PEM" </w:instrText>
      </w:r>
      <w:r>
        <w:fldChar w:fldCharType="separate"/>
      </w:r>
      <w:r>
        <w:rPr>
          <w:color w:val="0000FF"/>
          <w:spacing w:val="0"/>
          <w:w w:val="100"/>
          <w:position w:val="0"/>
          <w:u w:val="single"/>
          <w:shd w:val="clear" w:color="auto" w:fill="auto"/>
          <w:lang w:val="es-ES" w:eastAsia="es-ES" w:bidi="es-ES"/>
        </w:rPr>
        <w:t>Programa Especial de Migración.</w:t>
      </w:r>
      <w:r>
        <w:fldChar w:fldCharType="end"/>
      </w:r>
    </w:p>
    <w:p>
      <w:pPr>
        <w:pStyle w:val="Style8"/>
        <w:keepNext w:val="0"/>
        <w:keepLines w:val="0"/>
        <w:widowControl w:val="0"/>
        <w:numPr>
          <w:ilvl w:val="0"/>
          <w:numId w:val="3"/>
        </w:numPr>
        <w:shd w:val="clear" w:color="auto" w:fill="auto"/>
        <w:tabs>
          <w:tab w:pos="743" w:val="left"/>
        </w:tabs>
        <w:bidi w:val="0"/>
        <w:spacing w:before="0" w:after="0"/>
        <w:ind w:left="0" w:right="0" w:firstLine="380"/>
        <w:jc w:val="both"/>
      </w:pPr>
      <w:r>
        <w:fldChar w:fldCharType="begin"/>
      </w:r>
      <w:r>
        <w:rPr/>
        <w:instrText> HYPERLINK "http://www.inm.gob.mx/static/transparencia/info_relevante/PROTOCOLO_DE_ACTUACION_MINISTERIAL_PARA_LA_ATENCION_NINAS_Y_NINOS_MIGRANTES_NO_ACOMPANADOS_DOF_11_FEB_2016.pdf" </w:instrText>
      </w:r>
      <w:r>
        <w:fldChar w:fldCharType="separate"/>
      </w:r>
      <w:r>
        <w:rPr>
          <w:color w:val="0000FF"/>
          <w:spacing w:val="0"/>
          <w:w w:val="100"/>
          <w:position w:val="0"/>
          <w:u w:val="single"/>
          <w:shd w:val="clear" w:color="auto" w:fill="auto"/>
          <w:lang w:val="es-ES" w:eastAsia="es-ES" w:bidi="es-ES"/>
        </w:rPr>
        <w:t>Protocolo de actuación para asegurar el respeto a los principios y la protección de los</w:t>
      </w:r>
      <w:r>
        <w:fldChar w:fldCharType="end"/>
      </w:r>
    </w:p>
    <w:p>
      <w:pPr>
        <w:pStyle w:val="Style8"/>
        <w:keepNext w:val="0"/>
        <w:keepLines w:val="0"/>
        <w:widowControl w:val="0"/>
        <w:pBdr>
          <w:top w:val="single" w:sz="4" w:space="0" w:color="auto"/>
        </w:pBdr>
        <w:shd w:val="clear" w:color="auto" w:fill="auto"/>
        <w:bidi w:val="0"/>
        <w:spacing w:before="0" w:after="0"/>
        <w:ind w:left="0" w:right="0" w:firstLine="720"/>
        <w:jc w:val="left"/>
      </w:pPr>
      <w:r>
        <w:fldChar w:fldCharType="begin"/>
      </w:r>
      <w:r>
        <w:rPr/>
        <w:instrText> HYPERLINK "http://www.inm.gob.mx/static/transparencia/info_relevante/PROTOCOLO_DE_ACTUACION_MINISTERIAL_PARA_LA_ATENCION_NINAS_Y_NINOS_MIGRANTES_NO_ACOMPANADOS_DOF_11_FEB_2016.pdf" </w:instrText>
      </w:r>
      <w:r>
        <w:fldChar w:fldCharType="separate"/>
      </w:r>
      <w:r>
        <w:rPr>
          <w:color w:val="0000FF"/>
          <w:spacing w:val="0"/>
          <w:w w:val="100"/>
          <w:position w:val="0"/>
          <w:u w:val="single"/>
          <w:shd w:val="clear" w:color="auto" w:fill="auto"/>
          <w:lang w:val="es-ES" w:eastAsia="es-ES" w:bidi="es-ES"/>
        </w:rPr>
        <w:t>derechos de Niñas, Niños y Adolescentes en procedimientos administrativos migratorios</w:t>
      </w:r>
      <w:r>
        <w:fldChar w:fldCharType="end"/>
      </w:r>
    </w:p>
    <w:p>
      <w:pPr>
        <w:pStyle w:val="Style8"/>
        <w:keepNext w:val="0"/>
        <w:keepLines w:val="0"/>
        <w:widowControl w:val="0"/>
        <w:numPr>
          <w:ilvl w:val="0"/>
          <w:numId w:val="3"/>
        </w:numPr>
        <w:shd w:val="clear" w:color="auto" w:fill="auto"/>
        <w:tabs>
          <w:tab w:pos="743" w:val="left"/>
        </w:tabs>
        <w:bidi w:val="0"/>
        <w:spacing w:before="0" w:after="540"/>
        <w:ind w:left="720" w:right="0" w:hanging="340"/>
        <w:jc w:val="both"/>
      </w:pPr>
      <w:r>
        <w:fldChar w:fldCharType="begin"/>
      </w:r>
      <w:r>
        <w:rPr/>
        <w:instrText> HYPERLINK "https://www.sitios.scjn.gob.mx/codhap/sites/default/files/archivos/paginas/Protocolo_migrantes_REVDIC2015.pdf" </w:instrText>
      </w:r>
      <w:r>
        <w:fldChar w:fldCharType="separate"/>
      </w:r>
      <w:r>
        <w:rPr>
          <w:color w:val="0000FF"/>
          <w:spacing w:val="0"/>
          <w:w w:val="100"/>
          <w:position w:val="0"/>
          <w:u w:val="single"/>
          <w:shd w:val="clear" w:color="auto" w:fill="auto"/>
          <w:lang w:val="es-ES" w:eastAsia="es-ES" w:bidi="es-ES"/>
        </w:rPr>
        <w:t>Protocolo de Actuación para Quienes Imparten Justicia en caso que Afecten a Personas</w:t>
      </w:r>
      <w:r>
        <w:fldChar w:fldCharType="end"/>
      </w:r>
      <w:r>
        <w:rPr>
          <w:color w:val="0000FF"/>
          <w:spacing w:val="0"/>
          <w:w w:val="100"/>
          <w:position w:val="0"/>
          <w:u w:val="single"/>
          <w:shd w:val="clear" w:color="auto" w:fill="auto"/>
          <w:lang w:val="es-ES" w:eastAsia="es-ES" w:bidi="es-ES"/>
        </w:rPr>
        <w:t xml:space="preserve"> </w:t>
      </w:r>
      <w:r>
        <w:fldChar w:fldCharType="begin"/>
      </w:r>
      <w:r>
        <w:rPr/>
        <w:instrText> HYPERLINK "https://www.sitios.scjn.gob.mx/codhap/sites/default/files/archivos/paginas/Protocolo_migrantes_REVDIC2015.pdf" </w:instrText>
      </w:r>
      <w:r>
        <w:fldChar w:fldCharType="separate"/>
      </w:r>
      <w:r>
        <w:rPr>
          <w:color w:val="0000FF"/>
          <w:spacing w:val="0"/>
          <w:w w:val="100"/>
          <w:position w:val="0"/>
          <w:u w:val="single"/>
          <w:shd w:val="clear" w:color="auto" w:fill="auto"/>
          <w:lang w:val="es-ES" w:eastAsia="es-ES" w:bidi="es-ES"/>
        </w:rPr>
        <w:t>Migrantes y Sujetas de Protección Internacional.</w:t>
      </w:r>
      <w:r>
        <w:fldChar w:fldCharType="end"/>
      </w:r>
    </w:p>
    <w:p>
      <w:pPr>
        <w:pStyle w:val="Style12"/>
        <w:keepNext/>
        <w:keepLines/>
        <w:widowControl w:val="0"/>
        <w:shd w:val="clear" w:color="auto" w:fill="auto"/>
        <w:bidi w:val="0"/>
        <w:spacing w:before="0" w:after="280" w:line="276" w:lineRule="auto"/>
        <w:ind w:left="0" w:right="0" w:firstLine="0"/>
        <w:jc w:val="both"/>
      </w:pPr>
      <w:bookmarkStart w:id="8" w:name="bookmark8"/>
      <w:bookmarkStart w:id="9" w:name="bookmark9"/>
      <w:r>
        <w:rPr>
          <w:spacing w:val="0"/>
          <w:w w:val="100"/>
          <w:position w:val="0"/>
          <w:shd w:val="clear" w:color="auto" w:fill="auto"/>
          <w:lang w:val="es-ES" w:eastAsia="es-ES" w:bidi="es-ES"/>
        </w:rPr>
        <w:t>Legislación a Nivel local:</w:t>
      </w:r>
      <w:bookmarkEnd w:id="8"/>
      <w:bookmarkEnd w:id="9"/>
    </w:p>
    <w:p>
      <w:pPr>
        <w:pStyle w:val="Style8"/>
        <w:keepNext w:val="0"/>
        <w:keepLines w:val="0"/>
        <w:widowControl w:val="0"/>
        <w:shd w:val="clear" w:color="auto" w:fill="auto"/>
        <w:bidi w:val="0"/>
        <w:spacing w:before="0" w:after="200"/>
        <w:ind w:left="0" w:right="0" w:firstLine="0"/>
        <w:jc w:val="both"/>
      </w:pPr>
      <w:r>
        <w:rPr>
          <w:color w:val="000000"/>
          <w:spacing w:val="0"/>
          <w:w w:val="100"/>
          <w:position w:val="0"/>
          <w:shd w:val="clear" w:color="auto" w:fill="auto"/>
          <w:lang w:val="es-ES" w:eastAsia="es-ES" w:bidi="es-ES"/>
        </w:rPr>
        <w:t>Para garantizar la disminución de las desigualdades en las que se encuentra este sector estos instrumentos han sido armonizados en las siguientes leyes y programas para la Ciudad de México:</w:t>
      </w:r>
    </w:p>
    <w:p>
      <w:pPr>
        <w:pStyle w:val="Style8"/>
        <w:keepNext w:val="0"/>
        <w:keepLines w:val="0"/>
        <w:widowControl w:val="0"/>
        <w:numPr>
          <w:ilvl w:val="0"/>
          <w:numId w:val="3"/>
        </w:numPr>
        <w:shd w:val="clear" w:color="auto" w:fill="auto"/>
        <w:tabs>
          <w:tab w:pos="743" w:val="left"/>
        </w:tabs>
        <w:bidi w:val="0"/>
        <w:spacing w:before="0" w:after="200" w:line="276" w:lineRule="auto"/>
        <w:ind w:left="0" w:right="0" w:firstLine="380"/>
        <w:jc w:val="left"/>
      </w:pPr>
      <w:r>
        <w:fldChar w:fldCharType="begin"/>
      </w:r>
      <w:r>
        <w:rPr/>
        <w:instrText> HYPERLINK "http://www.aldf.gob.mx/archivo-e800ffd58570472c879df856002040c5.pdf" </w:instrText>
      </w:r>
      <w:r>
        <w:fldChar w:fldCharType="separate"/>
      </w:r>
      <w:r>
        <w:rPr>
          <w:color w:val="000000"/>
          <w:spacing w:val="0"/>
          <w:w w:val="100"/>
          <w:position w:val="0"/>
          <w:u w:val="single"/>
          <w:shd w:val="clear" w:color="auto" w:fill="auto"/>
          <w:lang w:val="es-ES" w:eastAsia="es-ES" w:bidi="es-ES"/>
        </w:rPr>
        <w:t>Ley de Interculturalidad, Atención a Migrantes y Movilidad Humana en el Distrito Federal</w:t>
      </w:r>
      <w:r>
        <w:fldChar w:fldCharType="end"/>
      </w:r>
    </w:p>
    <w:p>
      <w:pPr>
        <w:pStyle w:val="Style8"/>
        <w:keepNext w:val="0"/>
        <w:keepLines w:val="0"/>
        <w:widowControl w:val="0"/>
        <w:numPr>
          <w:ilvl w:val="0"/>
          <w:numId w:val="3"/>
        </w:numPr>
        <w:shd w:val="clear" w:color="auto" w:fill="auto"/>
        <w:tabs>
          <w:tab w:pos="743" w:val="left"/>
        </w:tabs>
        <w:bidi w:val="0"/>
        <w:spacing w:before="0" w:after="200" w:line="276" w:lineRule="auto"/>
        <w:ind w:left="720" w:right="0" w:hanging="340"/>
        <w:jc w:val="left"/>
      </w:pPr>
      <w:r>
        <w:fldChar w:fldCharType="begin"/>
      </w:r>
      <w:r>
        <w:rPr/>
        <w:instrText> HYPERLINK "http://www3.contraloriadf.gob.mx/prontuario/index.php/normativas/Template/ver_mas/65561/31/1/0" </w:instrText>
      </w:r>
      <w:r>
        <w:fldChar w:fldCharType="separate"/>
      </w:r>
      <w:r>
        <w:rPr>
          <w:color w:val="0000FF"/>
          <w:spacing w:val="0"/>
          <w:w w:val="100"/>
          <w:position w:val="0"/>
          <w:u w:val="single"/>
          <w:shd w:val="clear" w:color="auto" w:fill="auto"/>
          <w:lang w:val="es-ES" w:eastAsia="es-ES" w:bidi="es-ES"/>
        </w:rPr>
        <w:t>Ley para Prevenir y Eliminar la Discriminación del Distrito Federal. Última reforma 24 de</w:t>
      </w:r>
      <w:r>
        <w:fldChar w:fldCharType="end"/>
      </w:r>
      <w:r>
        <w:rPr>
          <w:color w:val="0000FF"/>
          <w:spacing w:val="0"/>
          <w:w w:val="100"/>
          <w:position w:val="0"/>
          <w:u w:val="single"/>
          <w:shd w:val="clear" w:color="auto" w:fill="auto"/>
          <w:lang w:val="es-ES" w:eastAsia="es-ES" w:bidi="es-ES"/>
        </w:rPr>
        <w:t xml:space="preserve"> </w:t>
      </w:r>
      <w:r>
        <w:fldChar w:fldCharType="begin"/>
      </w:r>
      <w:r>
        <w:rPr/>
        <w:instrText> HYPERLINK "http://www3.contraloriadf.gob.mx/prontuario/index.php/normativas/Template/ver_mas/65561/31/1/0" </w:instrText>
      </w:r>
      <w:r>
        <w:fldChar w:fldCharType="separate"/>
      </w:r>
      <w:r>
        <w:rPr>
          <w:color w:val="0000FF"/>
          <w:spacing w:val="0"/>
          <w:w w:val="100"/>
          <w:position w:val="0"/>
          <w:u w:val="single"/>
          <w:shd w:val="clear" w:color="auto" w:fill="auto"/>
          <w:lang w:val="es-ES" w:eastAsia="es-ES" w:bidi="es-ES"/>
        </w:rPr>
        <w:t>abril de 2017.</w:t>
      </w:r>
      <w:r>
        <w:fldChar w:fldCharType="end"/>
      </w:r>
    </w:p>
    <w:p>
      <w:pPr>
        <w:pStyle w:val="Style8"/>
        <w:keepNext w:val="0"/>
        <w:keepLines w:val="0"/>
        <w:widowControl w:val="0"/>
        <w:shd w:val="clear" w:color="auto" w:fill="auto"/>
        <w:bidi w:val="0"/>
        <w:spacing w:before="0" w:after="200" w:line="276" w:lineRule="auto"/>
        <w:ind w:left="720" w:right="0" w:firstLine="20"/>
        <w:jc w:val="both"/>
      </w:pPr>
      <w:r>
        <w:rPr>
          <w:color w:val="000000"/>
          <w:spacing w:val="0"/>
          <w:w w:val="100"/>
          <w:position w:val="0"/>
          <w:shd w:val="clear" w:color="auto" w:fill="auto"/>
          <w:lang w:val="es-ES" w:eastAsia="es-ES" w:bidi="es-ES"/>
        </w:rPr>
        <w:t>Artículo 31.- Los entes públicos, en el ámbito de su competencia, llevarán a cabo, entre otras medidas positivas a favor de la igualdad de oportunidades y de trato para las personas migrantes, refugiadas y solicitantes de asilo:</w:t>
      </w:r>
    </w:p>
    <w:p>
      <w:pPr>
        <w:pStyle w:val="Style8"/>
        <w:keepNext w:val="0"/>
        <w:keepLines w:val="0"/>
        <w:widowControl w:val="0"/>
        <w:numPr>
          <w:ilvl w:val="0"/>
          <w:numId w:val="5"/>
        </w:numPr>
        <w:shd w:val="clear" w:color="auto" w:fill="auto"/>
        <w:tabs>
          <w:tab w:pos="991" w:val="left"/>
        </w:tabs>
        <w:bidi w:val="0"/>
        <w:spacing w:before="0" w:after="200" w:line="276" w:lineRule="auto"/>
        <w:ind w:left="720" w:right="0" w:firstLine="20"/>
        <w:jc w:val="both"/>
      </w:pPr>
      <w:r>
        <w:rPr>
          <w:color w:val="000000"/>
          <w:spacing w:val="0"/>
          <w:w w:val="100"/>
          <w:position w:val="0"/>
          <w:shd w:val="clear" w:color="auto" w:fill="auto"/>
          <w:lang w:val="es-ES" w:eastAsia="es-ES" w:bidi="es-ES"/>
        </w:rPr>
        <w:t>Diseñar, implementar y evaluar una campaña permanente de divulgación, en diferentes idiomas sobre los requisitos administrativos o de cualquier naturaleza que deben cumplir las personas migrantes, para regular su legal estancia en el país;</w:t>
      </w:r>
    </w:p>
    <w:p>
      <w:pPr>
        <w:pStyle w:val="Style8"/>
        <w:keepNext w:val="0"/>
        <w:keepLines w:val="0"/>
        <w:widowControl w:val="0"/>
        <w:numPr>
          <w:ilvl w:val="0"/>
          <w:numId w:val="5"/>
        </w:numPr>
        <w:shd w:val="clear" w:color="auto" w:fill="auto"/>
        <w:tabs>
          <w:tab w:pos="1004" w:val="left"/>
        </w:tabs>
        <w:bidi w:val="0"/>
        <w:spacing w:before="0" w:after="200" w:line="276" w:lineRule="auto"/>
        <w:ind w:left="720" w:right="0" w:firstLine="20"/>
        <w:jc w:val="both"/>
      </w:pPr>
      <w:r>
        <w:rPr>
          <w:color w:val="000000"/>
          <w:spacing w:val="0"/>
          <w:w w:val="100"/>
          <w:position w:val="0"/>
          <w:shd w:val="clear" w:color="auto" w:fill="auto"/>
          <w:lang w:val="es-ES" w:eastAsia="es-ES" w:bidi="es-ES"/>
        </w:rPr>
        <w:t>Revisar y en su caso corregir las prácticas de las y los funcionarios públicos que prestan la atención a las personas migrantes, refugiadas y solicitantes de asilo, que pueden consistir en un trato indigno o en la petición de documentos de identificación diferentes al pasaporte y la forma migratoria a fin de prevenir y eliminar conductas discriminatorias y la limitación o negación al acceso a los programas y servicios;</w:t>
      </w:r>
    </w:p>
    <w:p>
      <w:pPr>
        <w:pStyle w:val="Style8"/>
        <w:keepNext w:val="0"/>
        <w:keepLines w:val="0"/>
        <w:widowControl w:val="0"/>
        <w:numPr>
          <w:ilvl w:val="0"/>
          <w:numId w:val="5"/>
        </w:numPr>
        <w:shd w:val="clear" w:color="auto" w:fill="auto"/>
        <w:tabs>
          <w:tab w:pos="1062" w:val="left"/>
        </w:tabs>
        <w:bidi w:val="0"/>
        <w:spacing w:before="0" w:after="200" w:line="276" w:lineRule="auto"/>
        <w:ind w:left="720" w:right="0" w:firstLine="20"/>
        <w:jc w:val="both"/>
      </w:pPr>
      <w:r>
        <w:rPr>
          <w:color w:val="000000"/>
          <w:spacing w:val="0"/>
          <w:w w:val="100"/>
          <w:position w:val="0"/>
          <w:shd w:val="clear" w:color="auto" w:fill="auto"/>
          <w:lang w:val="es-ES" w:eastAsia="es-ES" w:bidi="es-ES"/>
        </w:rPr>
        <w:t>Generar un sistema de información estadística confiable, con la participación de organizaciones de la sociedad civil especializadas, que dé cuenta de datos desagregados por edad, sexo, nacionalidad, origen étnico, condición socioeconómica y ubicación geográfica e incluya información respecto del nivel de exigibilidad de todos sus derechos civiles, políticos, económicos, sociales y culturales por parte de este sector de la población;</w:t>
      </w:r>
    </w:p>
    <w:p>
      <w:pPr>
        <w:pStyle w:val="Style8"/>
        <w:keepNext w:val="0"/>
        <w:keepLines w:val="0"/>
        <w:widowControl w:val="0"/>
        <w:numPr>
          <w:ilvl w:val="0"/>
          <w:numId w:val="5"/>
        </w:numPr>
        <w:shd w:val="clear" w:color="auto" w:fill="auto"/>
        <w:tabs>
          <w:tab w:pos="1081" w:val="left"/>
        </w:tabs>
        <w:bidi w:val="0"/>
        <w:spacing w:before="0" w:after="200" w:line="276" w:lineRule="auto"/>
        <w:ind w:left="720" w:right="0" w:firstLine="20"/>
        <w:jc w:val="both"/>
      </w:pPr>
      <w:r>
        <w:rPr>
          <w:color w:val="000000"/>
          <w:spacing w:val="0"/>
          <w:w w:val="100"/>
          <w:position w:val="0"/>
          <w:shd w:val="clear" w:color="auto" w:fill="auto"/>
          <w:lang w:val="es-ES" w:eastAsia="es-ES" w:bidi="es-ES"/>
        </w:rPr>
        <w:t xml:space="preserve">Diseñar, implementar y evaluar tanto el programa como las campañas de difusión de los procedimientos y trámites que se deben agotar para que las personas migrantes y/o sus familias, refugiadas y solicitantes de asilo cuya estadía en el Distrito Federal sea </w:t>
      </w:r>
      <w:r>
        <w:rPr>
          <w:color w:val="000000"/>
          <w:spacing w:val="0"/>
          <w:w w:val="100"/>
          <w:position w:val="0"/>
          <w:shd w:val="clear" w:color="auto" w:fill="auto"/>
          <w:lang w:val="pt-BR" w:eastAsia="pt-BR" w:bidi="pt-BR"/>
        </w:rPr>
        <w:t>hasta de 6 meses, para que puedan adquirir una vivienda temporal y/o espacio residencial alternativo;</w:t>
      </w:r>
    </w:p>
    <w:p>
      <w:pPr>
        <w:pStyle w:val="Style8"/>
        <w:keepNext w:val="0"/>
        <w:keepLines w:val="0"/>
        <w:widowControl w:val="0"/>
        <w:numPr>
          <w:ilvl w:val="0"/>
          <w:numId w:val="5"/>
        </w:numPr>
        <w:shd w:val="clear" w:color="auto" w:fill="auto"/>
        <w:tabs>
          <w:tab w:pos="1055" w:val="left"/>
        </w:tabs>
        <w:bidi w:val="0"/>
        <w:spacing w:before="0" w:after="200" w:line="276" w:lineRule="auto"/>
        <w:ind w:left="720" w:right="0" w:firstLine="0"/>
        <w:jc w:val="both"/>
      </w:pPr>
      <w:r>
        <w:rPr>
          <w:color w:val="000000"/>
          <w:spacing w:val="0"/>
          <w:w w:val="100"/>
          <w:position w:val="0"/>
          <w:shd w:val="clear" w:color="auto" w:fill="auto"/>
          <w:lang w:val="es-ES" w:eastAsia="es-ES" w:bidi="es-ES"/>
        </w:rPr>
        <w:t xml:space="preserve">Diseñar, </w:t>
      </w:r>
      <w:r>
        <w:rPr>
          <w:color w:val="000000"/>
          <w:spacing w:val="0"/>
          <w:w w:val="100"/>
          <w:position w:val="0"/>
          <w:shd w:val="clear" w:color="auto" w:fill="auto"/>
          <w:lang w:val="pt-BR" w:eastAsia="pt-BR" w:bidi="pt-BR"/>
        </w:rPr>
        <w:t>implementar y evaluar un programa de albergues especiales y exclusivos para personas migrantes solicitantes de asilo y refugiadas (con independencia de la situación o calidad migratoria en la que se encuentren) cuya vida, seguridad, salud e integridad personal se encuentre en riesgo de ser violada;</w:t>
      </w:r>
    </w:p>
    <w:p>
      <w:pPr>
        <w:pStyle w:val="Style8"/>
        <w:keepNext w:val="0"/>
        <w:keepLines w:val="0"/>
        <w:widowControl w:val="0"/>
        <w:numPr>
          <w:ilvl w:val="0"/>
          <w:numId w:val="5"/>
        </w:numPr>
        <w:shd w:val="clear" w:color="auto" w:fill="auto"/>
        <w:tabs>
          <w:tab w:pos="1105" w:val="left"/>
        </w:tabs>
        <w:bidi w:val="0"/>
        <w:spacing w:before="0" w:after="200" w:line="276" w:lineRule="auto"/>
        <w:ind w:left="720" w:right="0" w:firstLine="0"/>
        <w:jc w:val="both"/>
      </w:pPr>
      <w:r>
        <w:rPr>
          <w:color w:val="000000"/>
          <w:spacing w:val="0"/>
          <w:w w:val="100"/>
          <w:position w:val="0"/>
          <w:shd w:val="clear" w:color="auto" w:fill="auto"/>
          <w:lang w:val="es-ES" w:eastAsia="es-ES" w:bidi="es-ES"/>
        </w:rPr>
        <w:t xml:space="preserve">Diseñar </w:t>
      </w:r>
      <w:r>
        <w:rPr>
          <w:color w:val="000000"/>
          <w:spacing w:val="0"/>
          <w:w w:val="100"/>
          <w:position w:val="0"/>
          <w:shd w:val="clear" w:color="auto" w:fill="auto"/>
          <w:lang w:val="pt-BR" w:eastAsia="pt-BR" w:bidi="pt-BR"/>
        </w:rPr>
        <w:t xml:space="preserve">e implementar un programa de aprendizaje especializado para personas migrantes, refugiados y solicitantes de asilo que no hablen </w:t>
      </w:r>
      <w:r>
        <w:rPr>
          <w:color w:val="000000"/>
          <w:spacing w:val="0"/>
          <w:w w:val="100"/>
          <w:position w:val="0"/>
          <w:shd w:val="clear" w:color="auto" w:fill="auto"/>
          <w:lang w:val="es-ES" w:eastAsia="es-ES" w:bidi="es-ES"/>
        </w:rPr>
        <w:t xml:space="preserve">español, </w:t>
      </w:r>
      <w:r>
        <w:rPr>
          <w:color w:val="000000"/>
          <w:spacing w:val="0"/>
          <w:w w:val="100"/>
          <w:position w:val="0"/>
          <w:shd w:val="clear" w:color="auto" w:fill="auto"/>
          <w:lang w:val="pt-BR" w:eastAsia="pt-BR" w:bidi="pt-BR"/>
        </w:rPr>
        <w:t>a fin de que se facilite su inserción en la población del Distrito Federal;</w:t>
      </w:r>
    </w:p>
    <w:p>
      <w:pPr>
        <w:pStyle w:val="Style8"/>
        <w:keepNext w:val="0"/>
        <w:keepLines w:val="0"/>
        <w:widowControl w:val="0"/>
        <w:numPr>
          <w:ilvl w:val="0"/>
          <w:numId w:val="5"/>
        </w:numPr>
        <w:shd w:val="clear" w:color="auto" w:fill="auto"/>
        <w:tabs>
          <w:tab w:pos="1158" w:val="left"/>
        </w:tabs>
        <w:bidi w:val="0"/>
        <w:spacing w:before="0" w:after="200" w:line="276" w:lineRule="auto"/>
        <w:ind w:left="720" w:right="0" w:firstLine="0"/>
        <w:jc w:val="both"/>
      </w:pPr>
      <w:r>
        <w:rPr>
          <w:color w:val="000000"/>
          <w:spacing w:val="0"/>
          <w:w w:val="100"/>
          <w:position w:val="0"/>
          <w:shd w:val="clear" w:color="auto" w:fill="auto"/>
          <w:lang w:val="es-ES" w:eastAsia="es-ES" w:bidi="es-ES"/>
        </w:rPr>
        <w:t xml:space="preserve">Diseñar </w:t>
      </w:r>
      <w:r>
        <w:rPr>
          <w:color w:val="000000"/>
          <w:spacing w:val="0"/>
          <w:w w:val="100"/>
          <w:position w:val="0"/>
          <w:shd w:val="clear" w:color="auto" w:fill="auto"/>
          <w:lang w:val="pt-BR" w:eastAsia="pt-BR" w:bidi="pt-BR"/>
        </w:rPr>
        <w:t>y actualizar un diagnostico socio-demográfico respecto de las tendencias que se están presentando en torno a la demanda laboral en el D. F. de migrantes y refugiados a fin de prever acciones encaminadas a prevenir el incremento en el desempleo de estas personas;</w:t>
      </w:r>
    </w:p>
    <w:p>
      <w:pPr>
        <w:pStyle w:val="Style8"/>
        <w:keepNext w:val="0"/>
        <w:keepLines w:val="0"/>
        <w:widowControl w:val="0"/>
        <w:numPr>
          <w:ilvl w:val="0"/>
          <w:numId w:val="5"/>
        </w:numPr>
        <w:shd w:val="clear" w:color="auto" w:fill="auto"/>
        <w:tabs>
          <w:tab w:pos="1215" w:val="left"/>
        </w:tabs>
        <w:bidi w:val="0"/>
        <w:spacing w:before="0" w:after="200" w:line="276" w:lineRule="auto"/>
        <w:ind w:left="720" w:right="0" w:firstLine="0"/>
        <w:jc w:val="both"/>
      </w:pPr>
      <w:r>
        <w:rPr>
          <w:color w:val="000000"/>
          <w:spacing w:val="0"/>
          <w:w w:val="100"/>
          <w:position w:val="0"/>
          <w:shd w:val="clear" w:color="auto" w:fill="auto"/>
          <w:lang w:val="pt-BR" w:eastAsia="pt-BR" w:bidi="pt-BR"/>
        </w:rPr>
        <w:t>Revisar y en su caso reformar los requisitos que se exigen en los establecimientos públicos de salud, para que las personas migrantes, refugiadas y solicitantes de asilo puedan acceder a los servicios de salud y adquirir medicamentos de manera gratuita, a través del programa de acceso gratuito a servicios médicos y medicamentos;</w:t>
      </w:r>
    </w:p>
    <w:p>
      <w:pPr>
        <w:pStyle w:val="Style8"/>
        <w:keepNext w:val="0"/>
        <w:keepLines w:val="0"/>
        <w:widowControl w:val="0"/>
        <w:numPr>
          <w:ilvl w:val="0"/>
          <w:numId w:val="5"/>
        </w:numPr>
        <w:shd w:val="clear" w:color="auto" w:fill="auto"/>
        <w:tabs>
          <w:tab w:pos="1105" w:val="left"/>
        </w:tabs>
        <w:bidi w:val="0"/>
        <w:spacing w:before="0" w:after="200" w:line="276" w:lineRule="auto"/>
        <w:ind w:left="720" w:right="0" w:firstLine="0"/>
        <w:jc w:val="both"/>
      </w:pPr>
      <w:r>
        <w:rPr>
          <w:color w:val="000000"/>
          <w:spacing w:val="0"/>
          <w:w w:val="100"/>
          <w:position w:val="0"/>
          <w:shd w:val="clear" w:color="auto" w:fill="auto"/>
          <w:lang w:val="pt-BR" w:eastAsia="pt-BR" w:bidi="pt-BR"/>
        </w:rPr>
        <w:t>Incluir dentro del programa de acceso gratuito servicios médicos y medicamentos, los tratamientos y medicamentos necesarios para curar las enfermedades que con mayor frecuencia contraen las personas migrantes, refugiadas y solicitantes de asilo, con especial atención a las enfermedades relacionadas con la salud mental; y</w:t>
      </w:r>
    </w:p>
    <w:p>
      <w:pPr>
        <w:pStyle w:val="Style8"/>
        <w:keepNext w:val="0"/>
        <w:keepLines w:val="0"/>
        <w:widowControl w:val="0"/>
        <w:numPr>
          <w:ilvl w:val="0"/>
          <w:numId w:val="5"/>
        </w:numPr>
        <w:shd w:val="clear" w:color="auto" w:fill="auto"/>
        <w:tabs>
          <w:tab w:pos="1055" w:val="left"/>
        </w:tabs>
        <w:bidi w:val="0"/>
        <w:spacing w:before="0" w:after="200" w:line="276" w:lineRule="auto"/>
        <w:ind w:left="720" w:right="0" w:firstLine="0"/>
        <w:jc w:val="both"/>
      </w:pPr>
      <w:r>
        <w:rPr>
          <w:color w:val="000000"/>
          <w:spacing w:val="0"/>
          <w:w w:val="100"/>
          <w:position w:val="0"/>
          <w:shd w:val="clear" w:color="auto" w:fill="auto"/>
          <w:lang w:val="pt-BR" w:eastAsia="pt-BR" w:bidi="pt-BR"/>
        </w:rPr>
        <w:t>Revisar las reglas de operación y funcionamiento para asegurar que estén incluidos como beneficiarios de los programas de apoyo alimentario, a las personas migrantes, refugiadas y solicitantes de asilo que requieran dicho apoyo, sin distinción alguna entre aquellos que están en una situación migratoria regular o irregular.</w:t>
      </w:r>
    </w:p>
    <w:p>
      <w:pPr>
        <w:pStyle w:val="Style8"/>
        <w:keepNext w:val="0"/>
        <w:keepLines w:val="0"/>
        <w:widowControl w:val="0"/>
        <w:numPr>
          <w:ilvl w:val="0"/>
          <w:numId w:val="5"/>
        </w:numPr>
        <w:shd w:val="clear" w:color="auto" w:fill="auto"/>
        <w:tabs>
          <w:tab w:pos="1105" w:val="left"/>
        </w:tabs>
        <w:bidi w:val="0"/>
        <w:spacing w:before="0" w:after="200" w:line="276" w:lineRule="auto"/>
        <w:ind w:left="720" w:right="0" w:firstLine="0"/>
        <w:jc w:val="both"/>
      </w:pPr>
      <w:r>
        <w:rPr>
          <w:color w:val="000000"/>
          <w:spacing w:val="0"/>
          <w:w w:val="100"/>
          <w:position w:val="0"/>
          <w:shd w:val="clear" w:color="auto" w:fill="auto"/>
          <w:lang w:val="es-ES" w:eastAsia="es-ES" w:bidi="es-ES"/>
        </w:rPr>
        <w:t xml:space="preserve">Diseñar, </w:t>
      </w:r>
      <w:r>
        <w:rPr>
          <w:color w:val="000000"/>
          <w:spacing w:val="0"/>
          <w:w w:val="100"/>
          <w:position w:val="0"/>
          <w:shd w:val="clear" w:color="auto" w:fill="auto"/>
          <w:lang w:val="pt-BR" w:eastAsia="pt-BR" w:bidi="pt-BR"/>
        </w:rPr>
        <w:t xml:space="preserve">implementar y evaluar tanto el programa como las </w:t>
      </w:r>
      <w:r>
        <w:rPr>
          <w:color w:val="000000"/>
          <w:spacing w:val="0"/>
          <w:w w:val="100"/>
          <w:position w:val="0"/>
          <w:shd w:val="clear" w:color="auto" w:fill="auto"/>
          <w:lang w:val="es-ES" w:eastAsia="es-ES" w:bidi="es-ES"/>
        </w:rPr>
        <w:t xml:space="preserve">campañas </w:t>
      </w:r>
      <w:r>
        <w:rPr>
          <w:color w:val="000000"/>
          <w:spacing w:val="0"/>
          <w:w w:val="100"/>
          <w:position w:val="0"/>
          <w:shd w:val="clear" w:color="auto" w:fill="auto"/>
          <w:lang w:val="pt-BR" w:eastAsia="pt-BR" w:bidi="pt-BR"/>
        </w:rPr>
        <w:t>de difusión para la prevención y atención relacionadas con la trata de personas y la explotación sexual que sufran las personas migrantes, refugiadas y solicitantes de asilo.</w:t>
      </w:r>
    </w:p>
    <w:p>
      <w:pPr>
        <w:pStyle w:val="Style8"/>
        <w:keepNext w:val="0"/>
        <w:keepLines w:val="0"/>
        <w:widowControl w:val="0"/>
        <w:numPr>
          <w:ilvl w:val="0"/>
          <w:numId w:val="3"/>
        </w:numPr>
        <w:shd w:val="clear" w:color="auto" w:fill="auto"/>
        <w:tabs>
          <w:tab w:pos="730" w:val="left"/>
        </w:tabs>
        <w:bidi w:val="0"/>
        <w:spacing w:before="0" w:after="200" w:line="283" w:lineRule="auto"/>
        <w:ind w:left="720" w:right="0" w:hanging="340"/>
        <w:jc w:val="left"/>
      </w:pPr>
      <w:r>
        <w:fldChar w:fldCharType="begin"/>
      </w:r>
      <w:r>
        <w:rPr/>
        <w:instrText> HYPERLINK "http://cgservicios.df.gob.mx/prontuario/vigente/5391.pdf" </w:instrText>
      </w:r>
      <w:r>
        <w:fldChar w:fldCharType="separate"/>
      </w:r>
      <w:r>
        <w:rPr>
          <w:color w:val="0000FF"/>
          <w:spacing w:val="0"/>
          <w:w w:val="100"/>
          <w:position w:val="0"/>
          <w:u w:val="single"/>
          <w:shd w:val="clear" w:color="auto" w:fill="auto"/>
          <w:lang w:val="pt-PT" w:eastAsia="pt-PT" w:bidi="pt-PT"/>
        </w:rPr>
        <w:t xml:space="preserve">Programa Sectorial </w:t>
      </w:r>
      <w:r>
        <w:rPr>
          <w:color w:val="0000FF"/>
          <w:spacing w:val="0"/>
          <w:w w:val="100"/>
          <w:position w:val="0"/>
          <w:u w:val="single"/>
          <w:shd w:val="clear" w:color="auto" w:fill="auto"/>
          <w:lang w:val="es-ES" w:eastAsia="es-ES" w:bidi="es-ES"/>
        </w:rPr>
        <w:t xml:space="preserve">de Hospitalidad, Interculturalidad, Atención </w:t>
      </w:r>
      <w:r>
        <w:rPr>
          <w:color w:val="0000FF"/>
          <w:spacing w:val="0"/>
          <w:w w:val="100"/>
          <w:position w:val="0"/>
          <w:u w:val="single"/>
          <w:shd w:val="clear" w:color="auto" w:fill="auto"/>
          <w:lang w:val="pt-PT" w:eastAsia="pt-PT" w:bidi="pt-PT"/>
        </w:rPr>
        <w:t xml:space="preserve">a Migrantes </w:t>
      </w:r>
      <w:r>
        <w:rPr>
          <w:color w:val="0000FF"/>
          <w:spacing w:val="0"/>
          <w:w w:val="100"/>
          <w:position w:val="0"/>
          <w:u w:val="single"/>
          <w:shd w:val="clear" w:color="auto" w:fill="auto"/>
          <w:lang w:val="es-ES" w:eastAsia="es-ES" w:bidi="es-ES"/>
        </w:rPr>
        <w:t>y Movilidad</w:t>
      </w:r>
      <w:r>
        <w:fldChar w:fldCharType="end"/>
      </w:r>
      <w:r>
        <w:rPr>
          <w:color w:val="0000FF"/>
          <w:spacing w:val="0"/>
          <w:w w:val="100"/>
          <w:position w:val="0"/>
          <w:u w:val="single"/>
          <w:shd w:val="clear" w:color="auto" w:fill="auto"/>
          <w:lang w:val="es-ES" w:eastAsia="es-ES" w:bidi="es-ES"/>
        </w:rPr>
        <w:t xml:space="preserve"> </w:t>
      </w:r>
      <w:r>
        <w:fldChar w:fldCharType="begin"/>
      </w:r>
      <w:r>
        <w:rPr/>
        <w:instrText> HYPERLINK "http://cgservicios.df.gob.mx/prontuario/vigente/5391.pdf" </w:instrText>
      </w:r>
      <w:r>
        <w:fldChar w:fldCharType="separate"/>
      </w:r>
      <w:r>
        <w:rPr>
          <w:color w:val="0000FF"/>
          <w:spacing w:val="0"/>
          <w:w w:val="100"/>
          <w:position w:val="0"/>
          <w:u w:val="single"/>
          <w:shd w:val="clear" w:color="auto" w:fill="auto"/>
          <w:lang w:val="pt-PT" w:eastAsia="pt-PT" w:bidi="pt-PT"/>
        </w:rPr>
        <w:t>Humana 2013-2018.</w:t>
      </w:r>
      <w:r>
        <w:fldChar w:fldCharType="end"/>
      </w:r>
    </w:p>
    <w:p>
      <w:pPr>
        <w:pStyle w:val="Style8"/>
        <w:keepNext w:val="0"/>
        <w:keepLines w:val="0"/>
        <w:widowControl w:val="0"/>
        <w:numPr>
          <w:ilvl w:val="0"/>
          <w:numId w:val="3"/>
        </w:numPr>
        <w:shd w:val="clear" w:color="auto" w:fill="auto"/>
        <w:tabs>
          <w:tab w:pos="730" w:val="left"/>
        </w:tabs>
        <w:bidi w:val="0"/>
        <w:spacing w:before="0" w:after="200" w:line="293" w:lineRule="auto"/>
        <w:ind w:left="0" w:right="0" w:firstLine="380"/>
        <w:jc w:val="left"/>
      </w:pPr>
      <w:r>
        <w:fldChar w:fldCharType="begin"/>
      </w:r>
      <w:r>
        <w:rPr/>
        <w:instrText> HYPERLINK "https://prosoft.economia.gob.mx/organismos/docop/ESTRATEGIAS%20-%20CDMX%202016.pdf" </w:instrText>
      </w:r>
      <w:r>
        <w:fldChar w:fldCharType="separate"/>
      </w:r>
      <w:r>
        <w:rPr>
          <w:color w:val="0000FF"/>
          <w:spacing w:val="0"/>
          <w:w w:val="100"/>
          <w:position w:val="0"/>
          <w:u w:val="single"/>
          <w:shd w:val="clear" w:color="auto" w:fill="auto"/>
          <w:lang w:val="pt-PT" w:eastAsia="pt-PT" w:bidi="pt-PT"/>
        </w:rPr>
        <w:t xml:space="preserve">Programa General </w:t>
      </w:r>
      <w:r>
        <w:rPr>
          <w:color w:val="0000FF"/>
          <w:spacing w:val="0"/>
          <w:w w:val="100"/>
          <w:position w:val="0"/>
          <w:u w:val="single"/>
          <w:shd w:val="clear" w:color="auto" w:fill="auto"/>
          <w:lang w:val="es-ES" w:eastAsia="es-ES" w:bidi="es-ES"/>
        </w:rPr>
        <w:t xml:space="preserve">de Desarrollo del </w:t>
      </w:r>
      <w:r>
        <w:rPr>
          <w:color w:val="0000FF"/>
          <w:spacing w:val="0"/>
          <w:w w:val="100"/>
          <w:position w:val="0"/>
          <w:u w:val="single"/>
          <w:shd w:val="clear" w:color="auto" w:fill="auto"/>
          <w:lang w:val="pt-PT" w:eastAsia="pt-PT" w:bidi="pt-PT"/>
        </w:rPr>
        <w:t>Distrito Federal 2013-2018.</w:t>
      </w:r>
      <w:r>
        <w:fldChar w:fldCharType="end"/>
      </w:r>
    </w:p>
    <w:p>
      <w:pPr>
        <w:pStyle w:val="Style8"/>
        <w:keepNext w:val="0"/>
        <w:keepLines w:val="0"/>
        <w:widowControl w:val="0"/>
        <w:numPr>
          <w:ilvl w:val="0"/>
          <w:numId w:val="3"/>
        </w:numPr>
        <w:shd w:val="clear" w:color="auto" w:fill="auto"/>
        <w:tabs>
          <w:tab w:pos="730" w:val="left"/>
        </w:tabs>
        <w:bidi w:val="0"/>
        <w:spacing w:before="0" w:after="200" w:line="293" w:lineRule="auto"/>
        <w:ind w:left="0" w:right="0" w:firstLine="380"/>
        <w:jc w:val="left"/>
      </w:pPr>
      <w:r>
        <w:fldChar w:fldCharType="begin"/>
      </w:r>
      <w:r>
        <w:rPr/>
        <w:instrText> HYPERLINK "http://data.copred.cdmx.gob.mx/wp-content/uploads/2016/06/PAPED-2016-2018.pdf" </w:instrText>
      </w:r>
      <w:r>
        <w:fldChar w:fldCharType="separate"/>
      </w:r>
      <w:r>
        <w:rPr>
          <w:color w:val="0000FF"/>
          <w:spacing w:val="0"/>
          <w:w w:val="100"/>
          <w:position w:val="0"/>
          <w:u w:val="single"/>
          <w:shd w:val="clear" w:color="auto" w:fill="auto"/>
          <w:lang w:val="pt-PT" w:eastAsia="pt-PT" w:bidi="pt-PT"/>
        </w:rPr>
        <w:t xml:space="preserve">Programa para Prevenir y Eliminar </w:t>
      </w:r>
      <w:r>
        <w:rPr>
          <w:color w:val="0000FF"/>
          <w:spacing w:val="0"/>
          <w:w w:val="100"/>
          <w:position w:val="0"/>
          <w:u w:val="single"/>
          <w:shd w:val="clear" w:color="auto" w:fill="auto"/>
          <w:lang w:val="es-ES" w:eastAsia="es-ES" w:bidi="es-ES"/>
        </w:rPr>
        <w:t>la Discriminación en la Ciudad de México 2016-2018.</w:t>
      </w:r>
      <w:r>
        <w:fldChar w:fldCharType="end"/>
      </w:r>
    </w:p>
    <w:p>
      <w:pPr>
        <w:pStyle w:val="Style8"/>
        <w:keepNext w:val="0"/>
        <w:keepLines w:val="0"/>
        <w:widowControl w:val="0"/>
        <w:numPr>
          <w:ilvl w:val="0"/>
          <w:numId w:val="3"/>
        </w:numPr>
        <w:shd w:val="clear" w:color="auto" w:fill="auto"/>
        <w:tabs>
          <w:tab w:pos="730" w:val="left"/>
        </w:tabs>
        <w:bidi w:val="0"/>
        <w:spacing w:before="0" w:after="200" w:line="283" w:lineRule="auto"/>
        <w:ind w:left="720" w:right="0" w:hanging="340"/>
        <w:jc w:val="left"/>
      </w:pPr>
      <w:r>
        <w:fldChar w:fldCharType="begin"/>
      </w:r>
      <w:r>
        <w:rPr/>
        <w:instrText> HYPERLINK "http://www.ordenjuridico.gob.mx/fichaOrdenamiento.php?idArchivo=108881&amp;ambito=estatal" </w:instrText>
      </w:r>
      <w:r>
        <w:fldChar w:fldCharType="separate"/>
      </w:r>
      <w:r>
        <w:rPr>
          <w:color w:val="0000FF"/>
          <w:spacing w:val="0"/>
          <w:w w:val="100"/>
          <w:position w:val="0"/>
          <w:u w:val="single"/>
          <w:shd w:val="clear" w:color="auto" w:fill="auto"/>
          <w:lang w:val="es-ES" w:eastAsia="es-ES" w:bidi="es-ES"/>
        </w:rPr>
        <w:t>Programa Institucional Consejo para Prevenir y Eliminar la Discriminación de la Ciudad</w:t>
      </w:r>
      <w:r>
        <w:fldChar w:fldCharType="end"/>
      </w:r>
      <w:r>
        <w:rPr>
          <w:color w:val="0000FF"/>
          <w:spacing w:val="0"/>
          <w:w w:val="100"/>
          <w:position w:val="0"/>
          <w:u w:val="single"/>
          <w:shd w:val="clear" w:color="auto" w:fill="auto"/>
          <w:lang w:val="es-ES" w:eastAsia="es-ES" w:bidi="es-ES"/>
        </w:rPr>
        <w:t xml:space="preserve"> </w:t>
      </w:r>
      <w:r>
        <w:fldChar w:fldCharType="begin"/>
      </w:r>
      <w:r>
        <w:rPr/>
        <w:instrText> HYPERLINK "http://www.ordenjuridico.gob.mx/fichaOrdenamiento.php?idArchivo=108881&amp;ambito=estatal" </w:instrText>
      </w:r>
      <w:r>
        <w:fldChar w:fldCharType="separate"/>
      </w:r>
      <w:r>
        <w:rPr>
          <w:color w:val="0000FF"/>
          <w:spacing w:val="0"/>
          <w:w w:val="100"/>
          <w:position w:val="0"/>
          <w:u w:val="single"/>
          <w:shd w:val="clear" w:color="auto" w:fill="auto"/>
          <w:lang w:val="es-ES" w:eastAsia="es-ES" w:bidi="es-ES"/>
        </w:rPr>
        <w:t>de México 2014-2018.</w:t>
      </w:r>
      <w:r>
        <w:fldChar w:fldCharType="end"/>
      </w:r>
    </w:p>
    <w:p>
      <w:pPr>
        <w:pStyle w:val="Style8"/>
        <w:keepNext w:val="0"/>
        <w:keepLines w:val="0"/>
        <w:widowControl w:val="0"/>
        <w:numPr>
          <w:ilvl w:val="0"/>
          <w:numId w:val="3"/>
        </w:numPr>
        <w:shd w:val="clear" w:color="auto" w:fill="auto"/>
        <w:tabs>
          <w:tab w:pos="730" w:val="left"/>
        </w:tabs>
        <w:bidi w:val="0"/>
        <w:spacing w:before="0" w:after="200" w:line="293" w:lineRule="auto"/>
        <w:ind w:left="0" w:right="0" w:firstLine="380"/>
        <w:jc w:val="left"/>
      </w:pPr>
      <w:r>
        <w:fldChar w:fldCharType="begin"/>
      </w:r>
      <w:r>
        <w:rPr/>
        <w:instrText> HYPERLINK "http://derechoshumanos.cdmx.gob.mx/diagnosticoyprograma.html" </w:instrText>
      </w:r>
      <w:r>
        <w:fldChar w:fldCharType="separate"/>
      </w:r>
      <w:r>
        <w:rPr>
          <w:color w:val="0000FF"/>
          <w:spacing w:val="0"/>
          <w:w w:val="100"/>
          <w:position w:val="0"/>
          <w:u w:val="single"/>
          <w:shd w:val="clear" w:color="auto" w:fill="auto"/>
          <w:lang w:val="es-ES" w:eastAsia="es-ES" w:bidi="es-ES"/>
        </w:rPr>
        <w:t>Programa de Derechos Humanos de la Ciudad de México</w:t>
      </w:r>
      <w:r>
        <w:rPr>
          <w:color w:val="000000"/>
          <w:spacing w:val="0"/>
          <w:w w:val="100"/>
          <w:position w:val="0"/>
          <w:shd w:val="clear" w:color="auto" w:fill="auto"/>
          <w:lang w:val="es-ES" w:eastAsia="es-ES" w:bidi="es-ES"/>
        </w:rPr>
        <w:t>.</w:t>
      </w:r>
      <w:r>
        <w:fldChar w:fldCharType="end"/>
      </w:r>
    </w:p>
    <w:p>
      <w:pPr>
        <w:pStyle w:val="Style8"/>
        <w:keepNext w:val="0"/>
        <w:keepLines w:val="0"/>
        <w:widowControl w:val="0"/>
        <w:numPr>
          <w:ilvl w:val="0"/>
          <w:numId w:val="3"/>
        </w:numPr>
        <w:shd w:val="clear" w:color="auto" w:fill="auto"/>
        <w:tabs>
          <w:tab w:pos="730" w:val="left"/>
        </w:tabs>
        <w:bidi w:val="0"/>
        <w:spacing w:before="0" w:after="200" w:line="283" w:lineRule="auto"/>
        <w:ind w:left="720" w:right="0" w:hanging="340"/>
        <w:jc w:val="both"/>
      </w:pPr>
      <w:r>
        <w:rPr>
          <w:color w:val="0000FF"/>
          <w:spacing w:val="0"/>
          <w:w w:val="100"/>
          <w:position w:val="0"/>
          <w:u w:val="single"/>
          <w:shd w:val="clear" w:color="auto" w:fill="auto"/>
          <w:lang w:val="es-ES" w:eastAsia="es-ES" w:bidi="es-ES"/>
        </w:rPr>
        <w:t>La Constitución Política de la Ciudad de México</w:t>
      </w:r>
      <w:r>
        <w:rPr>
          <w:color w:val="000000"/>
          <w:spacing w:val="0"/>
          <w:w w:val="100"/>
          <w:position w:val="0"/>
          <w:shd w:val="clear" w:color="auto" w:fill="auto"/>
          <w:lang w:val="es-ES" w:eastAsia="es-ES" w:bidi="es-ES"/>
        </w:rPr>
        <w:t xml:space="preserve">, </w:t>
      </w:r>
      <w:r>
        <w:rPr>
          <w:color w:val="000000"/>
          <w:spacing w:val="0"/>
          <w:w w:val="100"/>
          <w:position w:val="0"/>
          <w:shd w:val="clear" w:color="auto" w:fill="auto"/>
          <w:lang w:val="es-ES" w:eastAsia="es-ES" w:bidi="es-ES"/>
        </w:rPr>
        <w:t>en su Artículo 11, incluye a las personas migrantes como grupo de atención prioritaria, para garantizar la atención al pleno ejercicio de sus derechos y libertades.</w:t>
      </w:r>
    </w:p>
    <w:p>
      <w:pPr>
        <w:pStyle w:val="Style12"/>
        <w:keepNext/>
        <w:keepLines/>
        <w:widowControl w:val="0"/>
        <w:shd w:val="clear" w:color="auto" w:fill="auto"/>
        <w:bidi w:val="0"/>
        <w:spacing w:before="0" w:after="200"/>
        <w:ind w:left="0" w:right="0" w:firstLine="0"/>
        <w:jc w:val="both"/>
      </w:pPr>
      <w:bookmarkStart w:id="10" w:name="bookmark10"/>
      <w:bookmarkStart w:id="11" w:name="bookmark11"/>
      <w:r>
        <w:rPr>
          <w:spacing w:val="0"/>
          <w:w w:val="100"/>
          <w:position w:val="0"/>
          <w:shd w:val="clear" w:color="auto" w:fill="auto"/>
          <w:lang w:val="pt-BR" w:eastAsia="pt-BR" w:bidi="pt-BR"/>
        </w:rPr>
        <w:t xml:space="preserve">La Suprema Corte de Justicia de la Nación, en el caso de las Personas Migrantes, Refugiadas y Solicitantes de Asilo, ha </w:t>
      </w:r>
      <w:r>
        <w:rPr>
          <w:spacing w:val="0"/>
          <w:w w:val="100"/>
          <w:position w:val="0"/>
          <w:shd w:val="clear" w:color="auto" w:fill="auto"/>
          <w:lang w:val="es-ES" w:eastAsia="es-ES" w:bidi="es-ES"/>
        </w:rPr>
        <w:t xml:space="preserve">señalado </w:t>
      </w:r>
      <w:r>
        <w:rPr>
          <w:spacing w:val="0"/>
          <w:w w:val="100"/>
          <w:position w:val="0"/>
          <w:shd w:val="clear" w:color="auto" w:fill="auto"/>
          <w:lang w:val="pt-BR" w:eastAsia="pt-BR" w:bidi="pt-BR"/>
        </w:rPr>
        <w:t>lo siguiente:</w:t>
      </w:r>
      <w:bookmarkEnd w:id="10"/>
      <w:bookmarkEnd w:id="11"/>
    </w:p>
    <w:p>
      <w:pPr>
        <w:pStyle w:val="Style8"/>
        <w:keepNext w:val="0"/>
        <w:keepLines w:val="0"/>
        <w:widowControl w:val="0"/>
        <w:numPr>
          <w:ilvl w:val="0"/>
          <w:numId w:val="3"/>
        </w:numPr>
        <w:shd w:val="clear" w:color="auto" w:fill="auto"/>
        <w:tabs>
          <w:tab w:pos="728" w:val="left"/>
        </w:tabs>
        <w:bidi w:val="0"/>
        <w:spacing w:before="0" w:after="360"/>
        <w:ind w:left="740" w:right="0" w:hanging="360"/>
        <w:jc w:val="both"/>
      </w:pPr>
      <w:r>
        <w:fldChar w:fldCharType="begin"/>
      </w:r>
      <w:r>
        <w:rPr/>
        <w:instrText> HYPERLINK "http://200.38.163.178/sjfsist/Paginas/DetalleGeneralV2.aspx?Epoca=1e3e10000000000&amp;Apendice=1000000000000&amp;Expresion=migrantes&amp;Dominio=Rubro,Texto&amp;TA_TJ=2&amp;Orden=1&amp;Clase=DetalleTesisBL&amp;NumTE=8&amp;Epp=20&amp;Desde=-100&amp;Hasta=-100&amp;Index=0&amp;InstanciasSeleccionadas=6,1,2,50,7&amp;ID=2013014&amp;Hit=1&amp;IDs=2013014,2009534,2008688,2007450,2003431,169230,172122,172121&amp;tipoTesis=&amp;Semanario=0&amp;tabla=&amp;Referencia=&amp;Tema=" </w:instrText>
      </w:r>
      <w:r>
        <w:fldChar w:fldCharType="separate"/>
      </w:r>
      <w:r>
        <w:rPr>
          <w:color w:val="0000FF"/>
          <w:spacing w:val="0"/>
          <w:w w:val="100"/>
          <w:position w:val="0"/>
          <w:u w:val="single"/>
          <w:shd w:val="clear" w:color="auto" w:fill="auto"/>
          <w:lang w:val="es-ES" w:eastAsia="es-ES" w:bidi="es-ES"/>
        </w:rPr>
        <w:t>Debido proceso en materia laboral para personas migrantes. Las garantías mínimas que</w:t>
      </w:r>
      <w:r>
        <w:fldChar w:fldCharType="end"/>
      </w:r>
      <w:r>
        <w:rPr>
          <w:color w:val="0000FF"/>
          <w:spacing w:val="0"/>
          <w:w w:val="100"/>
          <w:position w:val="0"/>
          <w:u w:val="single"/>
          <w:shd w:val="clear" w:color="auto" w:fill="auto"/>
          <w:lang w:val="es-ES" w:eastAsia="es-ES" w:bidi="es-ES"/>
        </w:rPr>
        <w:t xml:space="preserve"> </w:t>
      </w:r>
      <w:r>
        <w:fldChar w:fldCharType="begin"/>
      </w:r>
      <w:r>
        <w:rPr/>
        <w:instrText> HYPERLINK "http://200.38.163.178/sjfsist/Paginas/DetalleGeneralV2.aspx?Epoca=1e3e10000000000&amp;Apendice=1000000000000&amp;Expresion=migrantes&amp;Dominio=Rubro,Texto&amp;TA_TJ=2&amp;Orden=1&amp;Clase=DetalleTesisBL&amp;NumTE=8&amp;Epp=20&amp;Desde=-100&amp;Hasta=-100&amp;Index=0&amp;InstanciasSeleccionadas=6,1,2,50,7&amp;ID=2013014&amp;Hit=1&amp;IDs=2013014,2009534,2008688,2007450,2003431,169230,172122,172121&amp;tipoTesis=&amp;Semanario=0&amp;tabla=&amp;Referencia=&amp;Tema=" </w:instrText>
      </w:r>
      <w:r>
        <w:fldChar w:fldCharType="separate"/>
      </w:r>
      <w:r>
        <w:rPr>
          <w:color w:val="0000FF"/>
          <w:spacing w:val="0"/>
          <w:w w:val="100"/>
          <w:position w:val="0"/>
          <w:u w:val="single"/>
          <w:shd w:val="clear" w:color="auto" w:fill="auto"/>
          <w:lang w:val="es-ES" w:eastAsia="es-ES" w:bidi="es-ES"/>
        </w:rPr>
        <w:t>lo componen entrañan la obligación para el tribunal de trabajo de designar un traductor o</w:t>
      </w:r>
      <w:r>
        <w:fldChar w:fldCharType="end"/>
      </w:r>
      <w:r>
        <w:rPr>
          <w:color w:val="0000FF"/>
          <w:spacing w:val="0"/>
          <w:w w:val="100"/>
          <w:position w:val="0"/>
          <w:u w:val="single"/>
          <w:shd w:val="clear" w:color="auto" w:fill="auto"/>
          <w:lang w:val="es-ES" w:eastAsia="es-ES" w:bidi="es-ES"/>
        </w:rPr>
        <w:t xml:space="preserve"> </w:t>
      </w:r>
      <w:r>
        <w:fldChar w:fldCharType="begin"/>
      </w:r>
      <w:r>
        <w:rPr/>
        <w:instrText> HYPERLINK "http://200.38.163.178/sjfsist/Paginas/DetalleGeneralV2.aspx?Epoca=1e3e10000000000&amp;Apendice=1000000000000&amp;Expresion=migrantes&amp;Dominio=Rubro,Texto&amp;TA_TJ=2&amp;Orden=1&amp;Clase=DetalleTesisBL&amp;NumTE=8&amp;Epp=20&amp;Desde=-100&amp;Hasta=-100&amp;Index=0&amp;InstanciasSeleccionadas=6,1,2,50,7&amp;ID=2013014&amp;Hit=1&amp;IDs=2013014,2009534,2008688,2007450,2003431,169230,172122,172121&amp;tipoTesis=&amp;Semanario=0&amp;tabla=&amp;Referencia=&amp;Tema=" </w:instrText>
      </w:r>
      <w:r>
        <w:fldChar w:fldCharType="separate"/>
      </w:r>
      <w:r>
        <w:rPr>
          <w:color w:val="0000FF"/>
          <w:spacing w:val="0"/>
          <w:w w:val="100"/>
          <w:position w:val="0"/>
          <w:u w:val="single"/>
          <w:shd w:val="clear" w:color="auto" w:fill="auto"/>
          <w:lang w:val="es-ES" w:eastAsia="es-ES" w:bidi="es-ES"/>
        </w:rPr>
        <w:t>intérprete al patrón o trabajador que no comprenda o no hable el idioma español.</w:t>
      </w:r>
      <w:r>
        <w:fldChar w:fldCharType="end"/>
      </w:r>
    </w:p>
    <w:p>
      <w:pPr>
        <w:pStyle w:val="Style8"/>
        <w:keepNext w:val="0"/>
        <w:keepLines w:val="0"/>
        <w:widowControl w:val="0"/>
        <w:numPr>
          <w:ilvl w:val="0"/>
          <w:numId w:val="3"/>
        </w:numPr>
        <w:shd w:val="clear" w:color="auto" w:fill="auto"/>
        <w:tabs>
          <w:tab w:pos="728" w:val="left"/>
        </w:tabs>
        <w:bidi w:val="0"/>
        <w:spacing w:before="0" w:after="200"/>
        <w:ind w:left="740" w:right="0" w:hanging="360"/>
        <w:jc w:val="both"/>
      </w:pPr>
      <w:r>
        <w:fldChar w:fldCharType="begin"/>
      </w:r>
      <w:r>
        <w:rPr/>
        <w:instrText> HYPERLINK "http://200.38.163.178/sjfsist/Paginas/DetalleGeneralV2.aspx?Epoca=1e3e10000000000&amp;Apendice=1000000000000&amp;Expresion=migrantes&amp;Dominio=Rubro,Texto&amp;TA_TJ=2&amp;Orden=1&amp;Clase=DetalleTesisBL&amp;NumTE=8&amp;Epp=20&amp;Desde=-100&amp;Hasta=-100&amp;Index=0&amp;InstanciasSeleccionadas=6,1,2,50,7&amp;ID=2007450&amp;Hit=4&amp;IDs=2013014,2009534,2008688,2007450,2003431,169230,172122,172121&amp;tipoTesis=&amp;Semanario=0&amp;tabla=&amp;Referencia=&amp;Tema=" </w:instrText>
      </w:r>
      <w:r>
        <w:fldChar w:fldCharType="separate"/>
      </w:r>
      <w:r>
        <w:rPr>
          <w:color w:val="0000FF"/>
          <w:spacing w:val="0"/>
          <w:w w:val="100"/>
          <w:position w:val="0"/>
          <w:u w:val="single"/>
          <w:shd w:val="clear" w:color="auto" w:fill="auto"/>
          <w:lang w:val="es-ES" w:eastAsia="es-ES" w:bidi="es-ES"/>
        </w:rPr>
        <w:t>Seguridad social. Los extranjeros tienen derecho a los beneficios derivados de ella si han</w:t>
      </w:r>
      <w:r>
        <w:fldChar w:fldCharType="end"/>
      </w:r>
      <w:r>
        <w:rPr>
          <w:color w:val="0000FF"/>
          <w:spacing w:val="0"/>
          <w:w w:val="100"/>
          <w:position w:val="0"/>
          <w:u w:val="single"/>
          <w:shd w:val="clear" w:color="auto" w:fill="auto"/>
          <w:lang w:val="es-ES" w:eastAsia="es-ES" w:bidi="es-ES"/>
        </w:rPr>
        <w:t xml:space="preserve"> </w:t>
      </w:r>
      <w:r>
        <w:fldChar w:fldCharType="begin"/>
      </w:r>
      <w:r>
        <w:rPr/>
        <w:instrText> HYPERLINK "http://200.38.163.178/sjfsist/Paginas/DetalleGeneralV2.aspx?Epoca=1e3e10000000000&amp;Apendice=1000000000000&amp;Expresion=migrantes&amp;Dominio=Rubro,Texto&amp;TA_TJ=2&amp;Orden=1&amp;Clase=DetalleTesisBL&amp;NumTE=8&amp;Epp=20&amp;Desde=-100&amp;Hasta=-100&amp;Index=0&amp;InstanciasSeleccionadas=6,1,2,50,7&amp;ID=2007450&amp;Hit=4&amp;IDs=2013014,2009534,2008688,2007450,2003431,169230,172122,172121&amp;tipoTesis=&amp;Semanario=0&amp;tabla=&amp;Referencia=&amp;Tema=" </w:instrText>
      </w:r>
      <w:r>
        <w:fldChar w:fldCharType="separate"/>
      </w:r>
      <w:r>
        <w:rPr>
          <w:color w:val="0000FF"/>
          <w:spacing w:val="0"/>
          <w:w w:val="100"/>
          <w:position w:val="0"/>
          <w:u w:val="single"/>
          <w:shd w:val="clear" w:color="auto" w:fill="auto"/>
          <w:lang w:val="es-ES" w:eastAsia="es-ES" w:bidi="es-ES"/>
        </w:rPr>
        <w:t>desempeñado un trabajo, aun cuando omitan cumplir con las disposiciones</w:t>
      </w:r>
      <w:r>
        <w:fldChar w:fldCharType="end"/>
      </w:r>
      <w:r>
        <w:rPr>
          <w:color w:val="0000FF"/>
          <w:spacing w:val="0"/>
          <w:w w:val="100"/>
          <w:position w:val="0"/>
          <w:u w:val="single"/>
          <w:shd w:val="clear" w:color="auto" w:fill="auto"/>
          <w:lang w:val="es-ES" w:eastAsia="es-ES" w:bidi="es-ES"/>
        </w:rPr>
        <w:t xml:space="preserve"> </w:t>
      </w:r>
      <w:r>
        <w:fldChar w:fldCharType="begin"/>
      </w:r>
      <w:r>
        <w:rPr/>
        <w:instrText> HYPERLINK "http://200.38.163.178/sjfsist/Paginas/DetalleGeneralV2.aspx?Epoca=1e3e10000000000&amp;Apendice=1000000000000&amp;Expresion=migrantes&amp;Dominio=Rubro,Texto&amp;TA_TJ=2&amp;Orden=1&amp;Clase=DetalleTesisBL&amp;NumTE=8&amp;Epp=20&amp;Desde=-100&amp;Hasta=-100&amp;Index=0&amp;InstanciasSeleccionadas=6,1,2,50,7&amp;ID=2007450&amp;Hit=4&amp;IDs=2013014,2009534,2008688,2007450,2003431,169230,172122,172121&amp;tipoTesis=&amp;Semanario=0&amp;tabla=&amp;Referencia=&amp;Tema=" </w:instrText>
      </w:r>
      <w:r>
        <w:fldChar w:fldCharType="separate"/>
      </w:r>
      <w:r>
        <w:rPr>
          <w:color w:val="0000FF"/>
          <w:spacing w:val="0"/>
          <w:w w:val="100"/>
          <w:position w:val="0"/>
          <w:u w:val="single"/>
          <w:shd w:val="clear" w:color="auto" w:fill="auto"/>
          <w:lang w:val="es-ES" w:eastAsia="es-ES" w:bidi="es-ES"/>
        </w:rPr>
        <w:t>administrativas de índole migratorio y carezcan de permiso para laborar.</w:t>
      </w:r>
      <w:r>
        <w:fldChar w:fldCharType="end"/>
      </w:r>
    </w:p>
    <w:p>
      <w:pPr>
        <w:pStyle w:val="Style12"/>
        <w:keepNext/>
        <w:keepLines/>
        <w:widowControl w:val="0"/>
        <w:shd w:val="clear" w:color="auto" w:fill="auto"/>
        <w:bidi w:val="0"/>
        <w:spacing w:before="0" w:after="200"/>
        <w:ind w:left="0" w:right="0" w:firstLine="0"/>
        <w:jc w:val="both"/>
      </w:pPr>
      <w:bookmarkStart w:id="12" w:name="bookmark12"/>
      <w:bookmarkStart w:id="13" w:name="bookmark13"/>
      <w:r>
        <w:rPr>
          <w:spacing w:val="0"/>
          <w:w w:val="100"/>
          <w:position w:val="0"/>
          <w:shd w:val="clear" w:color="auto" w:fill="auto"/>
          <w:lang w:val="es-ES" w:eastAsia="es-ES" w:bidi="es-ES"/>
        </w:rPr>
        <w:t>Fechas conmemorativas alusivas a las personas migrantes:</w:t>
      </w:r>
      <w:bookmarkEnd w:id="12"/>
      <w:bookmarkEnd w:id="13"/>
    </w:p>
    <w:p>
      <w:pPr>
        <w:pStyle w:val="Style8"/>
        <w:keepNext w:val="0"/>
        <w:keepLines w:val="0"/>
        <w:widowControl w:val="0"/>
        <w:shd w:val="clear" w:color="auto" w:fill="auto"/>
        <w:bidi w:val="0"/>
        <w:spacing w:before="0" w:after="480"/>
        <w:ind w:left="0" w:right="0" w:firstLine="0"/>
        <w:jc w:val="both"/>
      </w:pPr>
      <w:r>
        <w:rPr>
          <w:color w:val="002060"/>
          <w:spacing w:val="0"/>
          <w:w w:val="100"/>
          <w:position w:val="0"/>
          <w:shd w:val="clear" w:color="auto" w:fill="auto"/>
          <w:lang w:val="es-ES" w:eastAsia="es-ES" w:bidi="es-ES"/>
        </w:rPr>
        <w:t xml:space="preserve">El 28 de febrero de 2001 la Asamblea General de las Naciones Unidas aprobó, mediante </w:t>
      </w:r>
      <w:r>
        <w:rPr>
          <w:color w:val="0000FF"/>
          <w:spacing w:val="0"/>
          <w:w w:val="100"/>
          <w:position w:val="0"/>
          <w:u w:val="single"/>
          <w:shd w:val="clear" w:color="auto" w:fill="auto"/>
          <w:lang w:val="es-ES" w:eastAsia="es-ES" w:bidi="es-ES"/>
        </w:rPr>
        <w:t>resolución 55/93</w:t>
      </w:r>
      <w:r>
        <w:rPr>
          <w:color w:val="002060"/>
          <w:spacing w:val="0"/>
          <w:w w:val="100"/>
          <w:position w:val="0"/>
          <w:shd w:val="clear" w:color="auto" w:fill="auto"/>
          <w:lang w:val="es-ES" w:eastAsia="es-ES" w:bidi="es-ES"/>
        </w:rPr>
        <w:t xml:space="preserve">, </w:t>
      </w:r>
      <w:r>
        <w:rPr>
          <w:color w:val="002060"/>
          <w:spacing w:val="0"/>
          <w:w w:val="100"/>
          <w:position w:val="0"/>
          <w:shd w:val="clear" w:color="auto" w:fill="auto"/>
          <w:lang w:val="es-ES" w:eastAsia="es-ES" w:bidi="es-ES"/>
        </w:rPr>
        <w:t>la proclamación del 18 de diciembre, como Día Internacional del Migrante.</w:t>
      </w:r>
    </w:p>
    <w:p>
      <w:pPr>
        <w:pStyle w:val="Style8"/>
        <w:keepNext w:val="0"/>
        <w:keepLines w:val="0"/>
        <w:widowControl w:val="0"/>
        <w:shd w:val="clear" w:color="auto" w:fill="auto"/>
        <w:bidi w:val="0"/>
        <w:spacing w:before="0" w:after="200"/>
        <w:ind w:left="0" w:right="0" w:firstLine="0"/>
        <w:jc w:val="both"/>
      </w:pPr>
      <w:r>
        <w:rPr>
          <w:b/>
          <w:bCs/>
          <w:i/>
          <w:iCs/>
          <w:color w:val="000000"/>
          <w:spacing w:val="0"/>
          <w:w w:val="100"/>
          <w:position w:val="0"/>
          <w:shd w:val="clear" w:color="auto" w:fill="auto"/>
          <w:lang w:val="es-ES" w:eastAsia="es-ES" w:bidi="es-ES"/>
        </w:rPr>
        <w:t>Las personas migrantes, refugiadas y solicitantes de asilo, algunos datos.</w:t>
      </w:r>
    </w:p>
    <w:p>
      <w:pPr>
        <w:pStyle w:val="Style8"/>
        <w:keepNext w:val="0"/>
        <w:keepLines w:val="0"/>
        <w:widowControl w:val="0"/>
        <w:shd w:val="clear" w:color="auto" w:fill="auto"/>
        <w:bidi w:val="0"/>
        <w:spacing w:before="0" w:after="200"/>
        <w:ind w:left="0" w:right="0" w:firstLine="0"/>
        <w:jc w:val="both"/>
      </w:pPr>
      <w:r>
        <w:rPr>
          <w:color w:val="000000"/>
          <w:spacing w:val="0"/>
          <w:w w:val="100"/>
          <w:position w:val="0"/>
          <w:shd w:val="clear" w:color="auto" w:fill="auto"/>
          <w:lang w:val="es-ES" w:eastAsia="es-ES" w:bidi="es-ES"/>
        </w:rPr>
        <w:t>Según datos del Observatorio de Migración Internacional, en 2015 se tienen documentados 3,423 solicitantes de refugio, 939 reconocidos como refugiados y 159</w:t>
      </w:r>
      <w:r>
        <w:rPr>
          <w:color w:val="000000"/>
          <w:spacing w:val="0"/>
          <w:w w:val="100"/>
          <w:position w:val="0"/>
          <w:shd w:val="clear" w:color="auto" w:fill="auto"/>
          <w:vertAlign w:val="superscript"/>
          <w:lang w:val="es-ES" w:eastAsia="es-ES" w:bidi="es-ES"/>
        </w:rPr>
        <w:footnoteReference w:id="2"/>
      </w:r>
      <w:r>
        <w:rPr>
          <w:color w:val="000000"/>
          <w:spacing w:val="0"/>
          <w:w w:val="100"/>
          <w:position w:val="0"/>
          <w:shd w:val="clear" w:color="auto" w:fill="auto"/>
          <w:lang w:val="es-ES" w:eastAsia="es-ES" w:bidi="es-ES"/>
        </w:rPr>
        <w:t xml:space="preserve"> con protección complementaria. (Observatorio de Migración Internacional).</w:t>
      </w:r>
    </w:p>
    <w:p>
      <w:pPr>
        <w:pStyle w:val="Style8"/>
        <w:keepNext w:val="0"/>
        <w:keepLines w:val="0"/>
        <w:widowControl w:val="0"/>
        <w:shd w:val="clear" w:color="auto" w:fill="auto"/>
        <w:bidi w:val="0"/>
        <w:spacing w:before="0" w:after="200"/>
        <w:ind w:left="0" w:right="0" w:firstLine="0"/>
        <w:jc w:val="both"/>
      </w:pPr>
      <w:r>
        <w:rPr>
          <w:color w:val="000000"/>
          <w:spacing w:val="0"/>
          <w:w w:val="100"/>
          <w:position w:val="0"/>
          <w:shd w:val="clear" w:color="auto" w:fill="auto"/>
          <w:lang w:val="es-ES" w:eastAsia="es-ES" w:bidi="es-ES"/>
        </w:rPr>
        <w:t xml:space="preserve">Al comparar el número de personas refugiadas reconocidas con el número de deportadas, el primero es mínimo aun cuando podrían ser elegibles para asilo. </w:t>
      </w:r>
      <w:r>
        <w:rPr>
          <w:i/>
          <w:iCs/>
          <w:color w:val="000000"/>
          <w:spacing w:val="0"/>
          <w:w w:val="100"/>
          <w:position w:val="0"/>
          <w:shd w:val="clear" w:color="auto" w:fill="auto"/>
          <w:lang w:val="es-ES" w:eastAsia="es-ES" w:bidi="es-ES"/>
        </w:rPr>
        <w:t>En 2014, el Alto Comisionado de las Naciones Unidas para los Refugiados (ACNUR) realizó una encuesta de doscientos niños no acompañados detenidos en la Ciudad de México y Chiapas y encontró que casi la mitad podría haber requerido protección internacional.</w:t>
      </w:r>
      <w:r>
        <w:rPr>
          <w:color w:val="000000"/>
          <w:spacing w:val="0"/>
          <w:w w:val="100"/>
          <w:position w:val="0"/>
          <w:shd w:val="clear" w:color="auto" w:fill="auto"/>
          <w:lang w:val="es-ES" w:eastAsia="es-ES" w:bidi="es-ES"/>
        </w:rPr>
        <w:t xml:space="preserve"> En su informe </w:t>
      </w:r>
      <w:r>
        <w:rPr>
          <w:i/>
          <w:iCs/>
          <w:color w:val="000000"/>
          <w:spacing w:val="0"/>
          <w:w w:val="100"/>
          <w:position w:val="0"/>
          <w:shd w:val="clear" w:color="auto" w:fill="auto"/>
          <w:lang w:val="es-ES" w:eastAsia="es-ES" w:bidi="es-ES"/>
        </w:rPr>
        <w:t>Arrancados de raíz,</w:t>
      </w:r>
      <w:r>
        <w:rPr>
          <w:color w:val="000000"/>
          <w:spacing w:val="0"/>
          <w:w w:val="100"/>
          <w:position w:val="0"/>
          <w:shd w:val="clear" w:color="auto" w:fill="auto"/>
          <w:lang w:val="es-ES" w:eastAsia="es-ES" w:bidi="es-ES"/>
        </w:rPr>
        <w:t xml:space="preserve"> la misma oficina reporta que solo el 27 por ciento de niños entrevistados en estaciones migradorias de Tapachula y el entonces Distrito Federal, conocían su derecho de asilo. Esta es una de las razones por las que hay tantos candidatos a refugio sin reconocimiento: que no conocen sus derechos y las autoridades tampoco se los hacen saber, otra de las causas es la demora en los procedimentos y el desistimiento de las y los solicitantes. (Knippen, Boggs, &amp; Meyer, 2015)</w:t>
      </w:r>
    </w:p>
    <w:p>
      <w:pPr>
        <w:pStyle w:val="Style12"/>
        <w:keepNext/>
        <w:keepLines/>
        <w:widowControl w:val="0"/>
        <w:shd w:val="clear" w:color="auto" w:fill="auto"/>
        <w:bidi w:val="0"/>
        <w:spacing w:before="0"/>
        <w:ind w:left="0" w:right="0" w:firstLine="0"/>
        <w:jc w:val="both"/>
      </w:pPr>
      <w:bookmarkStart w:id="14" w:name="bookmark14"/>
      <w:bookmarkStart w:id="15" w:name="bookmark15"/>
      <w:r>
        <w:rPr>
          <w:color w:val="000000"/>
          <w:spacing w:val="0"/>
          <w:w w:val="100"/>
          <w:position w:val="0"/>
          <w:shd w:val="clear" w:color="auto" w:fill="auto"/>
          <w:lang w:val="es-ES" w:eastAsia="es-ES" w:bidi="es-ES"/>
        </w:rPr>
        <w:t>Personas Residentes Extranjeras en México</w:t>
      </w:r>
      <w:bookmarkEnd w:id="14"/>
      <w:bookmarkEnd w:id="15"/>
    </w:p>
    <w:p>
      <w:pPr>
        <w:pStyle w:val="Style8"/>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s-ES" w:eastAsia="es-ES" w:bidi="es-ES"/>
        </w:rPr>
        <w:t>De acuerdo al</w:t>
      </w:r>
      <w:r>
        <w:fldChar w:fldCharType="begin"/>
      </w:r>
      <w:r>
        <w:rPr/>
        <w:instrText> HYPERLINK "http://www.politicamigratoria.gob.mx/work/models/SEGOB/CEM/PDF/Estadisticas/Boletines_Estadisticos/2017/Boletin_2017.pdf" </w:instrText>
      </w:r>
      <w:r>
        <w:fldChar w:fldCharType="separate"/>
      </w:r>
      <w:r>
        <w:rPr>
          <w:color w:val="000000"/>
          <w:spacing w:val="0"/>
          <w:w w:val="100"/>
          <w:position w:val="0"/>
          <w:shd w:val="clear" w:color="auto" w:fill="auto"/>
          <w:lang w:val="es-ES" w:eastAsia="es-ES" w:bidi="es-ES"/>
        </w:rPr>
        <w:t xml:space="preserve"> </w:t>
      </w:r>
      <w:r>
        <w:rPr>
          <w:color w:val="0000FF"/>
          <w:spacing w:val="0"/>
          <w:w w:val="100"/>
          <w:position w:val="0"/>
          <w:u w:val="single"/>
          <w:shd w:val="clear" w:color="auto" w:fill="auto"/>
          <w:lang w:val="es-ES" w:eastAsia="es-ES" w:bidi="es-ES"/>
        </w:rPr>
        <w:t>Boletín mensual de estadísticas migratorias 2017</w:t>
      </w:r>
      <w:r>
        <w:rPr>
          <w:color w:val="0000FF"/>
          <w:spacing w:val="0"/>
          <w:w w:val="100"/>
          <w:position w:val="0"/>
          <w:shd w:val="clear" w:color="auto" w:fill="auto"/>
          <w:lang w:val="es-ES" w:eastAsia="es-ES" w:bidi="es-ES"/>
        </w:rPr>
        <w:t xml:space="preserve"> </w:t>
      </w:r>
      <w:r>
        <w:fldChar w:fldCharType="end"/>
      </w:r>
      <w:r>
        <w:rPr>
          <w:color w:val="000000"/>
          <w:spacing w:val="0"/>
          <w:w w:val="100"/>
          <w:position w:val="0"/>
          <w:shd w:val="clear" w:color="auto" w:fill="auto"/>
          <w:lang w:val="es-ES" w:eastAsia="es-ES" w:bidi="es-ES"/>
        </w:rPr>
        <w:t>de la Unidad de Política Migratoria de la Secretaría de Gobernación (SEGOB), con datos de enero a septiembre de 2017 (Unidad de Política Migratoria, SEGOB, 2017), en 2017, a 41 mil trescientas treinta y tres personas extranjeras se les emitió una Tarjeta de Residente Temporal (TRT), de las cuales 13 mil veintiocho fueron emitidas en la Ciudad de México.</w:t>
      </w:r>
    </w:p>
    <w:p>
      <w:pPr>
        <w:pStyle w:val="Style8"/>
        <w:keepNext w:val="0"/>
        <w:keepLines w:val="0"/>
        <w:widowControl w:val="0"/>
        <w:shd w:val="clear" w:color="auto" w:fill="auto"/>
        <w:bidi w:val="0"/>
        <w:spacing w:before="0" w:after="260"/>
        <w:ind w:left="0" w:right="0" w:firstLine="0"/>
        <w:jc w:val="both"/>
      </w:pPr>
      <w:r>
        <w:rPr>
          <w:color w:val="000000"/>
          <w:spacing w:val="0"/>
          <w:w w:val="100"/>
          <w:position w:val="0"/>
          <w:shd w:val="clear" w:color="auto" w:fill="auto"/>
          <w:lang w:val="es-ES" w:eastAsia="es-ES" w:bidi="es-ES"/>
        </w:rPr>
        <w:t>De las 13 mil veintiocho emitidas en la Ciudad de México, las principales nacionalidades fueron: 1 mil 780 de Venezuela, 1 mil 358 de Colombia, 1 mil 314 fueron de estadounidenses, 1 mil 093 de España, 1 mil 38 de Cuba, 728 de Brasil, 680 de China y 560 de Argentina, entre las más destacadas.</w:t>
      </w:r>
    </w:p>
    <w:p>
      <w:pPr>
        <w:widowControl w:val="0"/>
        <w:jc w:val="center"/>
        <w:rPr>
          <w:sz w:val="2"/>
          <w:szCs w:val="2"/>
        </w:rPr>
      </w:pPr>
      <w:r>
        <w:drawing>
          <wp:inline>
            <wp:extent cx="3194050" cy="1889760"/>
            <wp:docPr id="2" name="Picutre 2"/>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stretch/>
                  </pic:blipFill>
                  <pic:spPr>
                    <a:xfrm>
                      <a:ext cx="3194050" cy="1889760"/>
                    </a:xfrm>
                    <a:prstGeom prst="rect"/>
                  </pic:spPr>
                </pic:pic>
              </a:graphicData>
            </a:graphic>
          </wp:inline>
        </w:drawing>
      </w:r>
    </w:p>
    <w:p>
      <w:pPr>
        <w:widowControl w:val="0"/>
        <w:spacing w:after="259" w:line="1" w:lineRule="exact"/>
      </w:pP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s-ES" w:eastAsia="es-ES" w:bidi="es-ES"/>
        </w:rPr>
        <w:t>Gráfica 1. Número de tarjetas de residente temporal emitidas según nacionalidad en la Ciudad de México.</w:t>
      </w:r>
    </w:p>
    <w:p>
      <w:pPr>
        <w:pStyle w:val="Style23"/>
        <w:keepNext w:val="0"/>
        <w:keepLines w:val="0"/>
        <w:widowControl w:val="0"/>
        <w:shd w:val="clear" w:color="auto" w:fill="auto"/>
        <w:bidi w:val="0"/>
        <w:spacing w:before="0" w:after="340" w:line="240" w:lineRule="auto"/>
        <w:ind w:left="0" w:right="0" w:firstLine="0"/>
        <w:jc w:val="center"/>
      </w:pPr>
      <w:r>
        <w:rPr>
          <w:color w:val="000000"/>
          <w:spacing w:val="0"/>
          <w:w w:val="100"/>
          <w:position w:val="0"/>
          <w:shd w:val="clear" w:color="auto" w:fill="auto"/>
          <w:lang w:val="es-ES" w:eastAsia="es-ES" w:bidi="es-ES"/>
        </w:rPr>
        <w:t>Fuente: Elaboración propia con base en el Boletín mensual de estadísticas migratorias 2017 de la Unidad de Política Migratoria de la</w:t>
        <w:br/>
        <w:t>Secretaría de Gobernación.</w:t>
      </w:r>
    </w:p>
    <w:p>
      <w:pPr>
        <w:pStyle w:val="Style8"/>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s-ES" w:eastAsia="es-ES" w:bidi="es-ES"/>
        </w:rPr>
        <w:t>La Secretaría de Gobernación emitió 22 mil 175 Tarjeta de Residente Permanente (TRP) a personas extranjeras 2017, de las cuales 4 mil 070 fueron emitidas en la Ciudad de México.</w:t>
      </w:r>
    </w:p>
    <w:p>
      <w:pPr>
        <w:pStyle w:val="Style8"/>
        <w:keepNext w:val="0"/>
        <w:keepLines w:val="0"/>
        <w:widowControl w:val="0"/>
        <w:shd w:val="clear" w:color="auto" w:fill="auto"/>
        <w:bidi w:val="0"/>
        <w:spacing w:before="0" w:after="220"/>
        <w:ind w:left="0" w:right="0" w:firstLine="0"/>
        <w:jc w:val="both"/>
      </w:pPr>
      <w:r>
        <w:rPr>
          <w:color w:val="000000"/>
          <w:spacing w:val="0"/>
          <w:w w:val="100"/>
          <w:position w:val="0"/>
          <w:shd w:val="clear" w:color="auto" w:fill="auto"/>
          <w:lang w:val="es-ES" w:eastAsia="es-ES" w:bidi="es-ES"/>
        </w:rPr>
        <w:t>El número más elevado de las TRP emitidas en la Ciudad de México fueron para personas de Venezuela (543) Colombia (433), España (408), Cuba (391), China (379), Argentina (251) y Estados Unidos (190).</w:t>
      </w:r>
      <w:r>
        <w:br w:type="page"/>
      </w:r>
    </w:p>
    <w:p>
      <w:pPr>
        <w:pStyle w:val="Style25"/>
        <w:keepNext w:val="0"/>
        <w:keepLines w:val="0"/>
        <w:widowControl w:val="0"/>
        <w:shd w:val="clear" w:color="auto" w:fill="auto"/>
        <w:bidi w:val="0"/>
        <w:spacing w:before="0" w:after="0" w:line="240" w:lineRule="auto"/>
        <w:ind w:left="595" w:right="0" w:firstLine="0"/>
        <w:jc w:val="left"/>
        <w:rPr>
          <w:sz w:val="19"/>
          <w:szCs w:val="19"/>
        </w:rPr>
      </w:pPr>
      <w:r>
        <w:rPr>
          <w:color w:val="5D5D5D"/>
          <w:spacing w:val="0"/>
          <w:w w:val="100"/>
          <w:position w:val="0"/>
          <w:sz w:val="19"/>
          <w:szCs w:val="19"/>
          <w:shd w:val="clear" w:color="auto" w:fill="auto"/>
          <w:lang w:val="es-ES" w:eastAsia="es-ES" w:bidi="es-ES"/>
        </w:rPr>
        <w:t>TARJETAS DE RESIDENTE PERMANENTE</w:t>
      </w:r>
    </w:p>
    <w:p>
      <w:pPr>
        <w:pStyle w:val="Style25"/>
        <w:keepNext w:val="0"/>
        <w:keepLines w:val="0"/>
        <w:widowControl w:val="0"/>
        <w:shd w:val="clear" w:color="auto" w:fill="auto"/>
        <w:tabs>
          <w:tab w:pos="576" w:val="left"/>
        </w:tabs>
        <w:bidi w:val="0"/>
        <w:spacing w:before="0" w:after="0" w:line="240" w:lineRule="auto"/>
        <w:ind w:left="0" w:right="0" w:firstLine="0"/>
        <w:jc w:val="left"/>
        <w:rPr>
          <w:sz w:val="12"/>
          <w:szCs w:val="12"/>
        </w:rPr>
      </w:pPr>
      <w:r>
        <w:rPr>
          <w:rFonts w:ascii="Times New Roman" w:eastAsia="Times New Roman" w:hAnsi="Times New Roman" w:cs="Times New Roman"/>
          <w:b/>
          <w:bCs/>
          <w:color w:val="7B7B7B"/>
          <w:spacing w:val="0"/>
          <w:w w:val="100"/>
          <w:position w:val="0"/>
          <w:sz w:val="12"/>
          <w:szCs w:val="12"/>
          <w:shd w:val="clear" w:color="auto" w:fill="auto"/>
          <w:lang w:val="es-ES" w:eastAsia="es-ES" w:bidi="es-ES"/>
        </w:rPr>
        <w:t>600</w:t>
        <w:tab/>
        <w:t>543</w:t>
      </w:r>
    </w:p>
    <w:p>
      <w:pPr>
        <w:widowControl w:val="0"/>
        <w:jc w:val="center"/>
        <w:rPr>
          <w:sz w:val="2"/>
          <w:szCs w:val="2"/>
        </w:rPr>
      </w:pPr>
      <w:r>
        <w:drawing>
          <wp:inline>
            <wp:extent cx="2853055" cy="1371600"/>
            <wp:docPr id="3" name="Picutre 3"/>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stretch/>
                  </pic:blipFill>
                  <pic:spPr>
                    <a:xfrm>
                      <a:ext cx="2853055" cy="1371600"/>
                    </a:xfrm>
                    <a:prstGeom prst="rect"/>
                  </pic:spPr>
                </pic:pic>
              </a:graphicData>
            </a:graphic>
          </wp:inline>
        </w:drawing>
      </w:r>
    </w:p>
    <w:p>
      <w:pPr>
        <w:widowControl w:val="0"/>
        <w:spacing w:after="279" w:line="1" w:lineRule="exact"/>
      </w:pPr>
    </w:p>
    <w:p>
      <w:pPr>
        <w:pStyle w:val="Style23"/>
        <w:keepNext w:val="0"/>
        <w:keepLines w:val="0"/>
        <w:widowControl w:val="0"/>
        <w:shd w:val="clear" w:color="auto" w:fill="auto"/>
        <w:bidi w:val="0"/>
        <w:spacing w:before="0" w:line="240" w:lineRule="auto"/>
        <w:ind w:left="0" w:right="0" w:firstLine="0"/>
        <w:jc w:val="center"/>
      </w:pPr>
      <w:r>
        <w:rPr>
          <w:color w:val="000000"/>
          <w:spacing w:val="0"/>
          <w:w w:val="100"/>
          <w:position w:val="0"/>
          <w:shd w:val="clear" w:color="auto" w:fill="auto"/>
          <w:lang w:val="es-ES" w:eastAsia="es-ES" w:bidi="es-ES"/>
        </w:rPr>
        <w:t>Gráfica 2. Número de tarjetas de residente permanente emitidas en la Ciudad de México según país de origen. Fuente: Elaboración</w:t>
        <w:br/>
        <w:t>propia con base en el Boletín mensual de estadísticas migratorias 2017 de la Unidad de Política Migratoria de la Secretaría de</w:t>
        <w:br/>
        <w:t>Gobernación.</w:t>
      </w:r>
    </w:p>
    <w:p>
      <w:pPr>
        <w:pStyle w:val="Style8"/>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s-ES" w:eastAsia="es-ES" w:bidi="es-ES"/>
        </w:rPr>
        <w:t>El Artículo 52 fracción V de la Ley de Migración, contempla la condición de estancia por razones humanitarias para migrantes ofendidos, víctimas o testigos de algún delito en el territorio nacional. Al ser reconocida esta condición, se le otorgará residencia temporal mientras dure el proceso. Si bien las organizaciones de apoyo a migrantes aseveran no tener muchas solicitudes exitosas, admiten que éstas van en aumento entre 2012 y 2015. (Knippen, Boggs, &amp; Meyer, 2015). En 2014 hubo 338 resoluciones positivas por ser víctima/testigo de delito grave, en 2016 1,994. (Suárez, Díaz, Knipeen, &amp; Meyer, 2017)</w:t>
      </w:r>
    </w:p>
    <w:p>
      <w:pPr>
        <w:pStyle w:val="Style8"/>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s-ES" w:eastAsia="es-ES" w:bidi="es-ES"/>
        </w:rPr>
        <w:t>A nivel nacional la autoridad migratoria emitió 6 mil 435 Tarjetas de Visitantes por Razones Humanitarias (TVRH), de las cuales 531 fueron emitidas en la Ciudad de México.</w:t>
      </w:r>
    </w:p>
    <w:p>
      <w:pPr>
        <w:widowControl w:val="0"/>
        <w:jc w:val="center"/>
        <w:rPr>
          <w:sz w:val="2"/>
          <w:szCs w:val="2"/>
        </w:rPr>
      </w:pPr>
      <w:r>
        <w:drawing>
          <wp:inline>
            <wp:extent cx="2468880" cy="1566545"/>
            <wp:docPr id="4" name="Picutre 4"/>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a:stretch/>
                  </pic:blipFill>
                  <pic:spPr>
                    <a:xfrm>
                      <a:ext cx="2468880" cy="1566545"/>
                    </a:xfrm>
                    <a:prstGeom prst="rect"/>
                  </pic:spPr>
                </pic:pic>
              </a:graphicData>
            </a:graphic>
          </wp:inline>
        </w:drawing>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s-ES" w:eastAsia="es-ES" w:bidi="es-ES"/>
        </w:rPr>
        <w:t>Gráfica 3. Porcentaje de visitantes por razones humanitarias en la Ciudad de México, Fuente: Elaboración propia con base en el Boletín mensual de estadísticas migratorias 2017 de la Unidad de Política Migratoria de la Secretaría de Gobernación.</w:t>
      </w:r>
    </w:p>
    <w:p>
      <w:pPr>
        <w:widowControl w:val="0"/>
        <w:spacing w:after="479" w:line="1" w:lineRule="exact"/>
      </w:pPr>
    </w:p>
    <w:p>
      <w:pPr>
        <w:pStyle w:val="Style8"/>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s-ES" w:eastAsia="es-ES" w:bidi="es-ES"/>
        </w:rPr>
        <w:t xml:space="preserve">En México, hay testimonios y cifras de la comisión de delitos y violaciones a derechos humamos de migrantes, tales como: secuestro, trata, desaparición forzada, violencia sexual, asalto y robo violento. Por lo que hace al secuestro, los grupos delictivos organizados detienen el tren y bajan </w:t>
      </w:r>
      <w:r>
        <w:rPr>
          <w:color w:val="000000"/>
          <w:spacing w:val="0"/>
          <w:w w:val="100"/>
          <w:position w:val="0"/>
          <w:shd w:val="clear" w:color="auto" w:fill="auto"/>
          <w:lang w:val="es-ES" w:eastAsia="es-ES" w:bidi="es-ES"/>
        </w:rPr>
        <w:t>a las y los migrantes, los retiran de estaciones de autobuses u hoteles para luego conducirles a trabajos forzados mientras esperan el rescate; la trata ocurre cuando los migrantes no pueden pagar el cobro de sus traficantes y son forzados a trabajo sexual y explotación laboral, como traficantes de droga o en los campos de cultivo de estupefacientes. El robo y extorsión son cometidos por autoridades y por particulares, como una condición para permitirles continuar el camino. (Knippen, Boggs, &amp; Meyer, 2015)</w:t>
      </w:r>
    </w:p>
    <w:p>
      <w:pPr>
        <w:pStyle w:val="Style8"/>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s-ES" w:eastAsia="es-ES" w:bidi="es-ES"/>
        </w:rPr>
        <w:t>Desde 2015, por el impulso de organizaciones de la sociedad civil, la Procuraduría General de la República (PGR) cuenta con la Unidad de Investigación de Delitos para Personas Migrantes (UIDPM)</w:t>
      </w:r>
    </w:p>
    <w:p>
      <w:pPr>
        <w:pStyle w:val="Style8"/>
        <w:keepNext w:val="0"/>
        <w:keepLines w:val="0"/>
        <w:widowControl w:val="0"/>
        <w:shd w:val="clear" w:color="auto" w:fill="auto"/>
        <w:bidi w:val="0"/>
        <w:spacing w:before="0" w:after="660" w:line="276" w:lineRule="auto"/>
        <w:ind w:left="860" w:right="0" w:firstLine="0"/>
        <w:jc w:val="both"/>
      </w:pPr>
      <w:r>
        <w:rPr>
          <w:color w:val="000000"/>
          <w:spacing w:val="0"/>
          <w:w w:val="100"/>
          <w:position w:val="0"/>
          <w:shd w:val="clear" w:color="auto" w:fill="auto"/>
          <w:lang w:val="es-ES" w:eastAsia="es-ES" w:bidi="es-ES"/>
        </w:rPr>
        <w:t>Según cifras oficiales para el periodo 2014 a 2016, de un total de 5,824 delitos contra migrantes en Chiapas, Oaxaca, Tabasco, Sonora y a nivel federal, solo existe evidencia de 49 sentencias, lo que equivale a una impunidad del 99 por ciento. (Suárez, Díaz, Knipeen, &amp; Meyer, 2017)</w:t>
      </w:r>
    </w:p>
    <w:p>
      <w:pPr>
        <w:pStyle w:val="Style8"/>
        <w:keepNext w:val="0"/>
        <w:keepLines w:val="0"/>
        <w:widowControl w:val="0"/>
        <w:shd w:val="clear" w:color="auto" w:fill="auto"/>
        <w:bidi w:val="0"/>
        <w:spacing w:before="0" w:after="660"/>
        <w:ind w:left="0" w:right="0" w:firstLine="0"/>
        <w:jc w:val="left"/>
      </w:pPr>
      <w:r>
        <w:rPr>
          <w:color w:val="000000"/>
          <w:spacing w:val="0"/>
          <w:w w:val="100"/>
          <w:position w:val="0"/>
          <w:shd w:val="clear" w:color="auto" w:fill="auto"/>
          <w:lang w:val="es-ES" w:eastAsia="es-ES" w:bidi="es-ES"/>
        </w:rPr>
        <w:t>También se instituyó el Mecanismo de Apoyo Exterior (MAE), mediante el cual puede denunciarse desde el extranjero delitos cometidos en México. Hasta julio de 2017 el mecanismo ha recibido 68 denuncias, sesenta de ellas por desaparicion de migrantes provenientes de El Salvador, Guatemala y Honduras entre 1994 y 2011. (Suárez, Díaz, Knipeen, &amp; Meyer, 2017)</w:t>
      </w:r>
    </w:p>
    <w:p>
      <w:pPr>
        <w:pStyle w:val="Style12"/>
        <w:keepNext/>
        <w:keepLines/>
        <w:widowControl w:val="0"/>
        <w:shd w:val="clear" w:color="auto" w:fill="auto"/>
        <w:bidi w:val="0"/>
        <w:spacing w:before="0"/>
        <w:ind w:left="0" w:right="0" w:firstLine="0"/>
        <w:jc w:val="left"/>
      </w:pPr>
      <w:bookmarkStart w:id="16" w:name="bookmark16"/>
      <w:bookmarkStart w:id="17" w:name="bookmark17"/>
      <w:r>
        <w:rPr>
          <w:color w:val="000000"/>
          <w:spacing w:val="0"/>
          <w:w w:val="100"/>
          <w:position w:val="0"/>
          <w:shd w:val="clear" w:color="auto" w:fill="auto"/>
          <w:lang w:val="es-ES" w:eastAsia="es-ES" w:bidi="es-ES"/>
        </w:rPr>
        <w:t>Personas extranjeras presentadas ante la autoridad migratoria</w:t>
      </w:r>
      <w:bookmarkEnd w:id="16"/>
      <w:bookmarkEnd w:id="17"/>
    </w:p>
    <w:p>
      <w:pPr>
        <w:pStyle w:val="Style8"/>
        <w:keepNext w:val="0"/>
        <w:keepLines w:val="0"/>
        <w:widowControl w:val="0"/>
        <w:shd w:val="clear" w:color="auto" w:fill="auto"/>
        <w:bidi w:val="0"/>
        <w:spacing w:before="0" w:after="420"/>
        <w:ind w:left="0" w:right="0" w:firstLine="0"/>
        <w:jc w:val="left"/>
        <w:sectPr>
          <w:footnotePr>
            <w:pos w:val="pageBottom"/>
            <w:numFmt w:val="decimal"/>
            <w:numStart w:val="1"/>
            <w:numRestart w:val="continuous"/>
            <w15:footnoteColumns w:val="1"/>
          </w:footnotePr>
          <w:pgSz w:w="12240" w:h="15840"/>
          <w:pgMar w:top="1392" w:left="1949" w:right="1569" w:bottom="1130" w:header="964" w:footer="702" w:gutter="0"/>
          <w:pgNumType w:start="1"/>
          <w:cols w:space="720"/>
          <w:noEndnote/>
          <w:rtlGutter w:val="0"/>
          <w:docGrid w:linePitch="360"/>
        </w:sectPr>
      </w:pPr>
      <w:r>
        <w:rPr>
          <w:color w:val="000000"/>
          <w:spacing w:val="0"/>
          <w:w w:val="100"/>
          <w:position w:val="0"/>
          <w:shd w:val="clear" w:color="auto" w:fill="auto"/>
          <w:lang w:val="es-ES" w:eastAsia="es-ES" w:bidi="es-ES"/>
        </w:rPr>
        <w:t>La Secretaría de Gobernación informa que hasta septiembre de 2017 hubo 69 mil 348 personas extranjeras presentadas ante la autoridad migratoria, esto es, detenidas, de las cuales 1 mil 197 fueron presentadas en la Ciudad de México, la procedencia mayoritaria fue: 275 de Guatemala, 251 de Honduras, 176 de El Salvador, 128 de Colombia, 107 India y 79 de Camerún.</w:t>
      </w:r>
    </w:p>
    <w:p>
      <w:pPr>
        <w:pStyle w:val="Style38"/>
        <w:keepNext/>
        <w:keepLines/>
        <w:widowControl w:val="0"/>
        <w:shd w:val="clear" w:color="auto" w:fill="auto"/>
        <w:bidi w:val="0"/>
        <w:spacing w:line="240" w:lineRule="auto"/>
        <w:ind w:left="0" w:right="0" w:firstLine="0"/>
        <w:jc w:val="center"/>
      </w:pPr>
      <w:bookmarkStart w:id="20" w:name="bookmark20"/>
      <w:bookmarkStart w:id="21" w:name="bookmark21"/>
      <w:r>
        <w:rPr>
          <w:spacing w:val="0"/>
          <w:w w:val="100"/>
          <w:position w:val="0"/>
          <w:shd w:val="clear" w:color="auto" w:fill="auto"/>
          <w:lang w:val="es-ES" w:eastAsia="es-ES" w:bidi="es-ES"/>
        </w:rPr>
        <w:t>PERSONAS EXTRANJERAS</w:t>
        <w:br/>
        <w:t>PRESENTADAS ANTE</w:t>
        <w:br/>
        <w:t>AUTORIDAD MIGRATORIA</w:t>
      </w:r>
      <w:bookmarkEnd w:id="20"/>
      <w:bookmarkEnd w:id="21"/>
    </w:p>
    <w:p>
      <w:pPr>
        <w:pStyle w:val="Style40"/>
        <w:keepNext w:val="0"/>
        <w:keepLines w:val="0"/>
        <w:widowControl w:val="0"/>
        <w:shd w:val="clear" w:color="auto" w:fill="auto"/>
        <w:bidi w:val="0"/>
        <w:spacing w:before="0" w:line="240" w:lineRule="auto"/>
        <w:ind w:left="0" w:right="0" w:firstLine="0"/>
        <w:jc w:val="center"/>
      </w:pPr>
      <w:r>
        <w:rPr>
          <w:color w:val="6BA545"/>
          <w:spacing w:val="0"/>
          <w:w w:val="100"/>
          <w:position w:val="0"/>
          <w:shd w:val="clear" w:color="auto" w:fill="auto"/>
          <w:lang w:val="es-ES" w:eastAsia="es-ES" w:bidi="es-ES"/>
        </w:rPr>
        <w:t xml:space="preserve">■ </w:t>
      </w:r>
      <w:r>
        <w:rPr>
          <w:spacing w:val="0"/>
          <w:w w:val="100"/>
          <w:position w:val="0"/>
          <w:shd w:val="clear" w:color="auto" w:fill="auto"/>
          <w:lang w:val="es-ES" w:eastAsia="es-ES" w:bidi="es-ES"/>
        </w:rPr>
        <w:t xml:space="preserve">Nacional </w:t>
      </w:r>
      <w:r>
        <w:rPr>
          <w:color w:val="426DBC"/>
          <w:spacing w:val="0"/>
          <w:w w:val="100"/>
          <w:position w:val="0"/>
          <w:shd w:val="clear" w:color="auto" w:fill="auto"/>
          <w:lang w:val="es-ES" w:eastAsia="es-ES" w:bidi="es-ES"/>
        </w:rPr>
        <w:t xml:space="preserve">■ </w:t>
      </w:r>
      <w:r>
        <w:rPr>
          <w:spacing w:val="0"/>
          <w:w w:val="100"/>
          <w:position w:val="0"/>
          <w:shd w:val="clear" w:color="auto" w:fill="auto"/>
          <w:lang w:val="es-ES" w:eastAsia="es-ES" w:bidi="es-ES"/>
        </w:rPr>
        <w:t>Ciudad de México</w:t>
      </w:r>
    </w:p>
    <w:p>
      <w:pPr>
        <w:widowControl w:val="0"/>
        <w:jc w:val="center"/>
        <w:rPr>
          <w:sz w:val="2"/>
          <w:szCs w:val="2"/>
        </w:rPr>
      </w:pPr>
      <w:r>
        <w:drawing>
          <wp:inline>
            <wp:extent cx="762000" cy="786130"/>
            <wp:docPr id="5" name="Picutre 5"/>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3"/>
                    <a:stretch/>
                  </pic:blipFill>
                  <pic:spPr>
                    <a:xfrm>
                      <a:ext cx="762000" cy="786130"/>
                    </a:xfrm>
                    <a:prstGeom prst="rect"/>
                  </pic:spPr>
                </pic:pic>
              </a:graphicData>
            </a:graphic>
          </wp:inline>
        </w:drawing>
      </w:r>
    </w:p>
    <w:p>
      <w:pPr>
        <w:widowControl w:val="0"/>
        <w:spacing w:after="199" w:line="1" w:lineRule="exact"/>
      </w:pPr>
    </w:p>
    <w:p>
      <w:pPr>
        <w:pStyle w:val="Style23"/>
        <w:keepNext w:val="0"/>
        <w:keepLines w:val="0"/>
        <w:widowControl w:val="0"/>
        <w:shd w:val="clear" w:color="auto" w:fill="auto"/>
        <w:bidi w:val="0"/>
        <w:spacing w:before="0" w:after="186" w:line="240" w:lineRule="auto"/>
        <w:ind w:left="1720" w:right="1540" w:firstLine="0"/>
        <w:jc w:val="both"/>
      </w:pPr>
      <w:r>
        <w:rPr>
          <w:color w:val="000000"/>
          <w:spacing w:val="0"/>
          <w:w w:val="100"/>
          <w:position w:val="0"/>
          <w:shd w:val="clear" w:color="auto" w:fill="auto"/>
          <w:lang w:val="es-ES" w:eastAsia="es-ES" w:bidi="es-ES"/>
        </w:rPr>
        <w:t>Gráfica 4. Porcentaje de personas extranjeras presentadas ante autoridad migratoria en la Ciudad de México, Fuente: Elaboración propia con base en el Boletín mensual de estadísticas migratorias 2017 de la Unidad de Política Migratoria de la Secretaría de Gobernación</w:t>
      </w:r>
    </w:p>
    <w:p>
      <w:pPr>
        <w:pStyle w:val="Style44"/>
        <w:keepNext/>
        <w:keepLines/>
        <w:widowControl w:val="0"/>
        <w:shd w:val="clear" w:color="auto" w:fill="auto"/>
        <w:bidi w:val="0"/>
        <w:spacing w:before="0"/>
        <w:ind w:left="0" w:right="0" w:firstLine="0"/>
        <w:jc w:val="center"/>
      </w:pPr>
      <w:bookmarkStart w:id="22" w:name="bookmark22"/>
      <w:bookmarkStart w:id="23" w:name="bookmark23"/>
      <w:r>
        <w:rPr>
          <w:spacing w:val="0"/>
          <w:w w:val="100"/>
          <w:position w:val="0"/>
          <w:shd w:val="clear" w:color="auto" w:fill="auto"/>
          <w:lang w:val="es-ES" w:eastAsia="es-ES" w:bidi="es-ES"/>
        </w:rPr>
        <w:t>Procedencia de las personas presentadas</w:t>
        <w:br/>
        <w:t>ante autoridad migratoria</w:t>
      </w:r>
      <w:bookmarkEnd w:id="22"/>
      <w:bookmarkEnd w:id="23"/>
    </w:p>
    <w:p>
      <w:pPr>
        <w:pStyle w:val="Style25"/>
        <w:keepNext w:val="0"/>
        <w:keepLines w:val="0"/>
        <w:widowControl w:val="0"/>
        <w:shd w:val="clear" w:color="auto" w:fill="auto"/>
        <w:bidi w:val="0"/>
        <w:spacing w:before="0" w:after="0" w:line="240" w:lineRule="auto"/>
        <w:ind w:left="293" w:right="0" w:firstLine="0"/>
        <w:jc w:val="left"/>
        <w:rPr>
          <w:sz w:val="14"/>
          <w:szCs w:val="14"/>
        </w:rPr>
      </w:pPr>
      <w:r>
        <w:rPr>
          <w:rFonts w:ascii="Arial" w:eastAsia="Arial" w:hAnsi="Arial" w:cs="Arial"/>
          <w:color w:val="6BA545"/>
          <w:spacing w:val="0"/>
          <w:w w:val="100"/>
          <w:position w:val="0"/>
          <w:sz w:val="14"/>
          <w:szCs w:val="14"/>
          <w:shd w:val="clear" w:color="auto" w:fill="auto"/>
          <w:lang w:val="es-ES" w:eastAsia="es-ES" w:bidi="es-ES"/>
        </w:rPr>
        <w:t xml:space="preserve">□ </w:t>
      </w:r>
      <w:r>
        <w:rPr>
          <w:rFonts w:ascii="Arial" w:eastAsia="Arial" w:hAnsi="Arial" w:cs="Arial"/>
          <w:color w:val="9D9D9D"/>
          <w:spacing w:val="0"/>
          <w:w w:val="100"/>
          <w:position w:val="0"/>
          <w:sz w:val="14"/>
          <w:szCs w:val="14"/>
          <w:shd w:val="clear" w:color="auto" w:fill="auto"/>
          <w:lang w:val="es-ES" w:eastAsia="es-ES" w:bidi="es-ES"/>
        </w:rPr>
        <w:t xml:space="preserve">Camerún </w:t>
      </w:r>
      <w:r>
        <w:rPr>
          <w:rFonts w:ascii="Arial" w:eastAsia="Arial" w:hAnsi="Arial" w:cs="Arial"/>
          <w:color w:val="426DBC"/>
          <w:spacing w:val="0"/>
          <w:w w:val="100"/>
          <w:position w:val="0"/>
          <w:sz w:val="14"/>
          <w:szCs w:val="14"/>
          <w:shd w:val="clear" w:color="auto" w:fill="auto"/>
          <w:lang w:val="es-ES" w:eastAsia="es-ES" w:bidi="es-ES"/>
        </w:rPr>
        <w:t xml:space="preserve">□ </w:t>
      </w:r>
      <w:r>
        <w:rPr>
          <w:rFonts w:ascii="Arial" w:eastAsia="Arial" w:hAnsi="Arial" w:cs="Arial"/>
          <w:color w:val="9D9D9D"/>
          <w:spacing w:val="0"/>
          <w:w w:val="100"/>
          <w:position w:val="0"/>
          <w:sz w:val="14"/>
          <w:szCs w:val="14"/>
          <w:shd w:val="clear" w:color="auto" w:fill="auto"/>
          <w:lang w:val="es-ES" w:eastAsia="es-ES" w:bidi="es-ES"/>
        </w:rPr>
        <w:t xml:space="preserve">India □Colombia □ El Salvador </w:t>
      </w:r>
      <w:r>
        <w:rPr>
          <w:rFonts w:ascii="Arial" w:eastAsia="Arial" w:hAnsi="Arial" w:cs="Arial"/>
          <w:color w:val="ED7D31"/>
          <w:spacing w:val="0"/>
          <w:w w:val="100"/>
          <w:position w:val="0"/>
          <w:sz w:val="14"/>
          <w:szCs w:val="14"/>
          <w:shd w:val="clear" w:color="auto" w:fill="auto"/>
          <w:lang w:val="es-ES" w:eastAsia="es-ES" w:bidi="es-ES"/>
        </w:rPr>
        <w:t xml:space="preserve">□ </w:t>
      </w:r>
      <w:r>
        <w:rPr>
          <w:rFonts w:ascii="Arial" w:eastAsia="Arial" w:hAnsi="Arial" w:cs="Arial"/>
          <w:color w:val="9D9D9D"/>
          <w:spacing w:val="0"/>
          <w:w w:val="100"/>
          <w:position w:val="0"/>
          <w:sz w:val="14"/>
          <w:szCs w:val="14"/>
          <w:shd w:val="clear" w:color="auto" w:fill="auto"/>
          <w:lang w:val="es-ES" w:eastAsia="es-ES" w:bidi="es-ES"/>
        </w:rPr>
        <w:t xml:space="preserve">Honduras </w:t>
      </w:r>
      <w:r>
        <w:rPr>
          <w:rFonts w:ascii="Arial" w:eastAsia="Arial" w:hAnsi="Arial" w:cs="Arial"/>
          <w:color w:val="699BC6"/>
          <w:spacing w:val="0"/>
          <w:w w:val="100"/>
          <w:position w:val="0"/>
          <w:sz w:val="14"/>
          <w:szCs w:val="14"/>
          <w:shd w:val="clear" w:color="auto" w:fill="auto"/>
          <w:lang w:val="es-ES" w:eastAsia="es-ES" w:bidi="es-ES"/>
        </w:rPr>
        <w:t>DGuatemala</w:t>
      </w:r>
    </w:p>
    <w:p>
      <w:pPr>
        <w:widowControl w:val="0"/>
        <w:jc w:val="center"/>
        <w:rPr>
          <w:sz w:val="2"/>
          <w:szCs w:val="2"/>
        </w:rPr>
      </w:pPr>
      <w:r>
        <w:drawing>
          <wp:inline>
            <wp:extent cx="3608705" cy="1414145"/>
            <wp:docPr id="6" name="Picutre 6"/>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5"/>
                    <a:stretch/>
                  </pic:blipFill>
                  <pic:spPr>
                    <a:xfrm>
                      <a:ext cx="3608705" cy="1414145"/>
                    </a:xfrm>
                    <a:prstGeom prst="rect"/>
                  </pic:spPr>
                </pic:pic>
              </a:graphicData>
            </a:graphic>
          </wp:inline>
        </w:drawing>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Gráfica 5. Número de personas presentadas ante autoridad migratoria en la Ciudad de México según país de origen. Fuente: Elaboración propia con base en el Boletín mensual de estadísticas migratorias 2017 de la Unidad de Política Migratoria de la Secretaría de Gobernación.</w:t>
      </w:r>
    </w:p>
    <w:p>
      <w:pPr>
        <w:widowControl w:val="0"/>
        <w:spacing w:after="559" w:line="1" w:lineRule="exact"/>
      </w:pPr>
    </w:p>
    <w:p>
      <w:pPr>
        <w:pStyle w:val="Style8"/>
        <w:keepNext w:val="0"/>
        <w:keepLines w:val="0"/>
        <w:widowControl w:val="0"/>
        <w:shd w:val="clear" w:color="auto" w:fill="auto"/>
        <w:bidi w:val="0"/>
        <w:spacing w:before="0" w:after="200"/>
        <w:ind w:left="0" w:right="0" w:firstLine="0"/>
        <w:jc w:val="both"/>
      </w:pPr>
      <w:r>
        <w:rPr>
          <w:color w:val="000000"/>
          <w:spacing w:val="0"/>
          <w:w w:val="100"/>
          <w:position w:val="0"/>
          <w:shd w:val="clear" w:color="auto" w:fill="auto"/>
          <w:lang w:val="es-ES" w:eastAsia="es-ES" w:bidi="es-ES"/>
        </w:rPr>
        <w:t>En 2017, hubo 58 mil 799 personas extranjeras devueltas por la autoridad migratoria mexicana: 3 mil doce eventos de deportación, 44 mil 553 tuvieron un retorno asistido (migrantes de 18 años o más) y 11 mil 234 se trató de retorno asistido a menores.</w:t>
      </w:r>
    </w:p>
    <w:p>
      <w:pPr>
        <w:pStyle w:val="Style8"/>
        <w:keepNext w:val="0"/>
        <w:keepLines w:val="0"/>
        <w:widowControl w:val="0"/>
        <w:shd w:val="clear" w:color="auto" w:fill="auto"/>
        <w:bidi w:val="0"/>
        <w:spacing w:before="0" w:after="280"/>
        <w:ind w:left="0" w:right="0" w:firstLine="0"/>
        <w:jc w:val="both"/>
      </w:pPr>
      <w:r>
        <w:rPr>
          <w:color w:val="000000"/>
          <w:spacing w:val="0"/>
          <w:w w:val="100"/>
          <w:position w:val="0"/>
          <w:shd w:val="clear" w:color="auto" w:fill="auto"/>
          <w:lang w:val="es-ES" w:eastAsia="es-ES" w:bidi="es-ES"/>
        </w:rPr>
        <w:t>En la Ciudad de México se registraron en 2017, 3 mil 268 eventos de extranjeros devueltos por la autoridad migratoria mexicana: 1 mil 500 fueron de Guatemala, 816 de Honduras y 494 de El Salvador entre los más numerosos.</w:t>
      </w:r>
    </w:p>
    <w:p>
      <w:pPr>
        <w:widowControl w:val="0"/>
        <w:jc w:val="center"/>
        <w:rPr>
          <w:sz w:val="2"/>
          <w:szCs w:val="2"/>
        </w:rPr>
      </w:pPr>
      <w:r>
        <w:drawing>
          <wp:inline>
            <wp:extent cx="5205730" cy="1633855"/>
            <wp:docPr id="7" name="Picutre 7"/>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7"/>
                    <a:stretch/>
                  </pic:blipFill>
                  <pic:spPr>
                    <a:xfrm>
                      <a:ext cx="5205730" cy="1633855"/>
                    </a:xfrm>
                    <a:prstGeom prst="rect"/>
                  </pic:spPr>
                </pic:pic>
              </a:graphicData>
            </a:graphic>
          </wp:inline>
        </w:drawing>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Gráficas 6. Porcentaje de personas devueltas autoridad migratoria en la Ciudad de México, país de origen, Fuente: Elaboración propia con base en el Boletín mensual de estadísticas migratorias 2016 de la Unidad de Política Migratoria de la Secretaría de Gobernación</w:t>
      </w:r>
    </w:p>
    <w:p>
      <w:pPr>
        <w:widowControl w:val="0"/>
        <w:spacing w:after="519" w:line="1" w:lineRule="exact"/>
      </w:pPr>
    </w:p>
    <w:p>
      <w:pPr>
        <w:pStyle w:val="Style12"/>
        <w:keepNext/>
        <w:keepLines/>
        <w:widowControl w:val="0"/>
        <w:shd w:val="clear" w:color="auto" w:fill="auto"/>
        <w:bidi w:val="0"/>
        <w:spacing w:before="0"/>
        <w:ind w:left="0" w:right="0" w:firstLine="0"/>
        <w:jc w:val="both"/>
      </w:pPr>
      <w:bookmarkStart w:id="24" w:name="bookmark24"/>
      <w:bookmarkStart w:id="25" w:name="bookmark25"/>
      <w:r>
        <w:rPr>
          <w:color w:val="000000"/>
          <w:spacing w:val="0"/>
          <w:w w:val="100"/>
          <w:position w:val="0"/>
          <w:shd w:val="clear" w:color="auto" w:fill="auto"/>
          <w:lang w:val="es-ES" w:eastAsia="es-ES" w:bidi="es-ES"/>
        </w:rPr>
        <w:t>Repatriación de mexicanas y mexicanos desde Estados Unidos</w:t>
      </w:r>
      <w:bookmarkEnd w:id="24"/>
      <w:bookmarkEnd w:id="25"/>
    </w:p>
    <w:p>
      <w:pPr>
        <w:pStyle w:val="Style8"/>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s-ES" w:eastAsia="es-ES" w:bidi="es-ES"/>
        </w:rPr>
        <w:t>La Secretaría de Gobernación reportó la repatriación de 119 mil 710 personas mexicanas desde Estados Unidos en 2017, de las cuales 14 mil 146 retornaron por la Ciudad de México detenidas por las autoridades migratorias estadounidenses repatriadas vía aérea que se apegaron al Procedimiento de Repatriación al Interior de México (PRIM), a través del cual se les brinda, entre otras cosas, transportación y opciones de reincorporación a la vida económica y social en sus lugares de origen y/o residencia. Sin embargo, los vuelos del PRIM fueron suspendidos temporalmente a partir del 14 de noviembre de 2016, según lo informa la Unidad de Política Migratoria.</w:t>
      </w:r>
    </w:p>
    <w:p>
      <w:pPr>
        <w:pStyle w:val="Style8"/>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s-ES" w:eastAsia="es-ES" w:bidi="es-ES"/>
        </w:rPr>
        <w:t>Todas las personas repatriadas por el Aeropuerto de la Ciudad de México, son mayores 18 años y (13 mil 698 hombres y 448 mujeres).</w:t>
      </w:r>
    </w:p>
    <w:p>
      <w:pPr>
        <w:pStyle w:val="Style8"/>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s-ES" w:eastAsia="es-ES" w:bidi="es-ES"/>
        </w:rPr>
        <w:t>Al considerar la repatriación de mexicanos desde Estados Unidos, según entidad federativa de origen y sexo, 3 mil 116 son originarias de la Ciudad de México (2 mil 826 hombres y 290 mujeres).</w:t>
      </w:r>
    </w:p>
    <w:p>
      <w:pPr>
        <w:pStyle w:val="Style12"/>
        <w:keepNext/>
        <w:keepLines/>
        <w:widowControl w:val="0"/>
        <w:shd w:val="clear" w:color="auto" w:fill="auto"/>
        <w:bidi w:val="0"/>
        <w:spacing w:before="0"/>
        <w:ind w:left="0" w:right="0" w:firstLine="0"/>
        <w:jc w:val="both"/>
      </w:pPr>
      <w:bookmarkStart w:id="26" w:name="bookmark26"/>
      <w:bookmarkStart w:id="27" w:name="bookmark27"/>
      <w:r>
        <w:rPr>
          <w:color w:val="000000"/>
          <w:spacing w:val="0"/>
          <w:w w:val="100"/>
          <w:position w:val="0"/>
          <w:shd w:val="clear" w:color="auto" w:fill="auto"/>
          <w:lang w:val="es-ES" w:eastAsia="es-ES" w:bidi="es-ES"/>
        </w:rPr>
        <w:t>Personas refugiadas.</w:t>
      </w:r>
      <w:bookmarkEnd w:id="26"/>
      <w:bookmarkEnd w:id="27"/>
    </w:p>
    <w:p>
      <w:pPr>
        <w:pStyle w:val="Style8"/>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s-ES" w:eastAsia="es-ES" w:bidi="es-ES"/>
        </w:rPr>
        <w:t>Según el documento:</w:t>
      </w:r>
      <w:r>
        <w:fldChar w:fldCharType="begin"/>
      </w:r>
      <w:r>
        <w:rPr/>
        <w:instrText> HYPERLINK "https://www.gob.mx/cms/uploads/attachment/file/261776/ESTADISTICAS_2013-SEP2017.pdf" </w:instrText>
      </w:r>
      <w:r>
        <w:fldChar w:fldCharType="separate"/>
      </w:r>
      <w:r>
        <w:rPr>
          <w:color w:val="000000"/>
          <w:spacing w:val="0"/>
          <w:w w:val="100"/>
          <w:position w:val="0"/>
          <w:shd w:val="clear" w:color="auto" w:fill="auto"/>
          <w:lang w:val="es-ES" w:eastAsia="es-ES" w:bidi="es-ES"/>
        </w:rPr>
        <w:t xml:space="preserve"> </w:t>
      </w:r>
      <w:r>
        <w:rPr>
          <w:color w:val="0000FF"/>
          <w:spacing w:val="0"/>
          <w:w w:val="100"/>
          <w:position w:val="0"/>
          <w:u w:val="single"/>
          <w:shd w:val="clear" w:color="auto" w:fill="auto"/>
          <w:lang w:val="es-ES" w:eastAsia="es-ES" w:bidi="es-ES"/>
        </w:rPr>
        <w:t>Estadísticas 2013-2017</w:t>
      </w:r>
      <w:r>
        <w:rPr>
          <w:color w:val="0000FF"/>
          <w:spacing w:val="0"/>
          <w:w w:val="100"/>
          <w:position w:val="0"/>
          <w:shd w:val="clear" w:color="auto" w:fill="auto"/>
          <w:lang w:val="es-ES" w:eastAsia="es-ES" w:bidi="es-ES"/>
        </w:rPr>
        <w:t xml:space="preserve"> </w:t>
      </w:r>
      <w:r>
        <w:fldChar w:fldCharType="end"/>
      </w:r>
      <w:r>
        <w:rPr>
          <w:color w:val="000000"/>
          <w:spacing w:val="0"/>
          <w:w w:val="100"/>
          <w:position w:val="0"/>
          <w:shd w:val="clear" w:color="auto" w:fill="auto"/>
          <w:lang w:val="es-ES" w:eastAsia="es-ES" w:bidi="es-ES"/>
        </w:rPr>
        <w:t>elaborado por la Comisión Mexicana de Ayuda a Refugiados (COMAR) de la Secretaría de Gobernación, durante 2017 registró 10 mil 262 solicitantes de asilo de los cuales 1,357 obtuvieron reconocimiento de esa condición, 552 tuvieron protección complementaria, 1,315 no fueron reconocidos como asilados y 5,246 permanecían en trámite a la fecha de la publicación de la fuente. (No se cuenta con datos desagregados por entidad). (Comisión Mexicana de Ayuda a Refugiados)</w:t>
      </w:r>
    </w:p>
    <w:p>
      <w:pPr>
        <w:widowControl w:val="0"/>
        <w:jc w:val="center"/>
        <w:rPr>
          <w:sz w:val="2"/>
          <w:szCs w:val="2"/>
        </w:rPr>
      </w:pPr>
      <w:r>
        <w:drawing>
          <wp:inline>
            <wp:extent cx="2505710" cy="1713230"/>
            <wp:docPr id="8" name="Picutre 8"/>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9"/>
                    <a:stretch/>
                  </pic:blipFill>
                  <pic:spPr>
                    <a:xfrm>
                      <a:ext cx="2505710" cy="1713230"/>
                    </a:xfrm>
                    <a:prstGeom prst="rect"/>
                  </pic:spPr>
                </pic:pic>
              </a:graphicData>
            </a:graphic>
          </wp:inline>
        </w:drawing>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s-ES" w:eastAsia="es-ES" w:bidi="es-ES"/>
        </w:rPr>
        <w:t>Gráfica 7. Estatus de las personas solicitantes de asilo en México durante 2017.</w:t>
      </w:r>
    </w:p>
    <w:p>
      <w:pPr>
        <w:pStyle w:val="Style25"/>
        <w:keepNext w:val="0"/>
        <w:keepLines w:val="0"/>
        <w:widowControl w:val="0"/>
        <w:shd w:val="clear" w:color="auto" w:fill="auto"/>
        <w:bidi w:val="0"/>
        <w:spacing w:before="0" w:after="0" w:line="230" w:lineRule="auto"/>
        <w:ind w:left="0" w:right="0" w:firstLine="0"/>
        <w:jc w:val="center"/>
      </w:pPr>
      <w:r>
        <w:rPr>
          <w:color w:val="000000"/>
          <w:spacing w:val="0"/>
          <w:w w:val="100"/>
          <w:position w:val="0"/>
          <w:shd w:val="clear" w:color="auto" w:fill="auto"/>
          <w:lang w:val="es-ES" w:eastAsia="es-ES" w:bidi="es-ES"/>
        </w:rPr>
        <w:t>Fuente: Elaboración propia con base en Estadísticas de COMAR.</w:t>
      </w:r>
    </w:p>
    <w:p>
      <w:pPr>
        <w:widowControl w:val="0"/>
        <w:spacing w:after="539" w:line="1" w:lineRule="exact"/>
      </w:pPr>
    </w:p>
    <w:p>
      <w:pPr>
        <w:pStyle w:val="Style8"/>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s-ES" w:eastAsia="es-ES" w:bidi="es-ES"/>
        </w:rPr>
        <w:t>En cuanto a niñas, niños y adolescentes no acompañados, la misma fuente informa 180 solicitantes de asilo, 34 reconocidos, 10 con protección complementaria y 46 no reconocidos.</w:t>
      </w:r>
    </w:p>
    <w:p>
      <w:pPr>
        <w:pStyle w:val="Style12"/>
        <w:keepNext/>
        <w:keepLines/>
        <w:widowControl w:val="0"/>
        <w:shd w:val="clear" w:color="auto" w:fill="auto"/>
        <w:bidi w:val="0"/>
        <w:spacing w:before="0"/>
        <w:ind w:left="0" w:right="0" w:firstLine="0"/>
        <w:jc w:val="both"/>
      </w:pPr>
      <w:bookmarkStart w:id="28" w:name="bookmark28"/>
      <w:bookmarkStart w:id="29" w:name="bookmark29"/>
      <w:r>
        <w:rPr>
          <w:color w:val="000000"/>
          <w:spacing w:val="0"/>
          <w:w w:val="100"/>
          <w:position w:val="0"/>
          <w:shd w:val="clear" w:color="auto" w:fill="auto"/>
          <w:lang w:val="es-ES" w:eastAsia="es-ES" w:bidi="es-ES"/>
        </w:rPr>
        <w:t>Personas Migrantes</w:t>
      </w:r>
      <w:bookmarkEnd w:id="28"/>
      <w:bookmarkEnd w:id="29"/>
    </w:p>
    <w:p>
      <w:pPr>
        <w:pStyle w:val="Style8"/>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s-ES" w:eastAsia="es-ES" w:bidi="es-ES"/>
        </w:rPr>
        <w:t>El INEGI, a través del documento</w:t>
      </w:r>
      <w:r>
        <w:fldChar w:fldCharType="begin"/>
      </w:r>
      <w:r>
        <w:rPr/>
        <w:instrText> HYPERLINK "http://internet.contenidos.inegi.org.mx/contenidos/Productos/prod_serv/contenidos/espanol/bvinegi/productos/nueva_estruc/702825078966.pdf" </w:instrText>
      </w:r>
      <w:r>
        <w:fldChar w:fldCharType="separate"/>
      </w:r>
      <w:r>
        <w:rPr>
          <w:color w:val="000000"/>
          <w:spacing w:val="0"/>
          <w:w w:val="100"/>
          <w:position w:val="0"/>
          <w:shd w:val="clear" w:color="auto" w:fill="auto"/>
          <w:lang w:val="es-ES" w:eastAsia="es-ES" w:bidi="es-ES"/>
        </w:rPr>
        <w:t xml:space="preserve"> </w:t>
      </w:r>
      <w:r>
        <w:rPr>
          <w:color w:val="0000FF"/>
          <w:spacing w:val="0"/>
          <w:w w:val="100"/>
          <w:position w:val="0"/>
          <w:u w:val="single"/>
          <w:shd w:val="clear" w:color="auto" w:fill="auto"/>
          <w:lang w:val="es-ES" w:eastAsia="es-ES" w:bidi="es-ES"/>
        </w:rPr>
        <w:t>Principales Resultados de la Encuesta Intercensal 2015</w:t>
      </w:r>
      <w:r>
        <w:fldChar w:fldCharType="end"/>
      </w:r>
      <w:r>
        <w:rPr>
          <w:color w:val="0000FF"/>
          <w:spacing w:val="0"/>
          <w:w w:val="100"/>
          <w:position w:val="0"/>
          <w:u w:val="single"/>
          <w:shd w:val="clear" w:color="auto" w:fill="auto"/>
          <w:lang w:val="es-ES" w:eastAsia="es-ES" w:bidi="es-ES"/>
        </w:rPr>
        <w:t xml:space="preserve"> </w:t>
      </w:r>
      <w:r>
        <w:fldChar w:fldCharType="begin"/>
      </w:r>
      <w:r>
        <w:rPr/>
        <w:instrText> HYPERLINK "http://internet.contenidos.inegi.org.mx/contenidos/Productos/prod_serv/contenidos/espanol/bvinegi/productos/nueva_estruc/702825078966.pdf" </w:instrText>
      </w:r>
      <w:r>
        <w:fldChar w:fldCharType="separate"/>
      </w:r>
      <w:r>
        <w:rPr>
          <w:color w:val="0000FF"/>
          <w:spacing w:val="0"/>
          <w:w w:val="100"/>
          <w:position w:val="0"/>
          <w:u w:val="single"/>
          <w:shd w:val="clear" w:color="auto" w:fill="auto"/>
          <w:lang w:val="es-ES" w:eastAsia="es-ES" w:bidi="es-ES"/>
        </w:rPr>
        <w:t>Estados Unidos Mexicanos</w:t>
      </w:r>
      <w:r>
        <w:rPr>
          <w:color w:val="0000FF"/>
          <w:spacing w:val="0"/>
          <w:w w:val="100"/>
          <w:position w:val="0"/>
          <w:shd w:val="clear" w:color="auto" w:fill="auto"/>
          <w:lang w:val="es-ES" w:eastAsia="es-ES" w:bidi="es-ES"/>
        </w:rPr>
        <w:t xml:space="preserve"> </w:t>
      </w:r>
      <w:r>
        <w:fldChar w:fldCharType="end"/>
      </w:r>
      <w:r>
        <w:rPr>
          <w:color w:val="000000"/>
          <w:spacing w:val="0"/>
          <w:w w:val="100"/>
          <w:position w:val="0"/>
          <w:shd w:val="clear" w:color="auto" w:fill="auto"/>
          <w:lang w:val="es-ES" w:eastAsia="es-ES" w:bidi="es-ES"/>
        </w:rPr>
        <w:t>(INEGI, 2015) permite conocer que hasta la fecha de la encuesta el porcentaje de los residentes de la Ciudad de México nacidos en una entidad distinta es del 33.7; cifra que la coloca en el punto intermedio del país, donde Chiapas registra el menor porcentaje de personas residentes nacidas en otra entidad o país (3.4%) y Quintana Roo el mayor porcentaje en el mismo rubro (54.1%).</w:t>
      </w:r>
    </w:p>
    <w:p>
      <w:pPr>
        <w:pStyle w:val="Style8"/>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s-ES" w:eastAsia="es-ES" w:bidi="es-ES"/>
        </w:rPr>
        <w:t>El mismo estudio pone de manifiesto que la Ciudad de México tiene un porcentaje de emigrantes de 6.9% y un porcentaje de inmigrantes de 3.9%, lo que da por resultado un saldo neto migratorio negativo de -2.6%, solo por encima de Guerrero donde el saldo neto es de -2.9. Los datos relativos al saldo neto migratorio se fortalecen con otros datos expuestos por la fuente: La Ciudad de México expulsó a 301 603 habitantes principalmente a Hidalgo, Querétaro, Puebla, y Veracruz.</w:t>
      </w:r>
    </w:p>
    <w:p>
      <w:pPr>
        <w:pStyle w:val="Style12"/>
        <w:keepNext/>
        <w:keepLines/>
        <w:widowControl w:val="0"/>
        <w:shd w:val="clear" w:color="auto" w:fill="auto"/>
        <w:bidi w:val="0"/>
        <w:spacing w:before="0"/>
        <w:ind w:left="0" w:right="0" w:firstLine="0"/>
        <w:jc w:val="both"/>
      </w:pPr>
      <w:bookmarkStart w:id="30" w:name="bookmark30"/>
      <w:bookmarkStart w:id="31" w:name="bookmark31"/>
      <w:r>
        <w:rPr>
          <w:spacing w:val="0"/>
          <w:w w:val="100"/>
          <w:position w:val="0"/>
          <w:shd w:val="clear" w:color="auto" w:fill="auto"/>
          <w:lang w:val="es-ES" w:eastAsia="es-ES" w:bidi="es-ES"/>
        </w:rPr>
        <w:t>Migración interna</w:t>
      </w:r>
      <w:bookmarkEnd w:id="30"/>
      <w:bookmarkEnd w:id="31"/>
    </w:p>
    <w:p>
      <w:pPr>
        <w:pStyle w:val="Style8"/>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s-ES" w:eastAsia="es-ES" w:bidi="es-ES"/>
        </w:rPr>
        <w:t xml:space="preserve">La migración interna la dividimos por el lugar de nacimiento y por lugar de residencia, pero en este último caso sólo considerando a la población de 5 años o más. Nos referiremos en principio a las cifras de la Encuesta Intercensal 2015 (Instituto Nacional de Estadística y Geografía, 2015), porque son las más recientes; aunque la Encuesta Nacional de la Dinámica Demográfica 2014, </w:t>
      </w:r>
      <w:r>
        <w:fldChar w:fldCharType="begin"/>
      </w:r>
      <w:r>
        <w:rPr/>
        <w:instrText> HYPERLINK "http://www.beta.inegi.org.mx/proyectos/enchogares/especiales/enadid/2014/" </w:instrText>
      </w:r>
      <w:r>
        <w:fldChar w:fldCharType="separate"/>
      </w:r>
      <w:r>
        <w:rPr>
          <w:color w:val="0000FF"/>
          <w:spacing w:val="0"/>
          <w:w w:val="100"/>
          <w:position w:val="0"/>
          <w:u w:val="single"/>
          <w:shd w:val="clear" w:color="auto" w:fill="auto"/>
          <w:lang w:val="es-ES" w:eastAsia="es-ES" w:bidi="es-ES"/>
        </w:rPr>
        <w:t>ENADID</w:t>
      </w:r>
      <w:r>
        <w:rPr>
          <w:color w:val="000000"/>
          <w:spacing w:val="0"/>
          <w:w w:val="100"/>
          <w:position w:val="0"/>
          <w:shd w:val="clear" w:color="auto" w:fill="auto"/>
          <w:lang w:val="es-ES" w:eastAsia="es-ES" w:bidi="es-ES"/>
        </w:rPr>
        <w:t>,</w:t>
      </w:r>
      <w:r>
        <w:fldChar w:fldCharType="end"/>
      </w:r>
      <w:r>
        <w:rPr>
          <w:color w:val="000000"/>
          <w:spacing w:val="0"/>
          <w:w w:val="100"/>
          <w:position w:val="0"/>
          <w:shd w:val="clear" w:color="auto" w:fill="auto"/>
          <w:lang w:val="es-ES" w:eastAsia="es-ES" w:bidi="es-ES"/>
        </w:rPr>
        <w:t xml:space="preserve"> indaga más a profundidad la migración y en su momento nos referiremos a algunos aspectos de ella.</w:t>
      </w:r>
    </w:p>
    <w:p>
      <w:pPr>
        <w:pStyle w:val="Style8"/>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s-ES" w:eastAsia="es-ES" w:bidi="es-ES"/>
        </w:rPr>
        <w:t>Lugar de nacimiento</w:t>
      </w:r>
    </w:p>
    <w:p>
      <w:pPr>
        <w:pStyle w:val="Style8"/>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s-ES" w:eastAsia="es-ES" w:bidi="es-ES"/>
        </w:rPr>
        <w:t>De los 8 millones 918 mil 653 personas que habitaban en la Ciudad de México en 2015, 80.29% nacieron en la entidad, 18.14% en otro estado, 0.17% en los Estados Unidos, 0.71% en otro país y 0.68% no especificó. Cabe precisar, que por tratarse de una encuesta, no se puede hacer el desagregado del rubro otro país.</w:t>
      </w:r>
    </w:p>
    <w:p>
      <w:pPr>
        <w:pStyle w:val="Style8"/>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s-ES" w:eastAsia="es-ES" w:bidi="es-ES"/>
        </w:rPr>
        <w:t>De las 4 millones 687 mil 003 mujeres que residían en la capital, 79.16% nacieron en la entidad, 19.21% en otra entidad, 0.17% en los Estados Unidos, 0.71% en otro país y 0.69% no especificó.</w:t>
      </w:r>
    </w:p>
    <w:p>
      <w:pPr>
        <w:pStyle w:val="Style8"/>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s-ES" w:eastAsia="es-ES" w:bidi="es-ES"/>
        </w:rPr>
        <w:t>En el caso de los hombres, había 4 millones 231 mil 650 habitantes, 81.55% nacieron en la entidad, 16.90% en otra entidad, 0.16% en los Estados Unidos, 0.72% en otro país y 0.68% no especificó.</w:t>
      </w:r>
    </w:p>
    <w:p>
      <w:pPr>
        <w:pStyle w:val="Style8"/>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s-ES" w:eastAsia="es-ES" w:bidi="es-ES"/>
        </w:rPr>
        <w:t>En 2015, por lo que respecta a migración interna, la proporción de hombres que nacieron en la Ciudad de México (81.55%) es mayor a las de las mujeres (79.16%). (INEGI, 2015)</w:t>
      </w:r>
    </w:p>
    <w:p>
      <w:pPr>
        <w:widowControl w:val="0"/>
        <w:jc w:val="center"/>
        <w:rPr>
          <w:sz w:val="2"/>
          <w:szCs w:val="2"/>
        </w:rPr>
      </w:pPr>
      <w:r>
        <w:drawing>
          <wp:inline>
            <wp:extent cx="3797935" cy="2225040"/>
            <wp:docPr id="9" name="Picutre 9"/>
            <a:graphic xmlns:a="http://schemas.openxmlformats.org/drawingml/2006/main">
              <a:graphicData uri="http://schemas.openxmlformats.org/drawingml/2006/picture">
                <pic:pic xmlns:pic="http://schemas.openxmlformats.org/drawingml/2006/picture">
                  <pic:nvPicPr>
                    <pic:cNvPr id="9" name="Picture 9"/>
                    <pic:cNvPicPr/>
                  </pic:nvPicPr>
                  <pic:blipFill>
                    <a:blip r:embed="rId21"/>
                    <a:stretch/>
                  </pic:blipFill>
                  <pic:spPr>
                    <a:xfrm>
                      <a:ext cx="3797935" cy="2225040"/>
                    </a:xfrm>
                    <a:prstGeom prst="rect"/>
                  </pic:spPr>
                </pic:pic>
              </a:graphicData>
            </a:graphic>
          </wp:inline>
        </w:drawing>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s-ES" w:eastAsia="es-ES" w:bidi="es-ES"/>
        </w:rPr>
        <w:t xml:space="preserve">Gráfica </w:t>
      </w:r>
      <w:r>
        <w:rPr>
          <w:color w:val="000000"/>
          <w:spacing w:val="0"/>
          <w:w w:val="100"/>
          <w:position w:val="0"/>
          <w:shd w:val="clear" w:color="auto" w:fill="auto"/>
          <w:lang w:val="fr-FR" w:eastAsia="fr-FR" w:bidi="fr-FR"/>
        </w:rPr>
        <w:t>8. Lugar de nacimiento de las personas migrantes internas.</w:t>
      </w:r>
    </w:p>
    <w:p>
      <w:pPr>
        <w:widowControl w:val="0"/>
        <w:spacing w:after="539" w:line="1" w:lineRule="exact"/>
      </w:pPr>
    </w:p>
    <w:p>
      <w:pPr>
        <w:pStyle w:val="Style8"/>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fr-FR" w:eastAsia="fr-FR" w:bidi="fr-FR"/>
        </w:rPr>
        <w:t xml:space="preserve">En la Ciudad de México, la </w:t>
      </w:r>
      <w:r>
        <w:rPr>
          <w:color w:val="000000"/>
          <w:spacing w:val="0"/>
          <w:w w:val="100"/>
          <w:position w:val="0"/>
          <w:shd w:val="clear" w:color="auto" w:fill="auto"/>
          <w:lang w:val="es-ES" w:eastAsia="es-ES" w:bidi="es-ES"/>
        </w:rPr>
        <w:t xml:space="preserve">población </w:t>
      </w:r>
      <w:r>
        <w:rPr>
          <w:color w:val="000000"/>
          <w:spacing w:val="0"/>
          <w:w w:val="100"/>
          <w:position w:val="0"/>
          <w:shd w:val="clear" w:color="auto" w:fill="auto"/>
          <w:lang w:val="fr-FR" w:eastAsia="fr-FR" w:bidi="fr-FR"/>
        </w:rPr>
        <w:t xml:space="preserve">de cinco </w:t>
      </w:r>
      <w:r>
        <w:rPr>
          <w:color w:val="000000"/>
          <w:spacing w:val="0"/>
          <w:w w:val="100"/>
          <w:position w:val="0"/>
          <w:shd w:val="clear" w:color="auto" w:fill="auto"/>
          <w:lang w:val="es-ES" w:eastAsia="es-ES" w:bidi="es-ES"/>
        </w:rPr>
        <w:t xml:space="preserve">años </w:t>
      </w:r>
      <w:r>
        <w:rPr>
          <w:color w:val="000000"/>
          <w:spacing w:val="0"/>
          <w:w w:val="100"/>
          <w:position w:val="0"/>
          <w:shd w:val="clear" w:color="auto" w:fill="auto"/>
          <w:lang w:val="fr-FR" w:eastAsia="fr-FR" w:bidi="fr-FR"/>
        </w:rPr>
        <w:t xml:space="preserve">o </w:t>
      </w:r>
      <w:r>
        <w:rPr>
          <w:color w:val="000000"/>
          <w:spacing w:val="0"/>
          <w:w w:val="100"/>
          <w:position w:val="0"/>
          <w:shd w:val="clear" w:color="auto" w:fill="auto"/>
          <w:lang w:val="es-ES" w:eastAsia="es-ES" w:bidi="es-ES"/>
        </w:rPr>
        <w:t xml:space="preserve">más </w:t>
      </w:r>
      <w:r>
        <w:rPr>
          <w:color w:val="000000"/>
          <w:spacing w:val="0"/>
          <w:w w:val="100"/>
          <w:position w:val="0"/>
          <w:shd w:val="clear" w:color="auto" w:fill="auto"/>
          <w:lang w:val="fr-FR" w:eastAsia="fr-FR" w:bidi="fr-FR"/>
        </w:rPr>
        <w:t xml:space="preserve">sumaba 8 millones 365 mil 831 personas, de las cuales 94.68% </w:t>
      </w:r>
      <w:r>
        <w:rPr>
          <w:color w:val="000000"/>
          <w:spacing w:val="0"/>
          <w:w w:val="100"/>
          <w:position w:val="0"/>
          <w:shd w:val="clear" w:color="auto" w:fill="auto"/>
          <w:lang w:val="es-ES" w:eastAsia="es-ES" w:bidi="es-ES"/>
        </w:rPr>
        <w:t xml:space="preserve">vivían </w:t>
      </w:r>
      <w:r>
        <w:rPr>
          <w:color w:val="000000"/>
          <w:spacing w:val="0"/>
          <w:w w:val="100"/>
          <w:position w:val="0"/>
          <w:shd w:val="clear" w:color="auto" w:fill="auto"/>
          <w:lang w:val="fr-FR" w:eastAsia="fr-FR" w:bidi="fr-FR"/>
        </w:rPr>
        <w:t xml:space="preserve">en la misma entidad, 4.38% </w:t>
      </w:r>
      <w:r>
        <w:rPr>
          <w:color w:val="000000"/>
          <w:spacing w:val="0"/>
          <w:w w:val="100"/>
          <w:position w:val="0"/>
          <w:shd w:val="clear" w:color="auto" w:fill="auto"/>
          <w:lang w:val="es-ES" w:eastAsia="es-ES" w:bidi="es-ES"/>
        </w:rPr>
        <w:t xml:space="preserve">vivían </w:t>
      </w:r>
      <w:r>
        <w:rPr>
          <w:color w:val="000000"/>
          <w:spacing w:val="0"/>
          <w:w w:val="100"/>
          <w:position w:val="0"/>
          <w:shd w:val="clear" w:color="auto" w:fill="auto"/>
          <w:lang w:val="fr-FR" w:eastAsia="fr-FR" w:bidi="fr-FR"/>
        </w:rPr>
        <w:t xml:space="preserve">en otra entidad o </w:t>
      </w:r>
      <w:r>
        <w:rPr>
          <w:color w:val="000000"/>
          <w:spacing w:val="0"/>
          <w:w w:val="100"/>
          <w:position w:val="0"/>
          <w:shd w:val="clear" w:color="auto" w:fill="auto"/>
          <w:lang w:val="es-ES" w:eastAsia="es-ES" w:bidi="es-ES"/>
        </w:rPr>
        <w:t xml:space="preserve">país </w:t>
      </w:r>
      <w:r>
        <w:rPr>
          <w:color w:val="000000"/>
          <w:spacing w:val="0"/>
          <w:w w:val="100"/>
          <w:position w:val="0"/>
          <w:shd w:val="clear" w:color="auto" w:fill="auto"/>
          <w:lang w:val="fr-FR" w:eastAsia="fr-FR" w:bidi="fr-FR"/>
        </w:rPr>
        <w:t xml:space="preserve">y 0.94% no </w:t>
      </w:r>
      <w:r>
        <w:rPr>
          <w:color w:val="000000"/>
          <w:spacing w:val="0"/>
          <w:w w:val="100"/>
          <w:position w:val="0"/>
          <w:shd w:val="clear" w:color="auto" w:fill="auto"/>
          <w:lang w:val="es-ES" w:eastAsia="es-ES" w:bidi="es-ES"/>
        </w:rPr>
        <w:t xml:space="preserve">especificó. </w:t>
      </w:r>
      <w:r>
        <w:rPr>
          <w:color w:val="000000"/>
          <w:spacing w:val="0"/>
          <w:w w:val="100"/>
          <w:position w:val="0"/>
          <w:shd w:val="clear" w:color="auto" w:fill="auto"/>
          <w:lang w:val="fr-FR" w:eastAsia="fr-FR" w:bidi="fr-FR"/>
        </w:rPr>
        <w:t xml:space="preserve">Del 100% que </w:t>
      </w:r>
      <w:r>
        <w:rPr>
          <w:color w:val="000000"/>
          <w:spacing w:val="0"/>
          <w:w w:val="100"/>
          <w:position w:val="0"/>
          <w:shd w:val="clear" w:color="auto" w:fill="auto"/>
          <w:lang w:val="es-ES" w:eastAsia="es-ES" w:bidi="es-ES"/>
        </w:rPr>
        <w:t xml:space="preserve">seguía </w:t>
      </w:r>
      <w:r>
        <w:rPr>
          <w:color w:val="000000"/>
          <w:spacing w:val="0"/>
          <w:w w:val="100"/>
          <w:position w:val="0"/>
          <w:shd w:val="clear" w:color="auto" w:fill="auto"/>
          <w:lang w:val="fr-FR" w:eastAsia="fr-FR" w:bidi="fr-FR"/>
        </w:rPr>
        <w:t xml:space="preserve">viviendo en la Ciudad de México, 96.25% lo </w:t>
      </w:r>
      <w:r>
        <w:rPr>
          <w:color w:val="000000"/>
          <w:spacing w:val="0"/>
          <w:w w:val="100"/>
          <w:position w:val="0"/>
          <w:shd w:val="clear" w:color="auto" w:fill="auto"/>
          <w:lang w:val="es-ES" w:eastAsia="es-ES" w:bidi="es-ES"/>
        </w:rPr>
        <w:t xml:space="preserve">hacía </w:t>
      </w:r>
      <w:r>
        <w:rPr>
          <w:color w:val="000000"/>
          <w:spacing w:val="0"/>
          <w:w w:val="100"/>
          <w:position w:val="0"/>
          <w:shd w:val="clear" w:color="auto" w:fill="auto"/>
          <w:lang w:val="fr-FR" w:eastAsia="fr-FR" w:bidi="fr-FR"/>
        </w:rPr>
        <w:t xml:space="preserve">en la misma </w:t>
      </w:r>
      <w:r>
        <w:rPr>
          <w:color w:val="000000"/>
          <w:spacing w:val="0"/>
          <w:w w:val="100"/>
          <w:position w:val="0"/>
          <w:shd w:val="clear" w:color="auto" w:fill="auto"/>
          <w:lang w:val="es-ES" w:eastAsia="es-ES" w:bidi="es-ES"/>
        </w:rPr>
        <w:t xml:space="preserve">delegación, </w:t>
      </w:r>
      <w:r>
        <w:rPr>
          <w:color w:val="000000"/>
          <w:spacing w:val="0"/>
          <w:w w:val="100"/>
          <w:position w:val="0"/>
          <w:shd w:val="clear" w:color="auto" w:fill="auto"/>
          <w:lang w:val="fr-FR" w:eastAsia="fr-FR" w:bidi="fr-FR"/>
        </w:rPr>
        <w:t xml:space="preserve">3.71% en otra </w:t>
      </w:r>
      <w:r>
        <w:rPr>
          <w:color w:val="000000"/>
          <w:spacing w:val="0"/>
          <w:w w:val="100"/>
          <w:position w:val="0"/>
          <w:shd w:val="clear" w:color="auto" w:fill="auto"/>
          <w:lang w:val="es-ES" w:eastAsia="es-ES" w:bidi="es-ES"/>
        </w:rPr>
        <w:t xml:space="preserve">delegación </w:t>
      </w:r>
      <w:r>
        <w:rPr>
          <w:color w:val="000000"/>
          <w:spacing w:val="0"/>
          <w:w w:val="100"/>
          <w:position w:val="0"/>
          <w:shd w:val="clear" w:color="auto" w:fill="auto"/>
          <w:lang w:val="fr-FR" w:eastAsia="fr-FR" w:bidi="fr-FR"/>
        </w:rPr>
        <w:t xml:space="preserve">y 0.04% no </w:t>
      </w:r>
      <w:r>
        <w:rPr>
          <w:color w:val="000000"/>
          <w:spacing w:val="0"/>
          <w:w w:val="100"/>
          <w:position w:val="0"/>
          <w:shd w:val="clear" w:color="auto" w:fill="auto"/>
          <w:lang w:val="es-ES" w:eastAsia="es-ES" w:bidi="es-ES"/>
        </w:rPr>
        <w:t>especificó.</w:t>
      </w:r>
    </w:p>
    <w:p>
      <w:pPr>
        <w:pStyle w:val="Style8"/>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fr-FR" w:eastAsia="fr-FR" w:bidi="fr-FR"/>
        </w:rPr>
        <w:t xml:space="preserve">De las 4 millones 416 mujeres 735 de 5 </w:t>
      </w:r>
      <w:r>
        <w:rPr>
          <w:color w:val="000000"/>
          <w:spacing w:val="0"/>
          <w:w w:val="100"/>
          <w:position w:val="0"/>
          <w:shd w:val="clear" w:color="auto" w:fill="auto"/>
          <w:lang w:val="es-ES" w:eastAsia="es-ES" w:bidi="es-ES"/>
        </w:rPr>
        <w:t xml:space="preserve">años </w:t>
      </w:r>
      <w:r>
        <w:rPr>
          <w:color w:val="000000"/>
          <w:spacing w:val="0"/>
          <w:w w:val="100"/>
          <w:position w:val="0"/>
          <w:shd w:val="clear" w:color="auto" w:fill="auto"/>
          <w:lang w:val="fr-FR" w:eastAsia="fr-FR" w:bidi="fr-FR"/>
        </w:rPr>
        <w:t xml:space="preserve">o </w:t>
      </w:r>
      <w:r>
        <w:rPr>
          <w:color w:val="000000"/>
          <w:spacing w:val="0"/>
          <w:w w:val="100"/>
          <w:position w:val="0"/>
          <w:shd w:val="clear" w:color="auto" w:fill="auto"/>
          <w:lang w:val="es-ES" w:eastAsia="es-ES" w:bidi="es-ES"/>
        </w:rPr>
        <w:t xml:space="preserve">más, </w:t>
      </w:r>
      <w:r>
        <w:rPr>
          <w:color w:val="000000"/>
          <w:spacing w:val="0"/>
          <w:w w:val="100"/>
          <w:position w:val="0"/>
          <w:shd w:val="clear" w:color="auto" w:fill="auto"/>
          <w:lang w:val="fr-FR" w:eastAsia="fr-FR" w:bidi="fr-FR"/>
        </w:rPr>
        <w:t xml:space="preserve">94.79% </w:t>
      </w:r>
      <w:r>
        <w:rPr>
          <w:color w:val="000000"/>
          <w:spacing w:val="0"/>
          <w:w w:val="100"/>
          <w:position w:val="0"/>
          <w:shd w:val="clear" w:color="auto" w:fill="auto"/>
          <w:lang w:val="es-ES" w:eastAsia="es-ES" w:bidi="es-ES"/>
        </w:rPr>
        <w:t xml:space="preserve">residían </w:t>
      </w:r>
      <w:r>
        <w:rPr>
          <w:color w:val="000000"/>
          <w:spacing w:val="0"/>
          <w:w w:val="100"/>
          <w:position w:val="0"/>
          <w:shd w:val="clear" w:color="auto" w:fill="auto"/>
          <w:lang w:val="fr-FR" w:eastAsia="fr-FR" w:bidi="fr-FR"/>
        </w:rPr>
        <w:t xml:space="preserve">en la misma entidad, 4.26% </w:t>
      </w:r>
      <w:r>
        <w:rPr>
          <w:color w:val="000000"/>
          <w:spacing w:val="0"/>
          <w:w w:val="100"/>
          <w:position w:val="0"/>
          <w:shd w:val="clear" w:color="auto" w:fill="auto"/>
          <w:lang w:val="es-ES" w:eastAsia="es-ES" w:bidi="es-ES"/>
        </w:rPr>
        <w:t xml:space="preserve">vivían </w:t>
      </w:r>
      <w:r>
        <w:rPr>
          <w:color w:val="000000"/>
          <w:spacing w:val="0"/>
          <w:w w:val="100"/>
          <w:position w:val="0"/>
          <w:shd w:val="clear" w:color="auto" w:fill="auto"/>
          <w:lang w:val="fr-FR" w:eastAsia="fr-FR" w:bidi="fr-FR"/>
        </w:rPr>
        <w:t xml:space="preserve">en otra entidad o </w:t>
      </w:r>
      <w:r>
        <w:rPr>
          <w:color w:val="000000"/>
          <w:spacing w:val="0"/>
          <w:w w:val="100"/>
          <w:position w:val="0"/>
          <w:shd w:val="clear" w:color="auto" w:fill="auto"/>
          <w:lang w:val="es-ES" w:eastAsia="es-ES" w:bidi="es-ES"/>
        </w:rPr>
        <w:t xml:space="preserve">país </w:t>
      </w:r>
      <w:r>
        <w:rPr>
          <w:color w:val="000000"/>
          <w:spacing w:val="0"/>
          <w:w w:val="100"/>
          <w:position w:val="0"/>
          <w:shd w:val="clear" w:color="auto" w:fill="auto"/>
          <w:lang w:val="fr-FR" w:eastAsia="fr-FR" w:bidi="fr-FR"/>
        </w:rPr>
        <w:t xml:space="preserve">y 0.95% no </w:t>
      </w:r>
      <w:r>
        <w:rPr>
          <w:color w:val="000000"/>
          <w:spacing w:val="0"/>
          <w:w w:val="100"/>
          <w:position w:val="0"/>
          <w:shd w:val="clear" w:color="auto" w:fill="auto"/>
          <w:lang w:val="es-ES" w:eastAsia="es-ES" w:bidi="es-ES"/>
        </w:rPr>
        <w:t xml:space="preserve">específico. </w:t>
      </w:r>
      <w:r>
        <w:rPr>
          <w:color w:val="000000"/>
          <w:spacing w:val="0"/>
          <w:w w:val="100"/>
          <w:position w:val="0"/>
          <w:shd w:val="clear" w:color="auto" w:fill="auto"/>
          <w:lang w:val="fr-FR" w:eastAsia="fr-FR" w:bidi="fr-FR"/>
        </w:rPr>
        <w:t xml:space="preserve">Del 100% que </w:t>
      </w:r>
      <w:r>
        <w:rPr>
          <w:color w:val="000000"/>
          <w:spacing w:val="0"/>
          <w:w w:val="100"/>
          <w:position w:val="0"/>
          <w:shd w:val="clear" w:color="auto" w:fill="auto"/>
          <w:lang w:val="es-ES" w:eastAsia="es-ES" w:bidi="es-ES"/>
        </w:rPr>
        <w:t xml:space="preserve">seguía </w:t>
      </w:r>
      <w:r>
        <w:rPr>
          <w:color w:val="000000"/>
          <w:spacing w:val="0"/>
          <w:w w:val="100"/>
          <w:position w:val="0"/>
          <w:shd w:val="clear" w:color="auto" w:fill="auto"/>
          <w:lang w:val="fr-FR" w:eastAsia="fr-FR" w:bidi="fr-FR"/>
        </w:rPr>
        <w:t xml:space="preserve">viviendo en la Ciudad de México, 96.32% lo </w:t>
      </w:r>
      <w:r>
        <w:rPr>
          <w:color w:val="000000"/>
          <w:spacing w:val="0"/>
          <w:w w:val="100"/>
          <w:position w:val="0"/>
          <w:shd w:val="clear" w:color="auto" w:fill="auto"/>
          <w:lang w:val="es-ES" w:eastAsia="es-ES" w:bidi="es-ES"/>
        </w:rPr>
        <w:t xml:space="preserve">hacía </w:t>
      </w:r>
      <w:r>
        <w:rPr>
          <w:color w:val="000000"/>
          <w:spacing w:val="0"/>
          <w:w w:val="100"/>
          <w:position w:val="0"/>
          <w:shd w:val="clear" w:color="auto" w:fill="auto"/>
          <w:lang w:val="fr-FR" w:eastAsia="fr-FR" w:bidi="fr-FR"/>
        </w:rPr>
        <w:t xml:space="preserve">en la misma </w:t>
      </w:r>
      <w:r>
        <w:rPr>
          <w:color w:val="000000"/>
          <w:spacing w:val="0"/>
          <w:w w:val="100"/>
          <w:position w:val="0"/>
          <w:shd w:val="clear" w:color="auto" w:fill="auto"/>
          <w:lang w:val="es-ES" w:eastAsia="es-ES" w:bidi="es-ES"/>
        </w:rPr>
        <w:t xml:space="preserve">delegación, </w:t>
      </w:r>
      <w:r>
        <w:rPr>
          <w:color w:val="000000"/>
          <w:spacing w:val="0"/>
          <w:w w:val="100"/>
          <w:position w:val="0"/>
          <w:shd w:val="clear" w:color="auto" w:fill="auto"/>
          <w:lang w:val="fr-FR" w:eastAsia="fr-FR" w:bidi="fr-FR"/>
        </w:rPr>
        <w:t xml:space="preserve">3.64% en otra </w:t>
      </w:r>
      <w:r>
        <w:rPr>
          <w:color w:val="000000"/>
          <w:spacing w:val="0"/>
          <w:w w:val="100"/>
          <w:position w:val="0"/>
          <w:shd w:val="clear" w:color="auto" w:fill="auto"/>
          <w:lang w:val="es-ES" w:eastAsia="es-ES" w:bidi="es-ES"/>
        </w:rPr>
        <w:t xml:space="preserve">delegación </w:t>
      </w:r>
      <w:r>
        <w:rPr>
          <w:color w:val="000000"/>
          <w:spacing w:val="0"/>
          <w:w w:val="100"/>
          <w:position w:val="0"/>
          <w:shd w:val="clear" w:color="auto" w:fill="auto"/>
          <w:lang w:val="fr-FR" w:eastAsia="fr-FR" w:bidi="fr-FR"/>
        </w:rPr>
        <w:t xml:space="preserve">y 0.04% no </w:t>
      </w:r>
      <w:r>
        <w:rPr>
          <w:color w:val="000000"/>
          <w:spacing w:val="0"/>
          <w:w w:val="100"/>
          <w:position w:val="0"/>
          <w:shd w:val="clear" w:color="auto" w:fill="auto"/>
          <w:lang w:val="es-ES" w:eastAsia="es-ES" w:bidi="es-ES"/>
        </w:rPr>
        <w:t>especificó.</w:t>
      </w:r>
    </w:p>
    <w:p>
      <w:pPr>
        <w:pStyle w:val="Style8"/>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fr-FR" w:eastAsia="fr-FR" w:bidi="fr-FR"/>
        </w:rPr>
        <w:t xml:space="preserve">Mientras que para los 3 millones 949 mil 096 hombres de 5 </w:t>
      </w:r>
      <w:r>
        <w:rPr>
          <w:color w:val="000000"/>
          <w:spacing w:val="0"/>
          <w:w w:val="100"/>
          <w:position w:val="0"/>
          <w:shd w:val="clear" w:color="auto" w:fill="auto"/>
          <w:lang w:val="es-ES" w:eastAsia="es-ES" w:bidi="es-ES"/>
        </w:rPr>
        <w:t xml:space="preserve">años </w:t>
      </w:r>
      <w:r>
        <w:rPr>
          <w:color w:val="000000"/>
          <w:spacing w:val="0"/>
          <w:w w:val="100"/>
          <w:position w:val="0"/>
          <w:shd w:val="clear" w:color="auto" w:fill="auto"/>
          <w:lang w:val="fr-FR" w:eastAsia="fr-FR" w:bidi="fr-FR"/>
        </w:rPr>
        <w:t xml:space="preserve">o </w:t>
      </w:r>
      <w:r>
        <w:rPr>
          <w:color w:val="000000"/>
          <w:spacing w:val="0"/>
          <w:w w:val="100"/>
          <w:position w:val="0"/>
          <w:shd w:val="clear" w:color="auto" w:fill="auto"/>
          <w:lang w:val="es-ES" w:eastAsia="es-ES" w:bidi="es-ES"/>
        </w:rPr>
        <w:t xml:space="preserve">más </w:t>
      </w:r>
      <w:r>
        <w:rPr>
          <w:color w:val="000000"/>
          <w:spacing w:val="0"/>
          <w:w w:val="100"/>
          <w:position w:val="0"/>
          <w:shd w:val="clear" w:color="auto" w:fill="auto"/>
          <w:lang w:val="fr-FR" w:eastAsia="fr-FR" w:bidi="fr-FR"/>
        </w:rPr>
        <w:t xml:space="preserve">que </w:t>
      </w:r>
      <w:r>
        <w:rPr>
          <w:color w:val="000000"/>
          <w:spacing w:val="0"/>
          <w:w w:val="100"/>
          <w:position w:val="0"/>
          <w:shd w:val="clear" w:color="auto" w:fill="auto"/>
          <w:lang w:val="es-ES" w:eastAsia="es-ES" w:bidi="es-ES"/>
        </w:rPr>
        <w:t xml:space="preserve">vivían </w:t>
      </w:r>
      <w:r>
        <w:rPr>
          <w:color w:val="000000"/>
          <w:spacing w:val="0"/>
          <w:w w:val="100"/>
          <w:position w:val="0"/>
          <w:shd w:val="clear" w:color="auto" w:fill="auto"/>
          <w:lang w:val="fr-FR" w:eastAsia="fr-FR" w:bidi="fr-FR"/>
        </w:rPr>
        <w:t xml:space="preserve">en la Ciudad, 94.55% </w:t>
      </w:r>
      <w:r>
        <w:rPr>
          <w:color w:val="000000"/>
          <w:spacing w:val="0"/>
          <w:w w:val="100"/>
          <w:position w:val="0"/>
          <w:shd w:val="clear" w:color="auto" w:fill="auto"/>
          <w:lang w:val="es-ES" w:eastAsia="es-ES" w:bidi="es-ES"/>
        </w:rPr>
        <w:t xml:space="preserve">residían </w:t>
      </w:r>
      <w:r>
        <w:rPr>
          <w:color w:val="000000"/>
          <w:spacing w:val="0"/>
          <w:w w:val="100"/>
          <w:position w:val="0"/>
          <w:shd w:val="clear" w:color="auto" w:fill="auto"/>
          <w:lang w:val="fr-FR" w:eastAsia="fr-FR" w:bidi="fr-FR"/>
        </w:rPr>
        <w:t xml:space="preserve">en la misma entidad, 4.52% </w:t>
      </w:r>
      <w:r>
        <w:rPr>
          <w:color w:val="000000"/>
          <w:spacing w:val="0"/>
          <w:w w:val="100"/>
          <w:position w:val="0"/>
          <w:shd w:val="clear" w:color="auto" w:fill="auto"/>
          <w:lang w:val="es-ES" w:eastAsia="es-ES" w:bidi="es-ES"/>
        </w:rPr>
        <w:t xml:space="preserve">vivían </w:t>
      </w:r>
      <w:r>
        <w:rPr>
          <w:color w:val="000000"/>
          <w:spacing w:val="0"/>
          <w:w w:val="100"/>
          <w:position w:val="0"/>
          <w:shd w:val="clear" w:color="auto" w:fill="auto"/>
          <w:lang w:val="fr-FR" w:eastAsia="fr-FR" w:bidi="fr-FR"/>
        </w:rPr>
        <w:t xml:space="preserve">en otra entidad o </w:t>
      </w:r>
      <w:r>
        <w:rPr>
          <w:color w:val="000000"/>
          <w:spacing w:val="0"/>
          <w:w w:val="100"/>
          <w:position w:val="0"/>
          <w:shd w:val="clear" w:color="auto" w:fill="auto"/>
          <w:lang w:val="es-ES" w:eastAsia="es-ES" w:bidi="es-ES"/>
        </w:rPr>
        <w:t xml:space="preserve">país </w:t>
      </w:r>
      <w:r>
        <w:rPr>
          <w:color w:val="000000"/>
          <w:spacing w:val="0"/>
          <w:w w:val="100"/>
          <w:position w:val="0"/>
          <w:shd w:val="clear" w:color="auto" w:fill="auto"/>
          <w:lang w:val="fr-FR" w:eastAsia="fr-FR" w:bidi="fr-FR"/>
        </w:rPr>
        <w:t xml:space="preserve">y 0.93% no </w:t>
      </w:r>
      <w:r>
        <w:rPr>
          <w:color w:val="000000"/>
          <w:spacing w:val="0"/>
          <w:w w:val="100"/>
          <w:position w:val="0"/>
          <w:shd w:val="clear" w:color="auto" w:fill="auto"/>
          <w:lang w:val="es-ES" w:eastAsia="es-ES" w:bidi="es-ES"/>
        </w:rPr>
        <w:t xml:space="preserve">específico. </w:t>
      </w:r>
      <w:r>
        <w:rPr>
          <w:color w:val="000000"/>
          <w:spacing w:val="0"/>
          <w:w w:val="100"/>
          <w:position w:val="0"/>
          <w:shd w:val="clear" w:color="auto" w:fill="auto"/>
          <w:lang w:val="es-ES" w:eastAsia="es-ES" w:bidi="es-ES"/>
        </w:rPr>
        <w:t>Del 100% que seguía viviendo en la Ciudad de México, 96.17% lo hacía en la misma delegación, 3.79% en otra delegación y 0.04% no especificó.</w:t>
      </w:r>
    </w:p>
    <w:p>
      <w:pPr>
        <w:pStyle w:val="Style8"/>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s-ES" w:eastAsia="es-ES" w:bidi="es-ES"/>
        </w:rPr>
        <w:t>Esto es, hay un ligero sesgo a que los hombres tengan una migración reciente mayor a la de las mujeres, pero sin que sea muy diferente.</w:t>
      </w:r>
    </w:p>
    <w:p>
      <w:pPr>
        <w:pStyle w:val="Style12"/>
        <w:keepNext/>
        <w:keepLines/>
        <w:widowControl w:val="0"/>
        <w:shd w:val="clear" w:color="auto" w:fill="auto"/>
        <w:bidi w:val="0"/>
        <w:spacing w:before="0"/>
        <w:ind w:left="0" w:right="0" w:firstLine="0"/>
        <w:jc w:val="both"/>
      </w:pPr>
      <w:bookmarkStart w:id="32" w:name="bookmark32"/>
      <w:bookmarkStart w:id="33" w:name="bookmark33"/>
      <w:r>
        <w:rPr>
          <w:spacing w:val="0"/>
          <w:w w:val="100"/>
          <w:position w:val="0"/>
          <w:shd w:val="clear" w:color="auto" w:fill="auto"/>
          <w:lang w:val="es-ES" w:eastAsia="es-ES" w:bidi="es-ES"/>
        </w:rPr>
        <w:t>Saldo neto migratorio</w:t>
      </w:r>
      <w:bookmarkEnd w:id="32"/>
      <w:bookmarkEnd w:id="33"/>
    </w:p>
    <w:p>
      <w:pPr>
        <w:pStyle w:val="Style8"/>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s-ES" w:eastAsia="es-ES" w:bidi="es-ES"/>
        </w:rPr>
        <w:t>Medida desde el enfoque de lugar de residencia 5 años antes, se observa que la Ciudad de México se ha caracterizado por ser no atractiva para la población migrante. Los datos de la Encuesta Intercensal muestran que en los últimos cinco años 3.9% de personas llegaron a la entidad, mientras que 6.6% salieron a otra entidad federativa, lo cual arroja un saldo neto migratorio negativo de 2.7% de personas. (Instituto Nacional de Estadística y Geografía, 2015)</w:t>
      </w:r>
    </w:p>
    <w:p>
      <w:pPr>
        <w:pStyle w:val="Style8"/>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s-ES" w:eastAsia="es-ES" w:bidi="es-ES"/>
        </w:rPr>
        <w:t>INEGI también destaca que se observa una menor participación de las mujeres tanto inmigrantes como emigrantes en comparación con los hombres, aunque las diferencia es más fuerte en el segundo caso (6.3% vs. 7.0%, mientras que los porcentajes de quienes inmigran son muy parecidos (3.8% mujeres vs. 4.0% hombres).</w:t>
      </w:r>
    </w:p>
    <w:p>
      <w:pPr>
        <w:pStyle w:val="Style8"/>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s-ES" w:eastAsia="es-ES" w:bidi="es-ES"/>
        </w:rPr>
        <w:t>Es importante destacar que en este saldo neto migratorio negativo ha influido el encarecimiento de la vivienda (compra y renta) en la Ciudad de México, por lo que una cantidad importante de gente se ha ido a vivir al estado de México.</w:t>
      </w:r>
    </w:p>
    <w:p>
      <w:pPr>
        <w:pStyle w:val="Style8"/>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s-ES" w:eastAsia="es-ES" w:bidi="es-ES"/>
        </w:rPr>
        <w:t>Causas de migración interna</w:t>
      </w:r>
    </w:p>
    <w:p>
      <w:pPr>
        <w:pStyle w:val="Style8"/>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s-ES" w:eastAsia="es-ES" w:bidi="es-ES"/>
        </w:rPr>
        <w:t>Para este apartado nos basaremos en la ENADID 2014 y tomaremos como base la población de 5 años y más migrante interna por entidad federativa de residencia en agosto de 2009 y su distribución porcentual según causa de la migración.</w:t>
      </w:r>
    </w:p>
    <w:p>
      <w:pPr>
        <w:pStyle w:val="Style8"/>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s-ES" w:eastAsia="es-ES" w:bidi="es-ES"/>
        </w:rPr>
        <w:t>En 2014, 438 mil 591 personas hace cinco años residían en la Ciudad de México y se fueron a otra entidad, 47.3% emigró para vivir con la familia (incluido casarse), 28.1% otra causa (incluido desastre natural), 10.3% cambió de trabajo, 5.4% buscar trabajo, 5.2% por inseguridad o violencia pública, 3.1% para estudiar y 0.6% no sabe. En contraste, 178 mil 044 inmigraron a la Ciudad de México.</w:t>
      </w:r>
    </w:p>
    <w:p>
      <w:pPr>
        <w:pStyle w:val="Style8"/>
        <w:keepNext w:val="0"/>
        <w:keepLines w:val="0"/>
        <w:widowControl w:val="0"/>
        <w:shd w:val="clear" w:color="auto" w:fill="auto"/>
        <w:bidi w:val="0"/>
        <w:spacing w:before="0" w:after="155"/>
        <w:ind w:left="0" w:right="0" w:firstLine="0"/>
        <w:jc w:val="both"/>
      </w:pPr>
      <w:r>
        <w:rPr>
          <w:color w:val="000000"/>
          <w:spacing w:val="0"/>
          <w:w w:val="100"/>
          <w:position w:val="0"/>
          <w:shd w:val="clear" w:color="auto" w:fill="auto"/>
          <w:lang w:val="es-ES" w:eastAsia="es-ES" w:bidi="es-ES"/>
        </w:rPr>
        <w:t>Cabe comentar que la ENADID 2014 difiere ligeramente del saldo neto migratorio interno de la Encuesta Intercensal, aunque la conclusión es la misma: es una entidad netamente expulsora. Se registró un saldo neto de -3.1% como resultado de que las personas inmigrantes crecieron 2.1% y de que las emigrantes subieron 5.2%.</w:t>
      </w:r>
      <w:r>
        <w:br w:type="page"/>
      </w:r>
    </w:p>
    <w:p>
      <w:pPr>
        <w:pStyle w:val="Style51"/>
        <w:keepNext/>
        <w:keepLines/>
        <w:widowControl w:val="0"/>
        <w:shd w:val="clear" w:color="auto" w:fill="auto"/>
        <w:bidi w:val="0"/>
        <w:spacing w:before="0" w:after="0" w:line="240" w:lineRule="auto"/>
        <w:ind w:left="0" w:right="0" w:firstLine="0"/>
        <w:jc w:val="center"/>
      </w:pPr>
      <w:bookmarkStart w:id="34" w:name="bookmark34"/>
      <w:bookmarkStart w:id="35" w:name="bookmark35"/>
      <w:r>
        <w:rPr>
          <w:spacing w:val="0"/>
          <w:w w:val="100"/>
          <w:position w:val="0"/>
          <w:shd w:val="clear" w:color="auto" w:fill="auto"/>
          <w:lang w:val="es-ES" w:eastAsia="es-ES" w:bidi="es-ES"/>
        </w:rPr>
        <w:t>CAUSAS DE MIGRACIÓN INTERNA 2014</w:t>
      </w:r>
      <w:bookmarkEnd w:id="34"/>
      <w:bookmarkEnd w:id="35"/>
    </w:p>
    <w:tbl>
      <w:tblPr>
        <w:tblOverlap w:val="never"/>
        <w:jc w:val="center"/>
        <w:tblLayout w:type="fixed"/>
      </w:tblPr>
      <w:tblGrid>
        <w:gridCol w:w="2309"/>
        <w:gridCol w:w="734"/>
        <w:gridCol w:w="998"/>
      </w:tblGrid>
      <w:tr>
        <w:trPr>
          <w:trHeight w:val="523" w:hRule="exact"/>
        </w:trPr>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4"/>
                <w:szCs w:val="14"/>
              </w:rPr>
            </w:pPr>
            <w:r>
              <w:rPr>
                <w:color w:val="7B7B7B"/>
                <w:spacing w:val="0"/>
                <w:w w:val="100"/>
                <w:position w:val="0"/>
                <w:sz w:val="14"/>
                <w:szCs w:val="14"/>
                <w:shd w:val="clear" w:color="auto" w:fill="auto"/>
                <w:lang w:val="es-ES" w:eastAsia="es-ES" w:bidi="es-ES"/>
              </w:rPr>
              <w:t>No sabe</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4"/>
                <w:szCs w:val="14"/>
              </w:rPr>
            </w:pPr>
            <w:r>
              <w:rPr>
                <w:color w:val="5D5D5D"/>
                <w:spacing w:val="0"/>
                <w:w w:val="100"/>
                <w:position w:val="0"/>
                <w:sz w:val="14"/>
                <w:szCs w:val="14"/>
                <w:shd w:val="clear" w:color="auto" w:fill="auto"/>
                <w:lang w:val="es-ES" w:eastAsia="es-ES" w:bidi="es-ES"/>
              </w:rPr>
              <w:t>2632</w:t>
            </w:r>
          </w:p>
        </w:tc>
        <w:tc>
          <w:tcPr>
            <w:tcBorders/>
            <w:shd w:val="clear" w:color="auto" w:fill="FFFFFF"/>
            <w:vAlign w:val="top"/>
          </w:tcPr>
          <w:p>
            <w:pPr>
              <w:widowControl w:val="0"/>
              <w:rPr>
                <w:sz w:val="10"/>
                <w:szCs w:val="10"/>
              </w:rPr>
            </w:pPr>
          </w:p>
        </w:tc>
      </w:tr>
      <w:tr>
        <w:trPr>
          <w:trHeight w:val="461" w:hRule="exact"/>
        </w:trPr>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4"/>
                <w:szCs w:val="14"/>
              </w:rPr>
            </w:pPr>
            <w:r>
              <w:rPr>
                <w:color w:val="7B7B7B"/>
                <w:spacing w:val="0"/>
                <w:w w:val="100"/>
                <w:position w:val="0"/>
                <w:sz w:val="14"/>
                <w:szCs w:val="14"/>
                <w:shd w:val="clear" w:color="auto" w:fill="auto"/>
                <w:lang w:val="es-ES" w:eastAsia="es-ES" w:bidi="es-ES"/>
              </w:rPr>
              <w:t>Para estudiar</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40"/>
              <w:jc w:val="left"/>
              <w:rPr>
                <w:sz w:val="14"/>
                <w:szCs w:val="14"/>
              </w:rPr>
            </w:pPr>
            <w:r>
              <w:rPr>
                <w:color w:val="5D5D5D"/>
                <w:spacing w:val="0"/>
                <w:w w:val="100"/>
                <w:position w:val="0"/>
                <w:sz w:val="14"/>
                <w:szCs w:val="14"/>
                <w:shd w:val="clear" w:color="auto" w:fill="auto"/>
                <w:lang w:val="es-ES" w:eastAsia="es-ES" w:bidi="es-ES"/>
              </w:rPr>
              <w:t>13596</w:t>
            </w:r>
          </w:p>
        </w:tc>
        <w:tc>
          <w:tcPr>
            <w:tcBorders/>
            <w:shd w:val="clear" w:color="auto" w:fill="FFFFFF"/>
            <w:vAlign w:val="top"/>
          </w:tcPr>
          <w:p>
            <w:pPr>
              <w:widowControl w:val="0"/>
              <w:rPr>
                <w:sz w:val="10"/>
                <w:szCs w:val="10"/>
              </w:rPr>
            </w:pPr>
          </w:p>
        </w:tc>
      </w:tr>
      <w:tr>
        <w:trPr>
          <w:trHeight w:val="470" w:hRule="exact"/>
        </w:trPr>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4"/>
                <w:szCs w:val="14"/>
              </w:rPr>
            </w:pPr>
            <w:r>
              <w:rPr>
                <w:color w:val="7B7B7B"/>
                <w:spacing w:val="0"/>
                <w:w w:val="100"/>
                <w:position w:val="0"/>
                <w:sz w:val="14"/>
                <w:szCs w:val="14"/>
                <w:shd w:val="clear" w:color="auto" w:fill="auto"/>
                <w:lang w:val="es-ES" w:eastAsia="es-ES" w:bidi="es-ES"/>
              </w:rPr>
              <w:t>Inseguridad o violencia</w:t>
            </w:r>
          </w:p>
        </w:tc>
        <w:tc>
          <w:tcPr>
            <w:gridSpan w:val="2"/>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60"/>
              <w:jc w:val="left"/>
              <w:rPr>
                <w:sz w:val="14"/>
                <w:szCs w:val="14"/>
              </w:rPr>
            </w:pPr>
            <w:r>
              <w:rPr>
                <w:color w:val="5D5D5D"/>
                <w:spacing w:val="0"/>
                <w:w w:val="100"/>
                <w:position w:val="0"/>
                <w:sz w:val="14"/>
                <w:szCs w:val="14"/>
                <w:shd w:val="clear" w:color="auto" w:fill="auto"/>
                <w:lang w:val="es-ES" w:eastAsia="es-ES" w:bidi="es-ES"/>
              </w:rPr>
              <w:t>22807</w:t>
            </w:r>
          </w:p>
        </w:tc>
      </w:tr>
      <w:tr>
        <w:trPr>
          <w:trHeight w:val="605" w:hRule="exact"/>
        </w:trPr>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4"/>
                <w:szCs w:val="14"/>
              </w:rPr>
            </w:pPr>
            <w:r>
              <w:rPr>
                <w:color w:val="7B7B7B"/>
                <w:spacing w:val="0"/>
                <w:w w:val="100"/>
                <w:position w:val="0"/>
                <w:sz w:val="14"/>
                <w:szCs w:val="14"/>
                <w:shd w:val="clear" w:color="auto" w:fill="auto"/>
                <w:lang w:val="es-ES" w:eastAsia="es-ES" w:bidi="es-ES"/>
              </w:rPr>
              <w:t>Buscó trabajo</w:t>
            </w:r>
          </w:p>
        </w:tc>
        <w:tc>
          <w:tcPr>
            <w:gridSpan w:val="2"/>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60"/>
              <w:jc w:val="left"/>
              <w:rPr>
                <w:sz w:val="14"/>
                <w:szCs w:val="14"/>
              </w:rPr>
            </w:pPr>
            <w:r>
              <w:rPr>
                <w:color w:val="5D5D5D"/>
                <w:spacing w:val="0"/>
                <w:w w:val="100"/>
                <w:position w:val="0"/>
                <w:sz w:val="14"/>
                <w:szCs w:val="14"/>
                <w:shd w:val="clear" w:color="auto" w:fill="auto"/>
                <w:lang w:val="es-ES" w:eastAsia="es-ES" w:bidi="es-ES"/>
              </w:rPr>
              <w:t>23684</w:t>
            </w:r>
          </w:p>
        </w:tc>
      </w:tr>
      <w:tr>
        <w:trPr>
          <w:trHeight w:val="480" w:hRule="exact"/>
        </w:trPr>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right"/>
              <w:rPr>
                <w:sz w:val="14"/>
                <w:szCs w:val="14"/>
              </w:rPr>
            </w:pPr>
            <w:r>
              <w:rPr>
                <w:color w:val="7B7B7B"/>
                <w:spacing w:val="0"/>
                <w:w w:val="100"/>
                <w:position w:val="0"/>
                <w:sz w:val="14"/>
                <w:szCs w:val="14"/>
                <w:shd w:val="clear" w:color="auto" w:fill="auto"/>
                <w:lang w:val="es-ES" w:eastAsia="es-ES" w:bidi="es-ES"/>
              </w:rPr>
              <w:t>Cambió de trabajo</w:t>
            </w:r>
          </w:p>
        </w:tc>
        <w:tc>
          <w:tcPr>
            <w:tcBorders/>
            <w:shd w:val="clear" w:color="auto" w:fill="FFFFFF"/>
            <w:vAlign w:val="top"/>
          </w:tcPr>
          <w:p>
            <w:pPr>
              <w:widowControl w:val="0"/>
              <w:rPr>
                <w:sz w:val="10"/>
                <w:szCs w:val="10"/>
              </w:rPr>
            </w:pP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4"/>
                <w:szCs w:val="14"/>
              </w:rPr>
            </w:pPr>
            <w:r>
              <w:rPr>
                <w:color w:val="5D5D5D"/>
                <w:spacing w:val="0"/>
                <w:w w:val="100"/>
                <w:position w:val="0"/>
                <w:sz w:val="14"/>
                <w:szCs w:val="14"/>
                <w:shd w:val="clear" w:color="auto" w:fill="auto"/>
                <w:lang w:val="es-ES" w:eastAsia="es-ES" w:bidi="es-ES"/>
              </w:rPr>
              <w:t>45175</w:t>
            </w:r>
          </w:p>
        </w:tc>
      </w:tr>
    </w:tbl>
    <w:p>
      <w:pPr>
        <w:pStyle w:val="Style53"/>
        <w:keepNext w:val="0"/>
        <w:keepLines w:val="0"/>
        <w:widowControl w:val="0"/>
        <w:shd w:val="clear" w:color="auto" w:fill="auto"/>
        <w:tabs>
          <w:tab w:pos="4396" w:val="left"/>
        </w:tabs>
        <w:bidi w:val="0"/>
        <w:spacing w:before="0" w:after="0" w:line="240" w:lineRule="auto"/>
        <w:ind w:left="0" w:right="0" w:firstLine="0"/>
        <w:jc w:val="left"/>
      </w:pPr>
      <w:r>
        <w:rPr>
          <w:spacing w:val="0"/>
          <w:w w:val="100"/>
          <w:position w:val="0"/>
          <w:shd w:val="clear" w:color="auto" w:fill="auto"/>
          <w:lang w:val="es-ES" w:eastAsia="es-ES" w:bidi="es-ES"/>
        </w:rPr>
        <w:t>Emigraron por otra causa</w:t>
        <w:tab/>
        <w:t>123244</w:t>
      </w:r>
    </w:p>
    <w:p>
      <w:pPr>
        <w:pStyle w:val="Style53"/>
        <w:keepNext w:val="0"/>
        <w:keepLines w:val="0"/>
        <w:widowControl w:val="0"/>
        <w:shd w:val="clear" w:color="auto" w:fill="auto"/>
        <w:tabs>
          <w:tab w:pos="5479" w:val="left"/>
        </w:tabs>
        <w:bidi w:val="0"/>
        <w:spacing w:before="0" w:after="0" w:line="240" w:lineRule="auto"/>
        <w:ind w:left="0" w:right="0" w:firstLine="0"/>
        <w:jc w:val="left"/>
      </w:pPr>
      <w:r>
        <w:rPr>
          <w:spacing w:val="0"/>
          <w:w w:val="100"/>
          <w:position w:val="0"/>
          <w:shd w:val="clear" w:color="auto" w:fill="auto"/>
          <w:lang w:val="es-ES" w:eastAsia="es-ES" w:bidi="es-ES"/>
        </w:rPr>
        <w:t>Emigraron para vivir con la tamilia</w:t>
        <w:tab/>
        <w:t>207454</w:t>
      </w:r>
    </w:p>
    <w:p>
      <w:pPr>
        <w:widowControl w:val="0"/>
        <w:spacing w:after="259" w:line="1" w:lineRule="exact"/>
      </w:pPr>
    </w:p>
    <w:p>
      <w:pPr>
        <w:pStyle w:val="Style23"/>
        <w:keepNext w:val="0"/>
        <w:keepLines w:val="0"/>
        <w:widowControl w:val="0"/>
        <w:shd w:val="clear" w:color="auto" w:fill="auto"/>
        <w:tabs>
          <w:tab w:pos="4109" w:val="left"/>
          <w:tab w:pos="4747" w:val="left"/>
          <w:tab w:pos="5414" w:val="left"/>
          <w:tab w:pos="6078" w:val="left"/>
          <w:tab w:pos="6741" w:val="left"/>
        </w:tabs>
        <w:bidi w:val="0"/>
        <w:spacing w:before="0" w:after="0" w:line="240" w:lineRule="auto"/>
        <w:ind w:left="3600" w:right="0" w:firstLine="0"/>
        <w:jc w:val="left"/>
      </w:pPr>
      <w:r>
        <w:rPr>
          <w:color w:val="7B7B7B"/>
          <w:spacing w:val="0"/>
          <w:w w:val="100"/>
          <w:position w:val="0"/>
          <w:shd w:val="clear" w:color="auto" w:fill="auto"/>
          <w:lang w:val="es-ES" w:eastAsia="es-ES" w:bidi="es-ES"/>
        </w:rPr>
        <w:t>0</w:t>
        <w:tab/>
        <w:t>50000</w:t>
        <w:tab/>
        <w:t>100000</w:t>
        <w:tab/>
        <w:t>150000</w:t>
        <w:tab/>
        <w:t>200000</w:t>
        <w:tab/>
        <w:t>250000</w:t>
      </w:r>
    </w:p>
    <w:p>
      <w:pPr>
        <w:pStyle w:val="Style23"/>
        <w:keepNext w:val="0"/>
        <w:keepLines w:val="0"/>
        <w:widowControl w:val="0"/>
        <w:shd w:val="clear" w:color="auto" w:fill="auto"/>
        <w:bidi w:val="0"/>
        <w:spacing w:before="0" w:after="500" w:line="240" w:lineRule="auto"/>
        <w:ind w:left="0" w:right="0" w:firstLine="0"/>
        <w:jc w:val="center"/>
      </w:pPr>
      <w:r>
        <w:rPr>
          <w:color w:val="000000"/>
          <w:spacing w:val="0"/>
          <w:w w:val="100"/>
          <w:position w:val="0"/>
          <w:shd w:val="clear" w:color="auto" w:fill="auto"/>
          <w:lang w:val="es-ES" w:eastAsia="es-ES" w:bidi="es-ES"/>
        </w:rPr>
        <w:t>Gráfica 9. Causas de la migración interna. Fuente: Elaboración propia con base en datos de la ENADID.</w:t>
      </w:r>
    </w:p>
    <w:p>
      <w:pPr>
        <w:pStyle w:val="Style12"/>
        <w:keepNext/>
        <w:keepLines/>
        <w:widowControl w:val="0"/>
        <w:shd w:val="clear" w:color="auto" w:fill="auto"/>
        <w:bidi w:val="0"/>
        <w:spacing w:before="0" w:after="300" w:line="240" w:lineRule="auto"/>
        <w:ind w:left="0" w:right="0" w:firstLine="0"/>
        <w:jc w:val="both"/>
      </w:pPr>
      <w:bookmarkStart w:id="36" w:name="bookmark36"/>
      <w:bookmarkStart w:id="37" w:name="bookmark37"/>
      <w:r>
        <w:rPr>
          <w:spacing w:val="0"/>
          <w:w w:val="100"/>
          <w:position w:val="0"/>
          <w:shd w:val="clear" w:color="auto" w:fill="auto"/>
          <w:lang w:val="es-ES" w:eastAsia="es-ES" w:bidi="es-ES"/>
        </w:rPr>
        <w:t>Migración Internacional</w:t>
      </w:r>
      <w:bookmarkEnd w:id="36"/>
      <w:bookmarkEnd w:id="37"/>
    </w:p>
    <w:p>
      <w:pPr>
        <w:pStyle w:val="Style8"/>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s-ES" w:eastAsia="es-ES" w:bidi="es-ES"/>
        </w:rPr>
        <w:t>Contrariamente a lo que se cree, el porcentaje de residentes que nacieron en el extranjero en la Ciudad de México es bajo. Como ya señalamos, el 0.88% nació en otro país y es el mismo porcentaje para hombres y mujeres en 2015. (Instituto Nacional de Estadística y Geografía, 2015)</w:t>
      </w:r>
    </w:p>
    <w:p>
      <w:pPr>
        <w:pStyle w:val="Style8"/>
        <w:keepNext w:val="0"/>
        <w:keepLines w:val="0"/>
        <w:widowControl w:val="0"/>
        <w:shd w:val="clear" w:color="auto" w:fill="auto"/>
        <w:bidi w:val="0"/>
        <w:spacing w:before="0" w:after="169"/>
        <w:ind w:left="0" w:right="0" w:firstLine="0"/>
        <w:jc w:val="both"/>
      </w:pPr>
      <w:r>
        <w:rPr>
          <w:color w:val="000000"/>
          <w:spacing w:val="0"/>
          <w:w w:val="100"/>
          <w:position w:val="0"/>
          <w:shd w:val="clear" w:color="auto" w:fill="auto"/>
          <w:lang w:val="es-ES" w:eastAsia="es-ES" w:bidi="es-ES"/>
        </w:rPr>
        <w:t>De las 78 mil 672 personas nacidas en otro país, 39.63% poseen la nacionalidad mexicana, 50.78% no y 9.59% no especificó.</w:t>
      </w:r>
    </w:p>
    <w:p>
      <w:pPr>
        <w:pStyle w:val="Style58"/>
        <w:keepNext/>
        <w:keepLines/>
        <w:widowControl w:val="0"/>
        <w:shd w:val="clear" w:color="auto" w:fill="auto"/>
        <w:bidi w:val="0"/>
        <w:spacing w:before="0" w:after="0" w:line="240" w:lineRule="auto"/>
        <w:ind w:left="0" w:right="0" w:firstLine="0"/>
        <w:jc w:val="center"/>
      </w:pPr>
      <w:bookmarkStart w:id="38" w:name="bookmark38"/>
      <w:bookmarkStart w:id="39" w:name="bookmark39"/>
      <w:r>
        <w:rPr>
          <w:spacing w:val="0"/>
          <w:w w:val="100"/>
          <w:position w:val="0"/>
          <w:shd w:val="clear" w:color="auto" w:fill="auto"/>
          <w:lang w:val="es-ES" w:eastAsia="es-ES" w:bidi="es-ES"/>
        </w:rPr>
        <w:t>MIGRACIÓN INTERNACIONAL 2015</w:t>
      </w:r>
      <w:bookmarkEnd w:id="38"/>
      <w:bookmarkEnd w:id="39"/>
    </w:p>
    <w:p>
      <w:pPr>
        <w:widowControl w:val="0"/>
        <w:jc w:val="center"/>
        <w:rPr>
          <w:sz w:val="2"/>
          <w:szCs w:val="2"/>
        </w:rPr>
      </w:pPr>
      <w:r>
        <w:drawing>
          <wp:inline>
            <wp:extent cx="3310255" cy="1840865"/>
            <wp:docPr id="10" name="Picutre 10"/>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23"/>
                    <a:stretch/>
                  </pic:blipFill>
                  <pic:spPr>
                    <a:xfrm>
                      <a:ext cx="3310255" cy="1840865"/>
                    </a:xfrm>
                    <a:prstGeom prst="rect"/>
                  </pic:spPr>
                </pic:pic>
              </a:graphicData>
            </a:graphic>
          </wp:inline>
        </w:drawing>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s-ES" w:eastAsia="es-ES" w:bidi="es-ES"/>
        </w:rPr>
        <w:t>Gráfica 10. Nacionalidad de las personas migrantes internacionales. Fuente: Elaboración propia con datos de Encuesta Intercensal 2015.</w:t>
      </w:r>
    </w:p>
    <w:p>
      <w:pPr>
        <w:pStyle w:val="Style8"/>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s-ES" w:eastAsia="es-ES" w:bidi="es-ES"/>
        </w:rPr>
        <w:t>41 mil 442 mujeres nacidas en el extranjero que vivían en la Ciudad de México, 40.46% poseía la nacionalidad mexicana, 40.29% no y 10.30% no especificó.</w:t>
      </w:r>
    </w:p>
    <w:p>
      <w:pPr>
        <w:pStyle w:val="Style8"/>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s-ES" w:eastAsia="es-ES" w:bidi="es-ES"/>
        </w:rPr>
        <w:t>De los 37 mil 240 hombres nacidos en otro país, 38.70% tenían la nacionalidad mexicana, 52.49% no y 8.81% no especificó.</w:t>
      </w:r>
    </w:p>
    <w:p>
      <w:pPr>
        <w:pStyle w:val="Style8"/>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s-ES" w:eastAsia="es-ES" w:bidi="es-ES"/>
        </w:rPr>
        <w:t>Cabe destacar que entre los nacidos en el extranjero que habitan la Ciudad de México, sí hay una diferencia importante en lo que respecta a la nacionalidad, si se nació en Estados Unidos o en otro país.</w:t>
      </w:r>
    </w:p>
    <w:p>
      <w:pPr>
        <w:pStyle w:val="Style8"/>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s-ES" w:eastAsia="es-ES" w:bidi="es-ES"/>
        </w:rPr>
        <w:t>En 2015, había 15 mil 057 personas nacidas en Estados Unidos, 55.76% tenían la nacionalidad mexicana, 28.93% no y 15.31% no respondió. 8 mil 201 eran mujeres, 55.72% eran mexicanas, 30.58% no y 13.69% no respondió. 6 mil 856 eran hombres, 55.81% eran mexicanos, 26.95% no y 17.24% no especificó.</w:t>
      </w:r>
    </w:p>
    <w:p>
      <w:pPr>
        <w:pStyle w:val="Style8"/>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s-ES" w:eastAsia="es-ES" w:bidi="es-ES"/>
        </w:rPr>
        <w:t>Había 63 mil 615 personas nacidas en otro país, 35.81% tenían la nacionalidad mexicana, 55.95% no y 8.24% no específico. 33 mil 231 eran mujeres, 36.69% eran mexicanas, 53.84% no y 9.46% no respondió. Hombres fueron 30 mil 384, de los cuales 34.84% tenían la nacionalidad mexicana, 58.25% no y 6.90% no precisó.</w:t>
      </w:r>
    </w:p>
    <w:p>
      <w:pPr>
        <w:pStyle w:val="Style12"/>
        <w:keepNext/>
        <w:keepLines/>
        <w:widowControl w:val="0"/>
        <w:shd w:val="clear" w:color="auto" w:fill="auto"/>
        <w:bidi w:val="0"/>
        <w:spacing w:before="0"/>
        <w:ind w:left="0" w:right="0" w:firstLine="0"/>
        <w:jc w:val="both"/>
      </w:pPr>
      <w:bookmarkStart w:id="40" w:name="bookmark40"/>
      <w:bookmarkStart w:id="41" w:name="bookmark41"/>
      <w:r>
        <w:rPr>
          <w:color w:val="000000"/>
          <w:spacing w:val="0"/>
          <w:w w:val="100"/>
          <w:position w:val="0"/>
          <w:shd w:val="clear" w:color="auto" w:fill="auto"/>
          <w:lang w:val="es-ES" w:eastAsia="es-ES" w:bidi="es-ES"/>
        </w:rPr>
        <w:t>Lugar de residencia</w:t>
      </w:r>
      <w:bookmarkEnd w:id="40"/>
      <w:bookmarkEnd w:id="41"/>
    </w:p>
    <w:p>
      <w:pPr>
        <w:pStyle w:val="Style8"/>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s-ES" w:eastAsia="es-ES" w:bidi="es-ES"/>
        </w:rPr>
        <w:t>A nivel nacional, la ENADID 2014 estima que durante el periodo comprendido entre agosto de 2009 y septiembre de 2014, 719 mil 242 personas salieron, al menos una vez, del país con la intención de vivir, estudiar o trabajar en el extranjero. INEGI destaca que “Debido al endurecimiento de las leyes migratorias, el aumento en los riesgos de un viaje sin documentos que permita una entrada legal a los países de destino y la crisis económica de la cual muchos países aún no se recuperan, entre otras causas, el número de emigrantes internacionales captado en la más reciente versión de la encuesta es el más bajo desde 1992”.</w:t>
      </w:r>
    </w:p>
    <w:p>
      <w:pPr>
        <w:pStyle w:val="Style8"/>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s-ES" w:eastAsia="es-ES" w:bidi="es-ES"/>
        </w:rPr>
        <w:t>En lo que se refiere al entonces Distrito Federal, en dicho periodo salieron 42 mil 646 personas, de las cuales 23.4% seguían residiendo en Estados Unidos, 61.4% regresaron al país, 13.4% vivían en otro país y del 1.8% no se sabía.</w:t>
      </w:r>
    </w:p>
    <w:p>
      <w:pPr>
        <w:pStyle w:val="Style8"/>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s-ES" w:eastAsia="es-ES" w:bidi="es-ES"/>
        </w:rPr>
        <w:t>Respecto a las personas que después de una experiencia migratoria internacional, resulta preocupante que al regresar a México, debido a la falta de documentos, desconocimiento del idioma o de los requisitos que deben cumplir, no puedan conseguir trabajo, no asistan a la escuela o no estén afiliados a una institución de salud.</w:t>
      </w:r>
    </w:p>
    <w:p>
      <w:pPr>
        <w:pStyle w:val="Style8"/>
        <w:keepNext w:val="0"/>
        <w:keepLines w:val="0"/>
        <w:widowControl w:val="0"/>
        <w:shd w:val="clear" w:color="auto" w:fill="auto"/>
        <w:bidi w:val="0"/>
        <w:spacing w:before="0"/>
        <w:ind w:left="0" w:right="0" w:firstLine="0"/>
        <w:jc w:val="both"/>
      </w:pPr>
      <w:r>
        <w:rPr>
          <w:b/>
          <w:bCs/>
          <w:i/>
          <w:iCs/>
          <w:color w:val="000000"/>
          <w:spacing w:val="0"/>
          <w:w w:val="100"/>
          <w:position w:val="0"/>
          <w:shd w:val="clear" w:color="auto" w:fill="auto"/>
          <w:lang w:val="es-ES" w:eastAsia="es-ES" w:bidi="es-ES"/>
        </w:rPr>
        <w:t>Datos sobre discriminación a las personas migrantes, refugiadas y solicitantes de asilo en la Ciudad de México.</w:t>
      </w:r>
    </w:p>
    <w:p>
      <w:pPr>
        <w:pStyle w:val="Style8"/>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s-ES" w:eastAsia="es-ES" w:bidi="es-ES"/>
        </w:rPr>
        <w:t>En junio de 2017 se realizó la</w:t>
      </w:r>
      <w:r>
        <w:fldChar w:fldCharType="begin"/>
      </w:r>
      <w:r>
        <w:rPr/>
        <w:instrText> HYPERLINK "http://copred.cdmx.gob.mx/publicaciones/edis-2017" </w:instrText>
      </w:r>
      <w:r>
        <w:fldChar w:fldCharType="separate"/>
      </w:r>
      <w:r>
        <w:rPr>
          <w:color w:val="000000"/>
          <w:spacing w:val="0"/>
          <w:w w:val="100"/>
          <w:position w:val="0"/>
          <w:shd w:val="clear" w:color="auto" w:fill="auto"/>
          <w:lang w:val="es-ES" w:eastAsia="es-ES" w:bidi="es-ES"/>
        </w:rPr>
        <w:t xml:space="preserve"> </w:t>
      </w:r>
      <w:r>
        <w:rPr>
          <w:color w:val="0000FF"/>
          <w:spacing w:val="0"/>
          <w:w w:val="100"/>
          <w:position w:val="0"/>
          <w:u w:val="single"/>
          <w:shd w:val="clear" w:color="auto" w:fill="auto"/>
          <w:lang w:val="es-ES" w:eastAsia="es-ES" w:bidi="es-ES"/>
        </w:rPr>
        <w:t>Segunda Encuesta de Discriminación de la Ciudad de México</w:t>
      </w:r>
      <w:r>
        <w:fldChar w:fldCharType="end"/>
      </w:r>
      <w:r>
        <w:rPr>
          <w:color w:val="0000FF"/>
          <w:spacing w:val="0"/>
          <w:w w:val="100"/>
          <w:position w:val="0"/>
          <w:u w:val="single"/>
          <w:shd w:val="clear" w:color="auto" w:fill="auto"/>
          <w:lang w:val="es-ES" w:eastAsia="es-ES" w:bidi="es-ES"/>
        </w:rPr>
        <w:t xml:space="preserve"> </w:t>
      </w:r>
      <w:r>
        <w:rPr>
          <w:color w:val="000000"/>
          <w:spacing w:val="0"/>
          <w:w w:val="100"/>
          <w:position w:val="0"/>
          <w:shd w:val="clear" w:color="auto" w:fill="auto"/>
          <w:lang w:val="es-ES" w:eastAsia="es-ES" w:bidi="es-ES"/>
        </w:rPr>
        <w:t>(EdisCdMx 2017) la cual buscó conocer la percepción de las personas que viven y transitan en la capital del país sobre el fenómeno discriminatorio; en ella se incluyeron preguntas sobre la discriminación hacia las personas migrantes en la Ciudad de México.</w:t>
      </w:r>
    </w:p>
    <w:p>
      <w:pPr>
        <w:pStyle w:val="Style8"/>
        <w:keepNext w:val="0"/>
        <w:keepLines w:val="0"/>
        <w:widowControl w:val="0"/>
        <w:shd w:val="clear" w:color="auto" w:fill="auto"/>
        <w:bidi w:val="0"/>
        <w:spacing w:before="0"/>
        <w:ind w:left="0" w:right="0" w:firstLine="0"/>
        <w:jc w:val="center"/>
      </w:pPr>
      <w:r>
        <w:rPr>
          <w:i/>
          <w:iCs/>
          <w:color w:val="000000"/>
          <w:spacing w:val="0"/>
          <w:w w:val="100"/>
          <w:position w:val="0"/>
          <w:shd w:val="clear" w:color="auto" w:fill="auto"/>
          <w:lang w:val="es-ES" w:eastAsia="es-ES" w:bidi="es-ES"/>
        </w:rPr>
        <w:t>El 1.9% de la ciudadanía señaló haber sido discriminadas alguna vez por provenir del interior de</w:t>
        <w:br/>
        <w:t>la República</w:t>
      </w:r>
    </w:p>
    <w:p>
      <w:pPr>
        <w:pStyle w:val="Style8"/>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s-ES" w:eastAsia="es-ES" w:bidi="es-ES"/>
        </w:rPr>
        <w:t xml:space="preserve">Ante la pregunta “¿usted considera que existe o no existe discriminación hacia las personas por no ser de la Ciudad de México?” el 64.4% de la ciudadanía respondió que sí existe, y el 40.9 por ciento indicó que se les discrimina </w:t>
      </w:r>
      <w:r>
        <w:rPr>
          <w:i/>
          <w:iCs/>
          <w:color w:val="000000"/>
          <w:spacing w:val="0"/>
          <w:w w:val="100"/>
          <w:position w:val="0"/>
          <w:shd w:val="clear" w:color="auto" w:fill="auto"/>
          <w:lang w:val="es-ES" w:eastAsia="es-ES" w:bidi="es-ES"/>
        </w:rPr>
        <w:t>mucho.</w:t>
      </w:r>
      <w:r>
        <w:rPr>
          <w:color w:val="000000"/>
          <w:spacing w:val="0"/>
          <w:w w:val="100"/>
          <w:position w:val="0"/>
          <w:shd w:val="clear" w:color="auto" w:fill="auto"/>
          <w:lang w:val="es-ES" w:eastAsia="es-ES" w:bidi="es-ES"/>
        </w:rPr>
        <w:t xml:space="preserve"> El 1.9 por ciento indicó que éste es el grupo más discriminado de los enlistados en la encuesta y el 0.9 respondió que las personas extranjeras son las más discriminadas. Se tienen datos de que el 47.2 por ciento de la población de la ciudad considera que existe discriminación hacia personas extranjeras.</w:t>
      </w:r>
    </w:p>
    <w:p>
      <w:pPr>
        <w:pStyle w:val="Style8"/>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s-ES" w:eastAsia="es-ES" w:bidi="es-ES"/>
        </w:rPr>
        <w:t xml:space="preserve">Al indagar sobre la percepción de la discriminación a las personas con distinta lengua, idioma o forma de hablar, 78.6% dice que se les discrimina y 46.6% dice que </w:t>
      </w:r>
      <w:r>
        <w:rPr>
          <w:i/>
          <w:iCs/>
          <w:color w:val="000000"/>
          <w:spacing w:val="0"/>
          <w:w w:val="100"/>
          <w:position w:val="0"/>
          <w:shd w:val="clear" w:color="auto" w:fill="auto"/>
          <w:lang w:val="es-ES" w:eastAsia="es-ES" w:bidi="es-ES"/>
        </w:rPr>
        <w:t>mucho</w:t>
      </w:r>
      <w:r>
        <w:rPr>
          <w:color w:val="000000"/>
          <w:spacing w:val="0"/>
          <w:w w:val="100"/>
          <w:position w:val="0"/>
          <w:shd w:val="clear" w:color="auto" w:fill="auto"/>
          <w:lang w:val="es-ES" w:eastAsia="es-ES" w:bidi="es-ES"/>
        </w:rPr>
        <w:t xml:space="preserve"> y esta discriminación se relaciona con su forma de hablar y su apariencia (26.3%)</w:t>
      </w:r>
      <w:r>
        <w:rPr>
          <w:color w:val="000000"/>
          <w:spacing w:val="0"/>
          <w:w w:val="100"/>
          <w:position w:val="0"/>
          <w:shd w:val="clear" w:color="auto" w:fill="auto"/>
          <w:vertAlign w:val="superscript"/>
          <w:lang w:val="es-ES" w:eastAsia="es-ES" w:bidi="es-ES"/>
        </w:rPr>
        <w:footnoteReference w:id="3"/>
      </w:r>
      <w:r>
        <w:rPr>
          <w:color w:val="000000"/>
          <w:spacing w:val="0"/>
          <w:w w:val="100"/>
          <w:position w:val="0"/>
          <w:shd w:val="clear" w:color="auto" w:fill="auto"/>
          <w:lang w:val="es-ES" w:eastAsia="es-ES" w:bidi="es-ES"/>
        </w:rPr>
        <w:t>.</w:t>
      </w:r>
    </w:p>
    <w:p>
      <w:pPr>
        <w:pStyle w:val="Style8"/>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s-ES" w:eastAsia="es-ES" w:bidi="es-ES"/>
        </w:rPr>
        <w:t>Las personas con una forma distinta de hablar al común de las personas que viven y transitan en la Ciudad de México fueron identificadas como indígenas, pues 11.8% mencionó que la principal forma en la que se les discrimina es “por hablar dialecto” y 2.4 por ciento que “les dicen indígenas”.</w:t>
      </w:r>
    </w:p>
    <w:p>
      <w:pPr>
        <w:pStyle w:val="Style25"/>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sz w:val="16"/>
          <w:szCs w:val="16"/>
          <w:shd w:val="clear" w:color="auto" w:fill="auto"/>
          <w:lang w:val="es-ES" w:eastAsia="es-ES" w:bidi="es-ES"/>
        </w:rPr>
        <w:t>¿Usted considera que existe o no existe discriminación hacia personas</w:t>
      </w:r>
    </w:p>
    <w:p>
      <w:pPr>
        <w:pStyle w:val="Style25"/>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sz w:val="16"/>
          <w:szCs w:val="16"/>
          <w:shd w:val="clear" w:color="auto" w:fill="auto"/>
          <w:lang w:val="es-ES" w:eastAsia="es-ES" w:bidi="es-ES"/>
        </w:rPr>
        <w:t>por venir de algún estado de la república (no ser de la CDMX), o...por ser extranjeras... o con distinta lengua o forma de hablar?</w:t>
      </w:r>
    </w:p>
    <w:p>
      <w:pPr>
        <w:widowControl w:val="0"/>
        <w:jc w:val="center"/>
        <w:rPr>
          <w:sz w:val="2"/>
          <w:szCs w:val="2"/>
        </w:rPr>
      </w:pPr>
      <w:r>
        <w:drawing>
          <wp:inline>
            <wp:extent cx="6419215" cy="1566545"/>
            <wp:docPr id="11" name="Picutre 11"/>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25"/>
                    <a:stretch/>
                  </pic:blipFill>
                  <pic:spPr>
                    <a:xfrm>
                      <a:ext cx="6419215" cy="1566545"/>
                    </a:xfrm>
                    <a:prstGeom prst="rect"/>
                  </pic:spPr>
                </pic:pic>
              </a:graphicData>
            </a:graphic>
          </wp:inline>
        </w:drawing>
      </w:r>
    </w:p>
    <w:p>
      <w:pPr>
        <w:pStyle w:val="Style8"/>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pt-BR" w:eastAsia="pt-BR" w:bidi="pt-BR"/>
        </w:rPr>
        <w:t>Las principales formas de discriminación a personas procedentes de algún estado de la República distinto a la Ciudad de México son: “porque no son de aquí” (22.2%), “no se les da trabajo” (10%), “no hacer caso cuando le hablan” (9.4%), “se nos discrimina por no ser de aquí” (8.8%), otras relacionadas con maltrato y falta de reconocimiento de la diferencia suman 39.8%</w:t>
      </w:r>
      <w:r>
        <w:rPr>
          <w:color w:val="000000"/>
          <w:spacing w:val="0"/>
          <w:w w:val="100"/>
          <w:position w:val="0"/>
          <w:shd w:val="clear" w:color="auto" w:fill="auto"/>
          <w:vertAlign w:val="superscript"/>
          <w:lang w:val="pt-BR" w:eastAsia="pt-BR" w:bidi="pt-BR"/>
        </w:rPr>
        <w:footnoteReference w:id="4"/>
      </w:r>
      <w:r>
        <w:rPr>
          <w:color w:val="000000"/>
          <w:spacing w:val="0"/>
          <w:w w:val="100"/>
          <w:position w:val="0"/>
          <w:shd w:val="clear" w:color="auto" w:fill="auto"/>
          <w:lang w:val="pt-BR" w:eastAsia="pt-BR" w:bidi="pt-BR"/>
        </w:rPr>
        <w:t>.</w:t>
      </w:r>
    </w:p>
    <w:p>
      <w:pPr>
        <w:pStyle w:val="Style8"/>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pt-BR" w:eastAsia="pt-BR" w:bidi="pt-BR"/>
        </w:rPr>
        <w:t>A las personas extranjeras se les discrimina preponderantemente: “por su forma de hablar” (21.3%), “por no ser de aquí” (14.8%), “tienen diferentes costumbres” (10.5%); a quienes tienen distinta lengua, idioma o forma de hablar, las y los habitantes de la CDMX consideran que la principal manera es: “la forma de hablar” (27.2%), “se burlan” (17.9%), “por hablar dialecto” (11.8%).</w:t>
      </w:r>
    </w:p>
    <w:p>
      <w:pPr>
        <w:pStyle w:val="Style25"/>
        <w:keepNext w:val="0"/>
        <w:keepLines w:val="0"/>
        <w:widowControl w:val="0"/>
        <w:shd w:val="clear" w:color="auto" w:fill="auto"/>
        <w:bidi w:val="0"/>
        <w:spacing w:before="0" w:after="0" w:line="240" w:lineRule="auto"/>
        <w:ind w:left="0" w:right="0" w:firstLine="0"/>
        <w:jc w:val="center"/>
      </w:pPr>
      <w:r>
        <w:rPr>
          <w:rFonts w:ascii="Arial" w:eastAsia="Arial" w:hAnsi="Arial" w:cs="Arial"/>
          <w:b/>
          <w:bCs/>
          <w:color w:val="000000"/>
          <w:spacing w:val="0"/>
          <w:w w:val="100"/>
          <w:position w:val="0"/>
          <w:sz w:val="16"/>
          <w:szCs w:val="16"/>
          <w:shd w:val="clear" w:color="auto" w:fill="auto"/>
          <w:lang w:val="es-ES" w:eastAsia="es-ES" w:bidi="es-ES"/>
        </w:rPr>
        <w:t>¿Cuál es la principal forma en la que se discrimina a las personas.por venir de un estado de la república (no ser de la CDMX.a las personas extranjeras.o, a quienes tienen distinta lengua, idioma o forma de hablar?</w:t>
      </w:r>
    </w:p>
    <w:p>
      <w:pPr>
        <w:widowControl w:val="0"/>
        <w:jc w:val="center"/>
        <w:rPr>
          <w:sz w:val="2"/>
          <w:szCs w:val="2"/>
        </w:rPr>
      </w:pPr>
      <w:r>
        <w:drawing>
          <wp:inline>
            <wp:extent cx="5894705" cy="3542030"/>
            <wp:docPr id="12" name="Picutre 12"/>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27"/>
                    <a:stretch/>
                  </pic:blipFill>
                  <pic:spPr>
                    <a:xfrm>
                      <a:ext cx="5894705" cy="3542030"/>
                    </a:xfrm>
                    <a:prstGeom prst="rect"/>
                  </pic:spPr>
                </pic:pic>
              </a:graphicData>
            </a:graphic>
          </wp:inline>
        </w:drawing>
      </w:r>
    </w:p>
    <w:p>
      <w:pPr>
        <w:widowControl w:val="0"/>
        <w:spacing w:after="399" w:line="1" w:lineRule="exact"/>
      </w:pPr>
    </w:p>
    <w:p>
      <w:pPr>
        <w:pStyle w:val="Style8"/>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s-ES" w:eastAsia="es-ES" w:bidi="es-ES"/>
        </w:rPr>
        <w:t>La Dirección de Migración y Derechos Humanos del Instituto para la Seguridad y la Democracia,</w:t>
      </w:r>
    </w:p>
    <w:p>
      <w:pPr>
        <w:pStyle w:val="Style8"/>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s-ES" w:eastAsia="es-ES" w:bidi="es-ES"/>
        </w:rPr>
        <w:t>A.C. (Insyde), publico en el</w:t>
      </w:r>
      <w:r>
        <w:fldChar w:fldCharType="begin"/>
      </w:r>
      <w:r>
        <w:rPr/>
        <w:instrText> HYPERLINK "http://observatoriodemigracion.org.mx/media/files/09-Derribando-Muros-06-09-2016.pdf" </w:instrText>
      </w:r>
      <w:r>
        <w:fldChar w:fldCharType="separate"/>
      </w:r>
      <w:r>
        <w:rPr>
          <w:color w:val="000000"/>
          <w:spacing w:val="0"/>
          <w:w w:val="100"/>
          <w:position w:val="0"/>
          <w:shd w:val="clear" w:color="auto" w:fill="auto"/>
          <w:lang w:val="es-ES" w:eastAsia="es-ES" w:bidi="es-ES"/>
        </w:rPr>
        <w:t xml:space="preserve"> </w:t>
      </w:r>
      <w:r>
        <w:rPr>
          <w:color w:val="0000FF"/>
          <w:spacing w:val="0"/>
          <w:w w:val="100"/>
          <w:position w:val="0"/>
          <w:u w:val="single"/>
          <w:shd w:val="clear" w:color="auto" w:fill="auto"/>
          <w:lang w:val="es-ES" w:eastAsia="es-ES" w:bidi="es-ES"/>
        </w:rPr>
        <w:t>Boletín del Observatorio de Migración</w:t>
      </w:r>
      <w:r>
        <w:rPr>
          <w:color w:val="000000"/>
          <w:spacing w:val="0"/>
          <w:w w:val="100"/>
          <w:position w:val="0"/>
          <w:shd w:val="clear" w:color="auto" w:fill="auto"/>
          <w:lang w:val="es-ES" w:eastAsia="es-ES" w:bidi="es-ES"/>
        </w:rPr>
        <w:t xml:space="preserve">: </w:t>
      </w:r>
      <w:r>
        <w:fldChar w:fldCharType="end"/>
      </w:r>
      <w:r>
        <w:rPr>
          <w:color w:val="000000"/>
          <w:spacing w:val="0"/>
          <w:w w:val="100"/>
          <w:position w:val="0"/>
          <w:shd w:val="clear" w:color="auto" w:fill="auto"/>
          <w:lang w:val="es-ES" w:eastAsia="es-ES" w:bidi="es-ES"/>
        </w:rPr>
        <w:t xml:space="preserve">Que más allá de las cifras, durante la detención y el aseguramiento de las personas migrantes, se violan sistemáticamente sus derechos al ser objeto de agresiones verbales, encierro en celdas de castigo, hacinamiento e insalubridad, falta de atención médica. En el mismo artículo añade que la en la mayoría de las estaciones migratorias se viola el artículo 69 párrafo II de la Ley de Migración, la cual señala que </w:t>
      </w:r>
      <w:r>
        <w:rPr>
          <w:color w:val="000000"/>
          <w:spacing w:val="0"/>
          <w:w w:val="100"/>
          <w:position w:val="0"/>
          <w:shd w:val="clear" w:color="auto" w:fill="auto"/>
          <w:lang w:val="es-ES" w:eastAsia="es-ES" w:bidi="es-ES"/>
        </w:rPr>
        <w:t>el migrante que se encuentre en situación migratoria irregular en el país tiene derecho a ser informado acerca de su derecho para solicitar reconocimiento de la condición de refugiado o la determinación de apátrida.</w:t>
      </w:r>
    </w:p>
    <w:p>
      <w:pPr>
        <w:pStyle w:val="Style8"/>
        <w:keepNext w:val="0"/>
        <w:keepLines w:val="0"/>
        <w:widowControl w:val="0"/>
        <w:shd w:val="clear" w:color="auto" w:fill="auto"/>
        <w:bidi w:val="0"/>
        <w:spacing w:before="0"/>
        <w:ind w:left="0" w:right="0" w:firstLine="0"/>
        <w:jc w:val="both"/>
      </w:pPr>
      <w:r>
        <w:rPr>
          <w:b/>
          <w:bCs/>
          <w:i/>
          <w:iCs/>
          <w:color w:val="000000"/>
          <w:spacing w:val="0"/>
          <w:w w:val="100"/>
          <w:position w:val="0"/>
          <w:shd w:val="clear" w:color="auto" w:fill="auto"/>
          <w:lang w:val="es-ES" w:eastAsia="es-ES" w:bidi="es-ES"/>
        </w:rPr>
        <w:t>El Programa de Derechos Humanos de la Ciudad de México y las acciones a favor de las personas migrantes en la localidad.</w:t>
      </w:r>
    </w:p>
    <w:p>
      <w:pPr>
        <w:pStyle w:val="Style8"/>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s-ES" w:eastAsia="es-ES" w:bidi="es-ES"/>
        </w:rPr>
        <w:t>El</w:t>
      </w:r>
      <w:r>
        <w:fldChar w:fldCharType="begin"/>
      </w:r>
      <w:r>
        <w:rPr/>
        <w:instrText> HYPERLINK "http://derechoshumanos.cdmx.gob.mx/diagnosticoyprograma.html" </w:instrText>
      </w:r>
      <w:r>
        <w:fldChar w:fldCharType="separate"/>
      </w:r>
      <w:r>
        <w:rPr>
          <w:color w:val="000000"/>
          <w:spacing w:val="0"/>
          <w:w w:val="100"/>
          <w:position w:val="0"/>
          <w:shd w:val="clear" w:color="auto" w:fill="auto"/>
          <w:lang w:val="es-ES" w:eastAsia="es-ES" w:bidi="es-ES"/>
        </w:rPr>
        <w:t xml:space="preserve"> </w:t>
      </w:r>
      <w:r>
        <w:rPr>
          <w:color w:val="0000FF"/>
          <w:spacing w:val="0"/>
          <w:w w:val="100"/>
          <w:position w:val="0"/>
          <w:u w:val="single"/>
          <w:shd w:val="clear" w:color="auto" w:fill="auto"/>
          <w:lang w:val="es-ES" w:eastAsia="es-ES" w:bidi="es-ES"/>
        </w:rPr>
        <w:t>Programa de Derechos Humanos de la Ciudad de México (PDHCDMX</w:t>
      </w:r>
      <w:r>
        <w:rPr>
          <w:color w:val="000000"/>
          <w:spacing w:val="0"/>
          <w:w w:val="100"/>
          <w:position w:val="0"/>
          <w:u w:val="single"/>
          <w:shd w:val="clear" w:color="auto" w:fill="auto"/>
          <w:lang w:val="es-ES" w:eastAsia="es-ES" w:bidi="es-ES"/>
        </w:rPr>
        <w:t>)</w:t>
      </w:r>
      <w:r>
        <w:fldChar w:fldCharType="end"/>
      </w:r>
      <w:r>
        <w:rPr>
          <w:color w:val="000000"/>
          <w:spacing w:val="0"/>
          <w:w w:val="100"/>
          <w:position w:val="0"/>
          <w:shd w:val="clear" w:color="auto" w:fill="auto"/>
          <w:lang w:val="es-ES" w:eastAsia="es-ES" w:bidi="es-ES"/>
        </w:rPr>
        <w:t xml:space="preserve"> es una herramienta para el diseño, programación y presupuestación de políticas públicas con enfoque de derechos humanos. Propone estrategias transversales para todos los órganos del Gobierno local, contenidos en 586 estrategias agrupadas en 30 capítulos sobre derechos y grupos de población en cinco núcleos problemáticos. Este Programa en su tomo 5 titulado Grupos de población, dedica el capítulo 29 a los Derechos de las personas migrantes y sujetas de protección internacional.</w:t>
      </w:r>
    </w:p>
    <w:p>
      <w:pPr>
        <w:pStyle w:val="Style8"/>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s-ES" w:eastAsia="es-ES" w:bidi="es-ES"/>
        </w:rPr>
        <w:t xml:space="preserve">El capítulo cita las recomendaciones emitidas en la Evaluación Periódica Universal del Consejo de Derechos Humanos 2013 para el Estado Mexicano como punto de partida de las acciones a realizar en favor de los migrantes para la exigibilidad de sus derechos; se remite también a las recomendaciones de la Oficina del Alto Comisionado de las Naciones Unidas para los Derechos Humanos, año 2014, el informe de la Comisión Interamericana de Derechos Humanos derivado de su visita </w:t>
      </w:r>
      <w:r>
        <w:rPr>
          <w:i/>
          <w:iCs/>
          <w:color w:val="000000"/>
          <w:spacing w:val="0"/>
          <w:w w:val="100"/>
          <w:position w:val="0"/>
          <w:shd w:val="clear" w:color="auto" w:fill="auto"/>
          <w:lang w:val="es-ES" w:eastAsia="es-ES" w:bidi="es-ES"/>
        </w:rPr>
        <w:t>in loco</w:t>
      </w:r>
      <w:r>
        <w:rPr>
          <w:color w:val="000000"/>
          <w:spacing w:val="0"/>
          <w:w w:val="100"/>
          <w:position w:val="0"/>
          <w:shd w:val="clear" w:color="auto" w:fill="auto"/>
          <w:lang w:val="es-ES" w:eastAsia="es-ES" w:bidi="es-ES"/>
        </w:rPr>
        <w:t xml:space="preserve"> para observar la situación de los Derechos Humanos en el país; en específico en el tema migratorio. También alude a informes de organizaciones de migrantes e investigaciones académicas en la materia.</w:t>
      </w:r>
    </w:p>
    <w:p>
      <w:pPr>
        <w:pStyle w:val="Style8"/>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s-ES" w:eastAsia="es-ES" w:bidi="es-ES"/>
        </w:rPr>
        <w:t>Como corolario de las fuentes revisadas el PDHCDMX (Secretaría Ejecutiva del Mecanismo de Seguimiento y Evaluación del Programa de Derechos Humanos de la Ciudad de México, 2016) describe los obstáculos que enfrentan las personas migrantes en el ejercicio de los derechos que se enumeran a continuación:</w:t>
      </w:r>
    </w:p>
    <w:p>
      <w:pPr>
        <w:pStyle w:val="Style8"/>
        <w:keepNext w:val="0"/>
        <w:keepLines w:val="0"/>
        <w:widowControl w:val="0"/>
        <w:numPr>
          <w:ilvl w:val="0"/>
          <w:numId w:val="7"/>
        </w:numPr>
        <w:shd w:val="clear" w:color="auto" w:fill="auto"/>
        <w:tabs>
          <w:tab w:pos="712" w:val="left"/>
        </w:tabs>
        <w:bidi w:val="0"/>
        <w:spacing w:before="0" w:after="0"/>
        <w:ind w:left="0" w:right="0" w:firstLine="360"/>
        <w:jc w:val="both"/>
      </w:pPr>
      <w:r>
        <w:rPr>
          <w:color w:val="000000"/>
          <w:spacing w:val="0"/>
          <w:w w:val="100"/>
          <w:position w:val="0"/>
          <w:shd w:val="clear" w:color="auto" w:fill="auto"/>
          <w:lang w:val="es-ES" w:eastAsia="es-ES" w:bidi="es-ES"/>
        </w:rPr>
        <w:t>Derecho a la identidad.</w:t>
      </w:r>
    </w:p>
    <w:p>
      <w:pPr>
        <w:pStyle w:val="Style8"/>
        <w:keepNext w:val="0"/>
        <w:keepLines w:val="0"/>
        <w:widowControl w:val="0"/>
        <w:numPr>
          <w:ilvl w:val="0"/>
          <w:numId w:val="7"/>
        </w:numPr>
        <w:shd w:val="clear" w:color="auto" w:fill="auto"/>
        <w:tabs>
          <w:tab w:pos="712" w:val="left"/>
        </w:tabs>
        <w:bidi w:val="0"/>
        <w:spacing w:before="0" w:after="0"/>
        <w:ind w:left="0" w:right="0" w:firstLine="360"/>
        <w:jc w:val="both"/>
      </w:pPr>
      <w:r>
        <w:rPr>
          <w:color w:val="000000"/>
          <w:spacing w:val="0"/>
          <w:w w:val="100"/>
          <w:position w:val="0"/>
          <w:shd w:val="clear" w:color="auto" w:fill="auto"/>
          <w:lang w:val="es-ES" w:eastAsia="es-ES" w:bidi="es-ES"/>
        </w:rPr>
        <w:t>Acceso al derecho a la vivienda.</w:t>
      </w:r>
    </w:p>
    <w:p>
      <w:pPr>
        <w:pStyle w:val="Style8"/>
        <w:keepNext w:val="0"/>
        <w:keepLines w:val="0"/>
        <w:widowControl w:val="0"/>
        <w:numPr>
          <w:ilvl w:val="0"/>
          <w:numId w:val="7"/>
        </w:numPr>
        <w:shd w:val="clear" w:color="auto" w:fill="auto"/>
        <w:tabs>
          <w:tab w:pos="712" w:val="left"/>
        </w:tabs>
        <w:bidi w:val="0"/>
        <w:spacing w:before="0" w:after="0"/>
        <w:ind w:left="0" w:right="0" w:firstLine="360"/>
        <w:jc w:val="both"/>
      </w:pPr>
      <w:r>
        <w:rPr>
          <w:color w:val="000000"/>
          <w:spacing w:val="0"/>
          <w:w w:val="100"/>
          <w:position w:val="0"/>
          <w:shd w:val="clear" w:color="auto" w:fill="auto"/>
          <w:lang w:val="es-ES" w:eastAsia="es-ES" w:bidi="es-ES"/>
        </w:rPr>
        <w:t>Acceso al derecho a la salud.</w:t>
      </w:r>
    </w:p>
    <w:p>
      <w:pPr>
        <w:pStyle w:val="Style8"/>
        <w:keepNext w:val="0"/>
        <w:keepLines w:val="0"/>
        <w:widowControl w:val="0"/>
        <w:numPr>
          <w:ilvl w:val="0"/>
          <w:numId w:val="7"/>
        </w:numPr>
        <w:shd w:val="clear" w:color="auto" w:fill="auto"/>
        <w:tabs>
          <w:tab w:pos="712" w:val="left"/>
        </w:tabs>
        <w:bidi w:val="0"/>
        <w:spacing w:before="0" w:after="0"/>
        <w:ind w:left="0" w:right="0" w:firstLine="360"/>
        <w:jc w:val="both"/>
      </w:pPr>
      <w:r>
        <w:rPr>
          <w:color w:val="000000"/>
          <w:spacing w:val="0"/>
          <w:w w:val="100"/>
          <w:position w:val="0"/>
          <w:shd w:val="clear" w:color="auto" w:fill="auto"/>
          <w:lang w:val="es-ES" w:eastAsia="es-ES" w:bidi="es-ES"/>
        </w:rPr>
        <w:t>Acceso al derecho al trabajo.</w:t>
      </w:r>
    </w:p>
    <w:p>
      <w:pPr>
        <w:pStyle w:val="Style8"/>
        <w:keepNext w:val="0"/>
        <w:keepLines w:val="0"/>
        <w:widowControl w:val="0"/>
        <w:numPr>
          <w:ilvl w:val="0"/>
          <w:numId w:val="7"/>
        </w:numPr>
        <w:shd w:val="clear" w:color="auto" w:fill="auto"/>
        <w:tabs>
          <w:tab w:pos="712" w:val="left"/>
        </w:tabs>
        <w:bidi w:val="0"/>
        <w:spacing w:before="0" w:after="0"/>
        <w:ind w:left="0" w:right="0" w:firstLine="360"/>
        <w:jc w:val="both"/>
      </w:pPr>
      <w:r>
        <w:rPr>
          <w:color w:val="000000"/>
          <w:spacing w:val="0"/>
          <w:w w:val="100"/>
          <w:position w:val="0"/>
          <w:shd w:val="clear" w:color="auto" w:fill="auto"/>
          <w:lang w:val="es-ES" w:eastAsia="es-ES" w:bidi="es-ES"/>
        </w:rPr>
        <w:t>Acceso al derecho a la educación.</w:t>
      </w:r>
    </w:p>
    <w:p>
      <w:pPr>
        <w:pStyle w:val="Style8"/>
        <w:keepNext w:val="0"/>
        <w:keepLines w:val="0"/>
        <w:widowControl w:val="0"/>
        <w:numPr>
          <w:ilvl w:val="0"/>
          <w:numId w:val="7"/>
        </w:numPr>
        <w:shd w:val="clear" w:color="auto" w:fill="auto"/>
        <w:tabs>
          <w:tab w:pos="712" w:val="left"/>
        </w:tabs>
        <w:bidi w:val="0"/>
        <w:spacing w:before="0" w:after="0"/>
        <w:ind w:left="0" w:right="0" w:firstLine="360"/>
        <w:jc w:val="both"/>
      </w:pPr>
      <w:r>
        <w:rPr>
          <w:color w:val="000000"/>
          <w:spacing w:val="0"/>
          <w:w w:val="100"/>
          <w:position w:val="0"/>
          <w:shd w:val="clear" w:color="auto" w:fill="auto"/>
          <w:lang w:val="es-ES" w:eastAsia="es-ES" w:bidi="es-ES"/>
        </w:rPr>
        <w:t>Acceso al derecho a la no discriminación.</w:t>
      </w:r>
    </w:p>
    <w:p>
      <w:pPr>
        <w:pStyle w:val="Style8"/>
        <w:keepNext w:val="0"/>
        <w:keepLines w:val="0"/>
        <w:widowControl w:val="0"/>
        <w:numPr>
          <w:ilvl w:val="0"/>
          <w:numId w:val="7"/>
        </w:numPr>
        <w:shd w:val="clear" w:color="auto" w:fill="auto"/>
        <w:tabs>
          <w:tab w:pos="712" w:val="left"/>
        </w:tabs>
        <w:bidi w:val="0"/>
        <w:spacing w:before="0" w:after="540"/>
        <w:ind w:left="0" w:right="0" w:firstLine="360"/>
        <w:jc w:val="both"/>
      </w:pPr>
      <w:r>
        <w:rPr>
          <w:color w:val="000000"/>
          <w:spacing w:val="0"/>
          <w:w w:val="100"/>
          <w:position w:val="0"/>
          <w:shd w:val="clear" w:color="auto" w:fill="auto"/>
          <w:lang w:val="es-ES" w:eastAsia="es-ES" w:bidi="es-ES"/>
        </w:rPr>
        <w:t>Acceso a la justicia.</w:t>
      </w:r>
    </w:p>
    <w:p>
      <w:pPr>
        <w:pStyle w:val="Style8"/>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s-ES" w:eastAsia="es-ES" w:bidi="es-ES"/>
        </w:rPr>
        <w:t>Finalmente el PDHCDMX de la mano del Instituto de Estudios y Divulgación sobre Migración A.C. y la Secretaria de Desarrollo Rural y Equidad para las Comunidades ofrece una compilación</w:t>
        <w:br w:type="page"/>
      </w:r>
      <w:r>
        <w:rPr>
          <w:color w:val="000000"/>
          <w:spacing w:val="0"/>
          <w:w w:val="100"/>
          <w:position w:val="0"/>
          <w:shd w:val="clear" w:color="auto" w:fill="auto"/>
          <w:lang w:val="es-ES" w:eastAsia="es-ES" w:bidi="es-ES"/>
        </w:rPr>
        <w:t>de los programas sociales del Gobierno de la Ciudad de México con incidencia en personas migrantes.</w:t>
      </w:r>
    </w:p>
    <w:p>
      <w:pPr>
        <w:widowControl w:val="0"/>
        <w:spacing w:line="1" w:lineRule="exact"/>
      </w:pPr>
      <w:r>
        <mc:AlternateContent>
          <mc:Choice Requires="wps">
            <w:drawing>
              <wp:anchor simplePos="0" relativeHeight="2" behindDoc="1" locked="0" layoutInCell="1" allowOverlap="1">
                <wp:simplePos x="0" y="0"/>
                <wp:positionH relativeFrom="page">
                  <wp:posOffset>0</wp:posOffset>
                </wp:positionH>
                <wp:positionV relativeFrom="page">
                  <wp:posOffset>0</wp:posOffset>
                </wp:positionV>
                <wp:extent cx="7772400" cy="10058400"/>
                <wp:wrapNone/>
                <wp:docPr id="13" name="Shape 13"/>
                <a:graphic xmlns:a="http://schemas.openxmlformats.org/drawingml/2006/main">
                  <a:graphicData uri="http://schemas.microsoft.com/office/word/2010/wordprocessingShape">
                    <wps:wsp>
                      <wps:cNvSpPr>
                        <a:spLocks noMove="1" noResize="1" noRot="1"/>
                      </wps:cNvSpPr>
                      <wps:spPr>
                        <a:xfrm>
                          <a:ext cx="7772400" cy="10058400"/>
                        </a:xfrm>
                        <a:prstGeom prst="rect"/>
                        <a:solidFill>
                          <a:srgbClr val="FDFDFD"/>
                        </a:solidFill>
                      </wps:spPr>
                      <wps:bodyPr/>
                    </wps:wsp>
                  </a:graphicData>
                </a:graphic>
              </wp:anchor>
            </w:drawing>
          </mc:Choice>
          <mc:Fallback>
            <w:pict>
              <v:rect style="position:absolute;margin-left:0;margin-top:0;width:612.pt;height:792.pt;z-index:-251658240;mso-position-horizontal-relative:page;mso-position-vertical-relative:page;z-index:-251658752" fillcolor="#FDFDFD" stroked="f"/>
            </w:pict>
          </mc:Fallback>
        </mc:AlternateContent>
      </w:r>
    </w:p>
    <w:p>
      <w:pPr>
        <w:pStyle w:val="Style8"/>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s-ES" w:eastAsia="es-ES" w:bidi="es-ES"/>
        </w:rPr>
        <w:t>En la siguiente tabla se muestra la compilación antes citada y se agrega una columna para indicar si el programa está vigente al mes de marzo de 2017 conservando el nombre de cuando se hizo la complicación o, si tuvo alguna modificación:</w:t>
      </w:r>
    </w:p>
    <w:tbl>
      <w:tblPr>
        <w:tblOverlap w:val="never"/>
        <w:jc w:val="center"/>
        <w:tblLayout w:type="fixed"/>
      </w:tblPr>
      <w:tblGrid>
        <w:gridCol w:w="2390"/>
        <w:gridCol w:w="3672"/>
        <w:gridCol w:w="2813"/>
      </w:tblGrid>
      <w:tr>
        <w:trPr>
          <w:trHeight w:val="653" w:hRule="exact"/>
        </w:trPr>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s-ES" w:eastAsia="es-ES" w:bidi="es-ES"/>
              </w:rPr>
              <w:t>DEPENDENCIA</w:t>
            </w:r>
          </w:p>
        </w:tc>
        <w:tc>
          <w:tcPr>
            <w:tcBorders>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s-ES" w:eastAsia="es-ES" w:bidi="es-ES"/>
              </w:rPr>
              <w:t>PROGRAMA</w:t>
            </w:r>
          </w:p>
        </w:tc>
        <w:tc>
          <w:tcPr>
            <w:tcBorders>
              <w:left w:val="single" w:sz="4"/>
            </w:tcBorders>
            <w:shd w:val="clear" w:color="auto" w:fill="FFFFFF"/>
            <w:vAlign w:val="top"/>
          </w:tcPr>
          <w:p>
            <w:pPr>
              <w:pStyle w:val="Style33"/>
              <w:keepNext w:val="0"/>
              <w:keepLines w:val="0"/>
              <w:widowControl w:val="0"/>
              <w:shd w:val="clear" w:color="auto" w:fill="auto"/>
              <w:bidi w:val="0"/>
              <w:spacing w:before="0" w:after="0" w:line="276" w:lineRule="auto"/>
              <w:ind w:left="0" w:right="0" w:firstLine="0"/>
              <w:jc w:val="center"/>
              <w:rPr>
                <w:sz w:val="16"/>
                <w:szCs w:val="16"/>
              </w:rPr>
            </w:pPr>
            <w:r>
              <w:rPr>
                <w:b/>
                <w:bCs/>
                <w:color w:val="000000"/>
                <w:spacing w:val="0"/>
                <w:w w:val="100"/>
                <w:position w:val="0"/>
                <w:sz w:val="16"/>
                <w:szCs w:val="16"/>
                <w:shd w:val="clear" w:color="auto" w:fill="auto"/>
                <w:lang w:val="es-ES" w:eastAsia="es-ES" w:bidi="es-ES"/>
              </w:rPr>
              <w:t>ESTATUS Y/O NOMBRE ACTUAL DEL PROGRAMA</w:t>
            </w:r>
          </w:p>
        </w:tc>
      </w:tr>
      <w:tr>
        <w:trPr>
          <w:trHeight w:val="1162" w:hRule="exact"/>
        </w:trPr>
        <w:tc>
          <w:tcPr>
            <w:tcBorders>
              <w:top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s-ES" w:eastAsia="es-ES" w:bidi="es-ES"/>
              </w:rPr>
              <w:t>SECRETARÍA DE SALUD</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shd w:val="clear" w:color="auto" w:fill="auto"/>
                <w:lang w:val="es-ES" w:eastAsia="es-ES" w:bidi="es-ES"/>
              </w:rPr>
              <w:t>Programa de acceso gratuito a los servicios médicos y medicamentos a las personas residentes en el Distrito</w:t>
            </w:r>
          </w:p>
          <w:p>
            <w:pPr>
              <w:pStyle w:val="Style3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s-ES" w:eastAsia="es-ES" w:bidi="es-ES"/>
              </w:rPr>
              <w:t>Federal que carecen de seguridad social</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s-ES" w:eastAsia="es-ES" w:bidi="es-ES"/>
              </w:rPr>
              <w:t>Vigente</w:t>
            </w:r>
          </w:p>
        </w:tc>
      </w:tr>
      <w:tr>
        <w:trPr>
          <w:trHeight w:val="418" w:hRule="exact"/>
        </w:trPr>
        <w:tc>
          <w:tcPr>
            <w:vMerge w:val="restart"/>
            <w:tcBorders>
              <w:top w:val="single" w:sz="4"/>
            </w:tcBorders>
            <w:shd w:val="clear" w:color="auto" w:fill="FFFFFF"/>
            <w:vAlign w:val="center"/>
          </w:tcPr>
          <w:p>
            <w:pPr>
              <w:pStyle w:val="Style33"/>
              <w:keepNext w:val="0"/>
              <w:keepLines w:val="0"/>
              <w:widowControl w:val="0"/>
              <w:shd w:val="clear" w:color="auto" w:fill="auto"/>
              <w:bidi w:val="0"/>
              <w:spacing w:before="0" w:after="0" w:line="276" w:lineRule="auto"/>
              <w:ind w:left="0" w:right="0" w:firstLine="0"/>
              <w:jc w:val="center"/>
              <w:rPr>
                <w:sz w:val="16"/>
                <w:szCs w:val="16"/>
              </w:rPr>
            </w:pPr>
            <w:r>
              <w:rPr>
                <w:b/>
                <w:bCs/>
                <w:color w:val="000000"/>
                <w:spacing w:val="0"/>
                <w:w w:val="100"/>
                <w:position w:val="0"/>
                <w:sz w:val="16"/>
                <w:szCs w:val="16"/>
                <w:shd w:val="clear" w:color="auto" w:fill="auto"/>
                <w:lang w:val="es-ES" w:eastAsia="es-ES" w:bidi="es-ES"/>
              </w:rPr>
              <w:t>SECRETARÍA DE DESARROLLO SOCIAL</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s-ES" w:eastAsia="es-ES" w:bidi="es-ES"/>
              </w:rPr>
              <w:t>Programa de uniformes escolares gratuitos</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s-ES" w:eastAsia="es-ES" w:bidi="es-ES"/>
              </w:rPr>
              <w:t>Vigente</w:t>
            </w:r>
          </w:p>
        </w:tc>
      </w:tr>
      <w:tr>
        <w:trPr>
          <w:trHeight w:val="422" w:hRule="exact"/>
        </w:trPr>
        <w:tc>
          <w:tcPr>
            <w:vMerge/>
            <w:tcBorders/>
            <w:shd w:val="clear" w:color="auto" w:fill="FFFFFF"/>
            <w:vAlign w:val="center"/>
          </w:tcPr>
          <w:p>
            <w:pP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s-ES" w:eastAsia="es-ES" w:bidi="es-ES"/>
              </w:rPr>
              <w:t>Programa de útiles escolares gratuitos</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s-ES" w:eastAsia="es-ES" w:bidi="es-ES"/>
              </w:rPr>
              <w:t>Vigente</w:t>
            </w:r>
          </w:p>
        </w:tc>
      </w:tr>
      <w:tr>
        <w:trPr>
          <w:trHeight w:val="845" w:hRule="exact"/>
        </w:trPr>
        <w:tc>
          <w:tcPr>
            <w:vMerge/>
            <w:tcBorders/>
            <w:shd w:val="clear" w:color="auto" w:fill="FFFFFF"/>
            <w:vAlign w:val="center"/>
          </w:tcPr>
          <w:p>
            <w:pP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76" w:lineRule="auto"/>
              <w:ind w:left="0" w:right="0" w:firstLine="0"/>
              <w:jc w:val="left"/>
              <w:rPr>
                <w:sz w:val="16"/>
                <w:szCs w:val="16"/>
              </w:rPr>
            </w:pPr>
            <w:r>
              <w:rPr>
                <w:color w:val="000000"/>
                <w:spacing w:val="0"/>
                <w:w w:val="100"/>
                <w:position w:val="0"/>
                <w:sz w:val="16"/>
                <w:szCs w:val="16"/>
                <w:shd w:val="clear" w:color="auto" w:fill="auto"/>
                <w:lang w:val="es-ES" w:eastAsia="es-ES" w:bidi="es-ES"/>
              </w:rPr>
              <w:t>Programa de pensión alimentaria para adultos mayores de 68 años residentes en el Distrito Federal</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76" w:lineRule="auto"/>
              <w:ind w:left="0" w:right="0" w:firstLine="0"/>
              <w:jc w:val="left"/>
              <w:rPr>
                <w:sz w:val="16"/>
                <w:szCs w:val="16"/>
              </w:rPr>
            </w:pPr>
            <w:r>
              <w:rPr>
                <w:color w:val="000000"/>
                <w:spacing w:val="0"/>
                <w:w w:val="100"/>
                <w:position w:val="0"/>
                <w:sz w:val="16"/>
                <w:szCs w:val="16"/>
                <w:shd w:val="clear" w:color="auto" w:fill="auto"/>
                <w:lang w:val="es-ES" w:eastAsia="es-ES" w:bidi="es-ES"/>
              </w:rPr>
              <w:t>Programa de pensión alimentaria para adultos mayores que residen en la Ciudad de México</w:t>
            </w:r>
          </w:p>
        </w:tc>
      </w:tr>
      <w:tr>
        <w:trPr>
          <w:trHeight w:val="1056" w:hRule="exact"/>
        </w:trPr>
        <w:tc>
          <w:tcPr>
            <w:vMerge/>
            <w:tcBorders/>
            <w:shd w:val="clear" w:color="auto" w:fill="FFFFFF"/>
            <w:vAlign w:val="center"/>
          </w:tcPr>
          <w:p>
            <w:pP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76" w:lineRule="auto"/>
              <w:ind w:left="0" w:right="0" w:firstLine="0"/>
              <w:jc w:val="left"/>
              <w:rPr>
                <w:sz w:val="16"/>
                <w:szCs w:val="16"/>
              </w:rPr>
            </w:pPr>
            <w:r>
              <w:rPr>
                <w:color w:val="000000"/>
                <w:spacing w:val="0"/>
                <w:w w:val="100"/>
                <w:position w:val="0"/>
                <w:sz w:val="16"/>
                <w:szCs w:val="16"/>
                <w:shd w:val="clear" w:color="auto" w:fill="auto"/>
                <w:lang w:val="es-ES" w:eastAsia="es-ES" w:bidi="es-ES"/>
              </w:rPr>
              <w:t>Programa de Reinserción social para mujeres víctimas de violencia familiar en la Ciudad de México</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76" w:lineRule="auto"/>
              <w:ind w:left="0" w:right="0" w:firstLine="0"/>
              <w:jc w:val="left"/>
              <w:rPr>
                <w:sz w:val="16"/>
                <w:szCs w:val="16"/>
              </w:rPr>
            </w:pPr>
            <w:r>
              <w:rPr>
                <w:color w:val="000000"/>
                <w:spacing w:val="0"/>
                <w:w w:val="100"/>
                <w:position w:val="0"/>
                <w:sz w:val="16"/>
                <w:szCs w:val="16"/>
                <w:shd w:val="clear" w:color="auto" w:fill="auto"/>
                <w:lang w:val="es-ES" w:eastAsia="es-ES" w:bidi="es-ES"/>
              </w:rPr>
              <w:t>Programa de Reinserción social para mujeres y mujeres trans víctimas de violencia familiar de la Ciudad de México</w:t>
            </w:r>
          </w:p>
        </w:tc>
      </w:tr>
      <w:tr>
        <w:trPr>
          <w:trHeight w:val="422" w:hRule="exact"/>
        </w:trPr>
        <w:tc>
          <w:tcPr>
            <w:vMerge/>
            <w:tcBorders/>
            <w:shd w:val="clear" w:color="auto" w:fill="FFFFFF"/>
            <w:vAlign w:val="center"/>
          </w:tcPr>
          <w:p>
            <w:pP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s-ES" w:eastAsia="es-ES" w:bidi="es-ES"/>
              </w:rPr>
              <w:t>Programa de Seguro contra violencia familiar</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s-ES" w:eastAsia="es-ES" w:bidi="es-ES"/>
              </w:rPr>
              <w:t>Vigente</w:t>
            </w:r>
          </w:p>
        </w:tc>
      </w:tr>
      <w:tr>
        <w:trPr>
          <w:trHeight w:val="422" w:hRule="exact"/>
        </w:trPr>
        <w:tc>
          <w:tcPr>
            <w:vMerge w:val="restart"/>
            <w:tcBorders>
              <w:top w:val="single" w:sz="4"/>
            </w:tcBorders>
            <w:shd w:val="clear" w:color="auto" w:fill="FFFFFF"/>
            <w:vAlign w:val="center"/>
          </w:tcPr>
          <w:p>
            <w:pPr>
              <w:pStyle w:val="Style33"/>
              <w:keepNext w:val="0"/>
              <w:keepLines w:val="0"/>
              <w:widowControl w:val="0"/>
              <w:shd w:val="clear" w:color="auto" w:fill="auto"/>
              <w:bidi w:val="0"/>
              <w:spacing w:before="0" w:after="0" w:line="276" w:lineRule="auto"/>
              <w:ind w:left="0" w:right="0" w:firstLine="0"/>
              <w:jc w:val="center"/>
              <w:rPr>
                <w:sz w:val="16"/>
                <w:szCs w:val="16"/>
              </w:rPr>
            </w:pPr>
            <w:r>
              <w:rPr>
                <w:b/>
                <w:bCs/>
                <w:color w:val="000000"/>
                <w:spacing w:val="0"/>
                <w:w w:val="100"/>
                <w:position w:val="0"/>
                <w:sz w:val="16"/>
                <w:szCs w:val="16"/>
                <w:shd w:val="clear" w:color="auto" w:fill="auto"/>
                <w:lang w:val="es-ES" w:eastAsia="es-ES" w:bidi="es-ES"/>
              </w:rPr>
              <w:t>SECRETARÍA DE TRABAJO Y FOMENTO AL EMPLEO</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s-ES" w:eastAsia="es-ES" w:bidi="es-ES"/>
              </w:rPr>
              <w:t>Programa de Seguro de Desempleo</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s-ES" w:eastAsia="es-ES" w:bidi="es-ES"/>
              </w:rPr>
              <w:t>Vigente</w:t>
            </w:r>
          </w:p>
        </w:tc>
      </w:tr>
      <w:tr>
        <w:trPr>
          <w:trHeight w:val="845" w:hRule="exact"/>
        </w:trPr>
        <w:tc>
          <w:tcPr>
            <w:vMerge/>
            <w:tcBorders/>
            <w:shd w:val="clear" w:color="auto" w:fill="FFFFFF"/>
            <w:vAlign w:val="center"/>
          </w:tcPr>
          <w:p>
            <w:pP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76" w:lineRule="auto"/>
              <w:ind w:left="0" w:right="0" w:firstLine="0"/>
              <w:jc w:val="left"/>
              <w:rPr>
                <w:sz w:val="16"/>
                <w:szCs w:val="16"/>
              </w:rPr>
            </w:pPr>
            <w:r>
              <w:rPr>
                <w:color w:val="000000"/>
                <w:spacing w:val="0"/>
                <w:w w:val="100"/>
                <w:position w:val="0"/>
                <w:sz w:val="16"/>
                <w:szCs w:val="16"/>
                <w:shd w:val="clear" w:color="auto" w:fill="auto"/>
                <w:lang w:val="es-ES" w:eastAsia="es-ES" w:bidi="es-ES"/>
              </w:rPr>
              <w:t>Programa de Capacitación para el impulso a la economía social</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76" w:lineRule="auto"/>
              <w:ind w:left="0" w:right="0" w:firstLine="0"/>
              <w:jc w:val="left"/>
              <w:rPr>
                <w:sz w:val="16"/>
                <w:szCs w:val="16"/>
              </w:rPr>
            </w:pPr>
            <w:r>
              <w:rPr>
                <w:color w:val="000000"/>
                <w:spacing w:val="0"/>
                <w:w w:val="100"/>
                <w:position w:val="0"/>
                <w:sz w:val="16"/>
                <w:szCs w:val="16"/>
                <w:shd w:val="clear" w:color="auto" w:fill="auto"/>
                <w:lang w:val="es-ES" w:eastAsia="es-ES" w:bidi="es-ES"/>
              </w:rPr>
              <w:t>Programa de Apoyo a la Capacitación en el Trabajo y Fomento a la Productividad</w:t>
            </w:r>
          </w:p>
        </w:tc>
      </w:tr>
      <w:tr>
        <w:trPr>
          <w:trHeight w:val="634" w:hRule="exact"/>
        </w:trPr>
        <w:tc>
          <w:tcPr>
            <w:vMerge w:val="restart"/>
            <w:tcBorders>
              <w:top w:val="single" w:sz="4"/>
            </w:tcBorders>
            <w:shd w:val="clear" w:color="auto" w:fill="FFFFFF"/>
            <w:vAlign w:val="center"/>
          </w:tcPr>
          <w:p>
            <w:pPr>
              <w:pStyle w:val="Style33"/>
              <w:keepNext w:val="0"/>
              <w:keepLines w:val="0"/>
              <w:widowControl w:val="0"/>
              <w:shd w:val="clear" w:color="auto" w:fill="auto"/>
              <w:bidi w:val="0"/>
              <w:spacing w:before="0" w:after="0" w:line="276" w:lineRule="auto"/>
              <w:ind w:left="0" w:right="0" w:firstLine="0"/>
              <w:jc w:val="center"/>
              <w:rPr>
                <w:sz w:val="16"/>
                <w:szCs w:val="16"/>
              </w:rPr>
            </w:pPr>
            <w:r>
              <w:rPr>
                <w:b/>
                <w:bCs/>
                <w:color w:val="000000"/>
                <w:spacing w:val="0"/>
                <w:w w:val="100"/>
                <w:position w:val="0"/>
                <w:sz w:val="16"/>
                <w:szCs w:val="16"/>
                <w:shd w:val="clear" w:color="auto" w:fill="auto"/>
                <w:lang w:val="es-ES" w:eastAsia="es-ES" w:bidi="es-ES"/>
              </w:rPr>
              <w:t>SECRETARÍA DE DESARROLLO RURAL Y EQUIDAD PARA LAS COMUNIDADES</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76" w:lineRule="auto"/>
              <w:ind w:left="0" w:right="0" w:firstLine="0"/>
              <w:jc w:val="left"/>
              <w:rPr>
                <w:sz w:val="16"/>
                <w:szCs w:val="16"/>
              </w:rPr>
            </w:pPr>
            <w:r>
              <w:rPr>
                <w:color w:val="000000"/>
                <w:spacing w:val="0"/>
                <w:w w:val="100"/>
                <w:position w:val="0"/>
                <w:sz w:val="16"/>
                <w:szCs w:val="16"/>
                <w:shd w:val="clear" w:color="auto" w:fill="auto"/>
                <w:lang w:val="es-ES" w:eastAsia="es-ES" w:bidi="es-ES"/>
              </w:rPr>
              <w:t>Programa de Desarrollo Agropecuario y Rural en la Ciudad de México</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s-ES" w:eastAsia="es-ES" w:bidi="es-ES"/>
              </w:rPr>
              <w:t>Vigente</w:t>
            </w:r>
          </w:p>
        </w:tc>
      </w:tr>
      <w:tr>
        <w:trPr>
          <w:trHeight w:val="1056" w:hRule="exact"/>
        </w:trPr>
        <w:tc>
          <w:tcPr>
            <w:vMerge/>
            <w:tcBorders/>
            <w:shd w:val="clear" w:color="auto" w:fill="FFFFFF"/>
            <w:vAlign w:val="center"/>
          </w:tcPr>
          <w:p>
            <w:pP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83" w:lineRule="auto"/>
              <w:ind w:left="0" w:right="0" w:firstLine="0"/>
              <w:jc w:val="left"/>
              <w:rPr>
                <w:sz w:val="16"/>
                <w:szCs w:val="16"/>
              </w:rPr>
            </w:pPr>
            <w:r>
              <w:rPr>
                <w:color w:val="000000"/>
                <w:spacing w:val="0"/>
                <w:w w:val="100"/>
                <w:position w:val="0"/>
                <w:sz w:val="16"/>
                <w:szCs w:val="16"/>
                <w:shd w:val="clear" w:color="auto" w:fill="auto"/>
                <w:lang w:val="es-ES" w:eastAsia="es-ES" w:bidi="es-ES"/>
              </w:rPr>
              <w:t>Programa de Equidad para los Pueblos Indígenas Originarios de la Ciudad de México</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76" w:lineRule="auto"/>
              <w:ind w:left="0" w:right="0" w:firstLine="0"/>
              <w:jc w:val="left"/>
              <w:rPr>
                <w:sz w:val="16"/>
                <w:szCs w:val="16"/>
              </w:rPr>
            </w:pPr>
            <w:r>
              <w:rPr>
                <w:color w:val="000000"/>
                <w:spacing w:val="0"/>
                <w:w w:val="100"/>
                <w:position w:val="0"/>
                <w:sz w:val="16"/>
                <w:szCs w:val="16"/>
                <w:shd w:val="clear" w:color="auto" w:fill="auto"/>
                <w:lang w:val="es-ES" w:eastAsia="es-ES" w:bidi="es-ES"/>
              </w:rPr>
              <w:t>Programa de Equidad para los pueblos indígenas, originarios y comunidades de distinto origen nacional</w:t>
            </w:r>
          </w:p>
        </w:tc>
      </w:tr>
      <w:tr>
        <w:trPr>
          <w:trHeight w:val="634" w:hRule="exact"/>
        </w:trPr>
        <w:tc>
          <w:tcPr>
            <w:vMerge/>
            <w:tcBorders/>
            <w:shd w:val="clear" w:color="auto" w:fill="FFFFFF"/>
            <w:vAlign w:val="center"/>
          </w:tcPr>
          <w:p>
            <w:pP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76" w:lineRule="auto"/>
              <w:ind w:left="0" w:right="0" w:firstLine="0"/>
              <w:jc w:val="left"/>
              <w:rPr>
                <w:sz w:val="16"/>
                <w:szCs w:val="16"/>
              </w:rPr>
            </w:pPr>
            <w:r>
              <w:rPr>
                <w:color w:val="000000"/>
                <w:spacing w:val="0"/>
                <w:w w:val="100"/>
                <w:position w:val="0"/>
                <w:sz w:val="16"/>
                <w:szCs w:val="16"/>
                <w:shd w:val="clear" w:color="auto" w:fill="auto"/>
                <w:lang w:val="es-ES" w:eastAsia="es-ES" w:bidi="es-ES"/>
              </w:rPr>
              <w:t>Programa de Fortalecimiento y apoyo a Pueblos Originarios de la Ciudad de México</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s-ES" w:eastAsia="es-ES" w:bidi="es-ES"/>
              </w:rPr>
              <w:t>Vigente</w:t>
            </w:r>
          </w:p>
        </w:tc>
      </w:tr>
      <w:tr>
        <w:trPr>
          <w:trHeight w:val="634" w:hRule="exact"/>
        </w:trPr>
        <w:tc>
          <w:tcPr>
            <w:vMerge/>
            <w:tcBorders/>
            <w:shd w:val="clear" w:color="auto" w:fill="FFFFFF"/>
            <w:vAlign w:val="center"/>
          </w:tcPr>
          <w:p>
            <w:pP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83" w:lineRule="auto"/>
              <w:ind w:left="0" w:right="0" w:firstLine="0"/>
              <w:jc w:val="left"/>
              <w:rPr>
                <w:sz w:val="16"/>
                <w:szCs w:val="16"/>
              </w:rPr>
            </w:pPr>
            <w:r>
              <w:rPr>
                <w:color w:val="000000"/>
                <w:spacing w:val="0"/>
                <w:w w:val="100"/>
                <w:position w:val="0"/>
                <w:sz w:val="16"/>
                <w:szCs w:val="16"/>
                <w:shd w:val="clear" w:color="auto" w:fill="auto"/>
                <w:lang w:val="es-ES" w:eastAsia="es-ES" w:bidi="es-ES"/>
              </w:rPr>
              <w:t>Programa de recuperación de la medicina tradicional y herbolaria</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s-ES" w:eastAsia="es-ES" w:bidi="es-ES"/>
              </w:rPr>
              <w:t>Vigente</w:t>
            </w:r>
          </w:p>
        </w:tc>
      </w:tr>
      <w:tr>
        <w:trPr>
          <w:trHeight w:val="422" w:hRule="exact"/>
        </w:trPr>
        <w:tc>
          <w:tcPr>
            <w:vMerge/>
            <w:tcBorders/>
            <w:shd w:val="clear" w:color="auto" w:fill="FFFFFF"/>
            <w:vAlign w:val="center"/>
          </w:tcPr>
          <w:p>
            <w:pP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s-ES" w:eastAsia="es-ES" w:bidi="es-ES"/>
              </w:rPr>
              <w:t>Programa de Turismo Alternativo y Patrimonial</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s-ES" w:eastAsia="es-ES" w:bidi="es-ES"/>
              </w:rPr>
              <w:t>Vigente</w:t>
            </w:r>
          </w:p>
        </w:tc>
      </w:tr>
      <w:tr>
        <w:trPr>
          <w:trHeight w:val="634" w:hRule="exact"/>
        </w:trPr>
        <w:tc>
          <w:tcPr>
            <w:vMerge/>
            <w:tcBorders/>
            <w:shd w:val="clear" w:color="auto" w:fill="FFFFFF"/>
            <w:vAlign w:val="center"/>
          </w:tcPr>
          <w:p>
            <w:pP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76" w:lineRule="auto"/>
              <w:ind w:left="0" w:right="0" w:firstLine="0"/>
              <w:jc w:val="left"/>
              <w:rPr>
                <w:sz w:val="16"/>
                <w:szCs w:val="16"/>
              </w:rPr>
            </w:pPr>
            <w:r>
              <w:rPr>
                <w:color w:val="000000"/>
                <w:spacing w:val="0"/>
                <w:w w:val="100"/>
                <w:position w:val="0"/>
                <w:sz w:val="16"/>
                <w:szCs w:val="16"/>
                <w:shd w:val="clear" w:color="auto" w:fill="auto"/>
                <w:lang w:val="es-ES" w:eastAsia="es-ES" w:bidi="es-ES"/>
              </w:rPr>
              <w:t>Programa de Ciudad Hospitalaria, intercultural y de atención a migrantes</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s-ES" w:eastAsia="es-ES" w:bidi="es-ES"/>
              </w:rPr>
              <w:t>Vigente</w:t>
            </w:r>
          </w:p>
        </w:tc>
      </w:tr>
      <w:tr>
        <w:trPr>
          <w:trHeight w:val="422" w:hRule="exact"/>
        </w:trPr>
        <w:tc>
          <w:tcPr>
            <w:vMerge/>
            <w:tcBorders/>
            <w:shd w:val="clear" w:color="auto" w:fill="FFFFFF"/>
            <w:vAlign w:val="center"/>
          </w:tcPr>
          <w:p>
            <w:pP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s-ES" w:eastAsia="es-ES" w:bidi="es-ES"/>
              </w:rPr>
              <w:t>Programa de la mujer rural</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s-ES" w:eastAsia="es-ES" w:bidi="es-ES"/>
              </w:rPr>
              <w:t>Programa impulso a la mujer rural</w:t>
            </w:r>
          </w:p>
        </w:tc>
      </w:tr>
    </w:tbl>
    <w:p>
      <w:pPr>
        <w:widowControl w:val="0"/>
        <w:spacing w:line="1" w:lineRule="exact"/>
      </w:pPr>
      <w:r>
        <w:br w:type="page"/>
      </w:r>
    </w:p>
    <w:tbl>
      <w:tblPr>
        <w:tblOverlap w:val="never"/>
        <w:jc w:val="center"/>
        <w:tblLayout w:type="fixed"/>
      </w:tblPr>
      <w:tblGrid>
        <w:gridCol w:w="2390"/>
        <w:gridCol w:w="3672"/>
        <w:gridCol w:w="2813"/>
      </w:tblGrid>
      <w:tr>
        <w:trPr>
          <w:trHeight w:val="662" w:hRule="exact"/>
        </w:trPr>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s-ES" w:eastAsia="es-ES" w:bidi="es-ES"/>
              </w:rPr>
              <w:t>DEPENDENCIA</w:t>
            </w:r>
          </w:p>
        </w:tc>
        <w:tc>
          <w:tcPr>
            <w:tcBorders>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s-ES" w:eastAsia="es-ES" w:bidi="es-ES"/>
              </w:rPr>
              <w:t>PROGRAMA</w:t>
            </w:r>
          </w:p>
        </w:tc>
        <w:tc>
          <w:tcPr>
            <w:tcBorders>
              <w:left w:val="single" w:sz="4"/>
            </w:tcBorders>
            <w:shd w:val="clear" w:color="auto" w:fill="FFFFFF"/>
            <w:vAlign w:val="top"/>
          </w:tcPr>
          <w:p>
            <w:pPr>
              <w:pStyle w:val="Style33"/>
              <w:keepNext w:val="0"/>
              <w:keepLines w:val="0"/>
              <w:widowControl w:val="0"/>
              <w:shd w:val="clear" w:color="auto" w:fill="auto"/>
              <w:bidi w:val="0"/>
              <w:spacing w:before="0" w:after="0" w:line="276" w:lineRule="auto"/>
              <w:ind w:left="0" w:right="0" w:firstLine="0"/>
              <w:jc w:val="center"/>
              <w:rPr>
                <w:sz w:val="16"/>
                <w:szCs w:val="16"/>
              </w:rPr>
            </w:pPr>
            <w:r>
              <w:rPr>
                <w:b/>
                <w:bCs/>
                <w:color w:val="000000"/>
                <w:spacing w:val="0"/>
                <w:w w:val="100"/>
                <w:position w:val="0"/>
                <w:sz w:val="16"/>
                <w:szCs w:val="16"/>
                <w:shd w:val="clear" w:color="auto" w:fill="auto"/>
                <w:lang w:val="es-ES" w:eastAsia="es-ES" w:bidi="es-ES"/>
              </w:rPr>
              <w:t>ESTATUS Y/O NOMBRE ACTUAL DEL PROGRAMA</w:t>
            </w:r>
          </w:p>
        </w:tc>
      </w:tr>
      <w:tr>
        <w:trPr>
          <w:trHeight w:val="634" w:hRule="exact"/>
        </w:trPr>
        <w:tc>
          <w:tcPr>
            <w:vMerge w:val="restart"/>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76" w:lineRule="auto"/>
              <w:ind w:left="0" w:right="0" w:firstLine="0"/>
              <w:jc w:val="left"/>
              <w:rPr>
                <w:sz w:val="16"/>
                <w:szCs w:val="16"/>
              </w:rPr>
            </w:pPr>
            <w:r>
              <w:rPr>
                <w:color w:val="000000"/>
                <w:spacing w:val="0"/>
                <w:w w:val="100"/>
                <w:position w:val="0"/>
                <w:sz w:val="16"/>
                <w:szCs w:val="16"/>
                <w:shd w:val="clear" w:color="auto" w:fill="auto"/>
                <w:lang w:val="es-ES" w:eastAsia="es-ES" w:bidi="es-ES"/>
              </w:rPr>
              <w:t>Programa mujer indígena, de pueblos originarios.</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s-ES" w:eastAsia="es-ES" w:bidi="es-ES"/>
              </w:rPr>
              <w:t>Vigente</w:t>
            </w:r>
          </w:p>
        </w:tc>
      </w:tr>
      <w:tr>
        <w:trPr>
          <w:trHeight w:val="634" w:hRule="exact"/>
        </w:trPr>
        <w:tc>
          <w:tcPr>
            <w:vMerge/>
            <w:tcBorders/>
            <w:shd w:val="clear" w:color="auto" w:fill="FFFFFF"/>
            <w:vAlign w:val="top"/>
          </w:tcPr>
          <w:p>
            <w:pP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76" w:lineRule="auto"/>
              <w:ind w:left="0" w:right="0" w:firstLine="0"/>
              <w:jc w:val="left"/>
              <w:rPr>
                <w:sz w:val="16"/>
                <w:szCs w:val="16"/>
              </w:rPr>
            </w:pPr>
            <w:r>
              <w:rPr>
                <w:color w:val="000000"/>
                <w:spacing w:val="0"/>
                <w:w w:val="100"/>
                <w:position w:val="0"/>
                <w:sz w:val="16"/>
                <w:szCs w:val="16"/>
                <w:shd w:val="clear" w:color="auto" w:fill="auto"/>
                <w:lang w:val="es-ES" w:eastAsia="es-ES" w:bidi="es-ES"/>
              </w:rPr>
              <w:t>Programa de Agricultura sustentable a pequeña escala</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s-ES" w:eastAsia="es-ES" w:bidi="es-ES"/>
              </w:rPr>
              <w:t>Vigente</w:t>
            </w:r>
          </w:p>
        </w:tc>
      </w:tr>
      <w:tr>
        <w:trPr>
          <w:trHeight w:val="418" w:hRule="exact"/>
        </w:trPr>
        <w:tc>
          <w:tcPr>
            <w:vMerge w:val="restart"/>
            <w:tcBorders>
              <w:top w:val="single" w:sz="4"/>
            </w:tcBorders>
            <w:shd w:val="clear" w:color="auto" w:fill="FFFFFF"/>
            <w:vAlign w:val="top"/>
          </w:tcPr>
          <w:p>
            <w:pPr>
              <w:pStyle w:val="Style33"/>
              <w:keepNext w:val="0"/>
              <w:keepLines w:val="0"/>
              <w:widowControl w:val="0"/>
              <w:shd w:val="clear" w:color="auto" w:fill="auto"/>
              <w:bidi w:val="0"/>
              <w:spacing w:before="0" w:after="0" w:line="276" w:lineRule="auto"/>
              <w:ind w:left="0" w:right="0" w:firstLine="0"/>
              <w:jc w:val="center"/>
              <w:rPr>
                <w:sz w:val="16"/>
                <w:szCs w:val="16"/>
              </w:rPr>
            </w:pPr>
            <w:r>
              <w:rPr>
                <w:b/>
                <w:bCs/>
                <w:color w:val="000000"/>
                <w:spacing w:val="0"/>
                <w:w w:val="100"/>
                <w:position w:val="0"/>
                <w:sz w:val="16"/>
                <w:szCs w:val="16"/>
                <w:shd w:val="clear" w:color="auto" w:fill="auto"/>
                <w:lang w:val="es-ES" w:eastAsia="es-ES" w:bidi="es-ES"/>
              </w:rPr>
              <w:t>SECRETARÍA DE EDUCACIÓN DEL DISTRITO FEDERAL</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s-ES" w:eastAsia="es-ES" w:bidi="es-ES"/>
              </w:rPr>
              <w:t>Programa de servicio SALUDARTE</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s-ES" w:eastAsia="es-ES" w:bidi="es-ES"/>
              </w:rPr>
              <w:t>Vigente</w:t>
            </w:r>
          </w:p>
        </w:tc>
      </w:tr>
      <w:tr>
        <w:trPr>
          <w:trHeight w:val="427" w:hRule="exact"/>
        </w:trPr>
        <w:tc>
          <w:tcPr>
            <w:vMerge/>
            <w:tcBorders/>
            <w:shd w:val="clear" w:color="auto" w:fill="FFFFFF"/>
            <w:vAlign w:val="top"/>
          </w:tcPr>
          <w:p>
            <w:pP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s-ES" w:eastAsia="es-ES" w:bidi="es-ES"/>
              </w:rPr>
              <w:t>Programa de Alfabetización Diversificada</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s-ES" w:eastAsia="es-ES" w:bidi="es-ES"/>
              </w:rPr>
              <w:t>Vigente</w:t>
            </w:r>
          </w:p>
        </w:tc>
      </w:tr>
      <w:tr>
        <w:trPr>
          <w:trHeight w:val="418" w:hRule="exact"/>
        </w:trPr>
        <w:tc>
          <w:tcPr>
            <w:vMerge w:val="restart"/>
            <w:tcBorders>
              <w:top w:val="single" w:sz="4"/>
            </w:tcBorders>
            <w:shd w:val="clear" w:color="auto" w:fill="FFFFFF"/>
            <w:vAlign w:val="center"/>
          </w:tcPr>
          <w:p>
            <w:pPr>
              <w:pStyle w:val="Style33"/>
              <w:keepNext w:val="0"/>
              <w:keepLines w:val="0"/>
              <w:widowControl w:val="0"/>
              <w:shd w:val="clear" w:color="auto" w:fill="auto"/>
              <w:bidi w:val="0"/>
              <w:spacing w:before="0" w:after="0" w:line="276" w:lineRule="auto"/>
              <w:ind w:left="0" w:right="0" w:firstLine="0"/>
              <w:jc w:val="center"/>
              <w:rPr>
                <w:sz w:val="16"/>
                <w:szCs w:val="16"/>
              </w:rPr>
            </w:pPr>
            <w:r>
              <w:rPr>
                <w:b/>
                <w:bCs/>
                <w:color w:val="000000"/>
                <w:spacing w:val="0"/>
                <w:w w:val="100"/>
                <w:position w:val="0"/>
                <w:sz w:val="16"/>
                <w:szCs w:val="16"/>
                <w:shd w:val="clear" w:color="auto" w:fill="auto"/>
                <w:lang w:val="es-ES" w:eastAsia="es-ES" w:bidi="es-ES"/>
              </w:rPr>
              <w:t>INSTITUTO DE EDUCACIÓN MEDIA SUPERIOR DEL DISTRITO FEDERAL</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s-ES" w:eastAsia="es-ES" w:bidi="es-ES"/>
              </w:rPr>
              <w:t>Programa de Besas</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s-ES" w:eastAsia="es-ES" w:bidi="es-ES"/>
              </w:rPr>
              <w:t>Vigente</w:t>
            </w:r>
          </w:p>
        </w:tc>
      </w:tr>
      <w:tr>
        <w:trPr>
          <w:trHeight w:val="634" w:hRule="exact"/>
        </w:trPr>
        <w:tc>
          <w:tcPr>
            <w:vMerge/>
            <w:tcBorders/>
            <w:shd w:val="clear" w:color="auto" w:fill="FFFFFF"/>
            <w:vAlign w:val="center"/>
          </w:tcPr>
          <w:p>
            <w:pP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76" w:lineRule="auto"/>
              <w:ind w:left="0" w:right="0" w:firstLine="0"/>
              <w:jc w:val="left"/>
              <w:rPr>
                <w:sz w:val="16"/>
                <w:szCs w:val="16"/>
              </w:rPr>
            </w:pPr>
            <w:r>
              <w:rPr>
                <w:color w:val="000000"/>
                <w:spacing w:val="0"/>
                <w:w w:val="100"/>
                <w:position w:val="0"/>
                <w:sz w:val="16"/>
                <w:szCs w:val="16"/>
                <w:shd w:val="clear" w:color="auto" w:fill="auto"/>
                <w:lang w:val="es-ES" w:eastAsia="es-ES" w:bidi="es-ES"/>
              </w:rPr>
              <w:t>Programa de Estímulos para el bachillerato universal “prepa sí”</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s-ES" w:eastAsia="es-ES" w:bidi="es-ES"/>
              </w:rPr>
              <w:t>Vigente</w:t>
            </w:r>
          </w:p>
        </w:tc>
      </w:tr>
      <w:tr>
        <w:trPr>
          <w:trHeight w:val="422" w:hRule="exact"/>
        </w:trPr>
        <w:tc>
          <w:tcPr>
            <w:vMerge w:val="restart"/>
            <w:tcBorders>
              <w:top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s-ES" w:eastAsia="es-ES" w:bidi="es-ES"/>
              </w:rPr>
              <w:t>INSTITUTO DE VIVIENDA</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s-ES" w:eastAsia="es-ES" w:bidi="es-ES"/>
              </w:rPr>
              <w:t>Programa de vivienda en conjunto</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s-ES" w:eastAsia="es-ES" w:bidi="es-ES"/>
              </w:rPr>
              <w:t>Vigente</w:t>
            </w:r>
          </w:p>
        </w:tc>
      </w:tr>
      <w:tr>
        <w:trPr>
          <w:trHeight w:val="422" w:hRule="exact"/>
        </w:trPr>
        <w:tc>
          <w:tcPr>
            <w:vMerge/>
            <w:tcBorders/>
            <w:shd w:val="clear" w:color="auto" w:fill="FFFFFF"/>
            <w:vAlign w:val="center"/>
          </w:tcPr>
          <w:p>
            <w:pP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s-ES" w:eastAsia="es-ES" w:bidi="es-ES"/>
              </w:rPr>
              <w:t>Programa de mejoramiento de la vivienda</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s-ES" w:eastAsia="es-ES" w:bidi="es-ES"/>
              </w:rPr>
              <w:t>Vigente</w:t>
            </w:r>
          </w:p>
        </w:tc>
      </w:tr>
      <w:tr>
        <w:trPr>
          <w:trHeight w:val="634" w:hRule="exact"/>
        </w:trPr>
        <w:tc>
          <w:tcPr>
            <w:tcBorders>
              <w:top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s-ES" w:eastAsia="es-ES" w:bidi="es-ES"/>
              </w:rPr>
              <w:t>INSTITUTO PARA LAS</w:t>
            </w:r>
          </w:p>
          <w:p>
            <w:pPr>
              <w:pStyle w:val="Style33"/>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s-ES" w:eastAsia="es-ES" w:bidi="es-ES"/>
              </w:rPr>
              <w:t>MUJERES</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76" w:lineRule="auto"/>
              <w:ind w:left="0" w:right="0" w:firstLine="0"/>
              <w:jc w:val="left"/>
              <w:rPr>
                <w:sz w:val="16"/>
                <w:szCs w:val="16"/>
              </w:rPr>
            </w:pPr>
            <w:r>
              <w:rPr>
                <w:color w:val="000000"/>
                <w:spacing w:val="0"/>
                <w:w w:val="100"/>
                <w:position w:val="0"/>
                <w:sz w:val="16"/>
                <w:szCs w:val="16"/>
                <w:shd w:val="clear" w:color="auto" w:fill="auto"/>
                <w:lang w:val="es-ES" w:eastAsia="es-ES" w:bidi="es-ES"/>
              </w:rPr>
              <w:t>Programa de atención integral al cáncer de mama.</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s-ES" w:eastAsia="es-ES" w:bidi="es-ES"/>
              </w:rPr>
              <w:t>Vigente</w:t>
            </w:r>
          </w:p>
        </w:tc>
      </w:tr>
      <w:tr>
        <w:trPr>
          <w:trHeight w:val="1056" w:hRule="exact"/>
        </w:trPr>
        <w:tc>
          <w:tcPr>
            <w:tcBorders>
              <w:top w:val="single" w:sz="4"/>
            </w:tcBorders>
            <w:shd w:val="clear" w:color="auto" w:fill="FFFFFF"/>
            <w:vAlign w:val="top"/>
          </w:tcPr>
          <w:p>
            <w:pPr>
              <w:pStyle w:val="Style33"/>
              <w:keepNext w:val="0"/>
              <w:keepLines w:val="0"/>
              <w:widowControl w:val="0"/>
              <w:shd w:val="clear" w:color="auto" w:fill="auto"/>
              <w:bidi w:val="0"/>
              <w:spacing w:before="0" w:after="0" w:line="276" w:lineRule="auto"/>
              <w:ind w:left="0" w:right="0" w:firstLine="0"/>
              <w:jc w:val="center"/>
              <w:rPr>
                <w:sz w:val="16"/>
                <w:szCs w:val="16"/>
              </w:rPr>
            </w:pPr>
            <w:r>
              <w:rPr>
                <w:b/>
                <w:bCs/>
                <w:color w:val="000000"/>
                <w:spacing w:val="0"/>
                <w:w w:val="100"/>
                <w:position w:val="0"/>
                <w:sz w:val="16"/>
                <w:szCs w:val="16"/>
                <w:shd w:val="clear" w:color="auto" w:fill="auto"/>
                <w:lang w:val="es-ES" w:eastAsia="es-ES" w:bidi="es-ES"/>
              </w:rPr>
              <w:t>CONSEJO PARA PREVENIR Y ELIMINAR LA DISCRIMINACIÓN DE LA CIUDAD DE MÉXICO</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76" w:lineRule="auto"/>
              <w:ind w:left="0" w:right="0" w:firstLine="0"/>
              <w:jc w:val="left"/>
              <w:rPr>
                <w:sz w:val="16"/>
                <w:szCs w:val="16"/>
              </w:rPr>
            </w:pPr>
            <w:r>
              <w:rPr>
                <w:color w:val="000000"/>
                <w:spacing w:val="0"/>
                <w:w w:val="100"/>
                <w:position w:val="0"/>
                <w:sz w:val="16"/>
                <w:szCs w:val="16"/>
                <w:shd w:val="clear" w:color="auto" w:fill="auto"/>
                <w:lang w:val="es-ES" w:eastAsia="es-ES" w:bidi="es-ES"/>
              </w:rPr>
              <w:t>Quejas recibidas por parte de personas de diferente origen nacional por sufrir discriminación.</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s-ES" w:eastAsia="es-ES" w:bidi="es-ES"/>
              </w:rPr>
              <w:t>Vigente</w:t>
            </w:r>
          </w:p>
        </w:tc>
      </w:tr>
      <w:tr>
        <w:trPr>
          <w:trHeight w:val="874" w:hRule="exact"/>
        </w:trPr>
        <w:tc>
          <w:tcPr>
            <w:tcBorders>
              <w:top w:val="single" w:sz="4"/>
            </w:tcBorders>
            <w:shd w:val="clear" w:color="auto" w:fill="FFFFFF"/>
            <w:vAlign w:val="top"/>
          </w:tcPr>
          <w:p>
            <w:pPr>
              <w:pStyle w:val="Style33"/>
              <w:keepNext w:val="0"/>
              <w:keepLines w:val="0"/>
              <w:widowControl w:val="0"/>
              <w:shd w:val="clear" w:color="auto" w:fill="auto"/>
              <w:bidi w:val="0"/>
              <w:spacing w:before="0" w:after="0" w:line="276" w:lineRule="auto"/>
              <w:ind w:left="0" w:right="0" w:firstLine="0"/>
              <w:jc w:val="center"/>
              <w:rPr>
                <w:sz w:val="16"/>
                <w:szCs w:val="16"/>
              </w:rPr>
            </w:pPr>
            <w:r>
              <w:rPr>
                <w:b/>
                <w:bCs/>
                <w:color w:val="000000"/>
                <w:spacing w:val="0"/>
                <w:w w:val="100"/>
                <w:position w:val="0"/>
                <w:sz w:val="16"/>
                <w:szCs w:val="16"/>
                <w:shd w:val="clear" w:color="auto" w:fill="auto"/>
                <w:lang w:val="es-ES" w:eastAsia="es-ES" w:bidi="es-ES"/>
              </w:rPr>
              <w:t>COMISIÓN DE DERECHOS HUMANOS DEL DISTRITO FEDERAL</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76" w:lineRule="auto"/>
              <w:ind w:left="0" w:right="0" w:firstLine="0"/>
              <w:jc w:val="left"/>
              <w:rPr>
                <w:sz w:val="16"/>
                <w:szCs w:val="16"/>
              </w:rPr>
            </w:pPr>
            <w:r>
              <w:rPr>
                <w:color w:val="000000"/>
                <w:spacing w:val="0"/>
                <w:w w:val="100"/>
                <w:position w:val="0"/>
                <w:sz w:val="16"/>
                <w:szCs w:val="16"/>
                <w:shd w:val="clear" w:color="auto" w:fill="auto"/>
                <w:lang w:val="es-ES" w:eastAsia="es-ES" w:bidi="es-ES"/>
              </w:rPr>
              <w:t>Quejas recibidas por parte de personas de diferente origen nacional</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s-ES" w:eastAsia="es-ES" w:bidi="es-ES"/>
              </w:rPr>
              <w:t>Vigente</w:t>
            </w:r>
          </w:p>
        </w:tc>
      </w:tr>
    </w:tbl>
    <w:p>
      <w:pPr>
        <w:widowControl w:val="0"/>
        <w:spacing w:line="1" w:lineRule="exact"/>
      </w:pPr>
      <w:r>
        <mc:AlternateContent>
          <mc:Choice Requires="wps">
            <w:drawing>
              <wp:anchor simplePos="0" relativeHeight="2" behindDoc="1" locked="0" layoutInCell="1" allowOverlap="1">
                <wp:simplePos x="0" y="0"/>
                <wp:positionH relativeFrom="page">
                  <wp:posOffset>0</wp:posOffset>
                </wp:positionH>
                <wp:positionV relativeFrom="page">
                  <wp:posOffset>0</wp:posOffset>
                </wp:positionV>
                <wp:extent cx="7772400" cy="10058400"/>
                <wp:wrapNone/>
                <wp:docPr id="14" name="Shape 14"/>
                <a:graphic xmlns:a="http://schemas.openxmlformats.org/drawingml/2006/main">
                  <a:graphicData uri="http://schemas.microsoft.com/office/word/2010/wordprocessingShape">
                    <wps:wsp>
                      <wps:cNvSpPr>
                        <a:spLocks noMove="1" noResize="1" noRot="1"/>
                      </wps:cNvSpPr>
                      <wps:spPr>
                        <a:xfrm>
                          <a:ext cx="7772400" cy="10058400"/>
                        </a:xfrm>
                        <a:prstGeom prst="rect"/>
                        <a:solidFill>
                          <a:srgbClr val="FEFEFE"/>
                        </a:solidFill>
                      </wps:spPr>
                      <wps:bodyPr/>
                    </wps:wsp>
                  </a:graphicData>
                </a:graphic>
              </wp:anchor>
            </w:drawing>
          </mc:Choice>
          <mc:Fallback>
            <w:pict>
              <v:rect style="position:absolute;margin-left:0;margin-top:0;width:612.pt;height:792.pt;z-index:-251658240;mso-position-horizontal-relative:page;mso-position-vertical-relative:page;z-index:-251658751" fillcolor="#FEFEFE" stroked="f"/>
            </w:pict>
          </mc:Fallback>
        </mc:AlternateContent>
      </w:r>
    </w:p>
    <w:p>
      <w:pPr>
        <w:widowControl w:val="0"/>
        <w:spacing w:after="499" w:line="1" w:lineRule="exact"/>
      </w:pPr>
    </w:p>
    <w:p>
      <w:pPr>
        <w:pStyle w:val="Style12"/>
        <w:keepNext/>
        <w:keepLines/>
        <w:widowControl w:val="0"/>
        <w:shd w:val="clear" w:color="auto" w:fill="auto"/>
        <w:bidi w:val="0"/>
        <w:spacing w:before="0" w:after="260" w:line="276" w:lineRule="auto"/>
        <w:ind w:left="0" w:right="0" w:firstLine="0"/>
        <w:jc w:val="both"/>
      </w:pPr>
      <w:bookmarkStart w:id="42" w:name="bookmark42"/>
      <w:bookmarkStart w:id="43" w:name="bookmark43"/>
      <w:r>
        <w:rPr>
          <w:spacing w:val="0"/>
          <w:w w:val="100"/>
          <w:position w:val="0"/>
          <w:shd w:val="clear" w:color="auto" w:fill="auto"/>
          <w:lang w:val="pt-BR" w:eastAsia="pt-BR" w:bidi="pt-BR"/>
        </w:rPr>
        <w:t>Acciones de la Ciudad de México, hacia el fomento del respeto al ejercicio de las personas migrantes.</w:t>
      </w:r>
      <w:bookmarkEnd w:id="42"/>
      <w:bookmarkEnd w:id="43"/>
    </w:p>
    <w:p>
      <w:pPr>
        <w:pStyle w:val="Style8"/>
        <w:keepNext w:val="0"/>
        <w:keepLines w:val="0"/>
        <w:widowControl w:val="0"/>
        <w:shd w:val="clear" w:color="auto" w:fill="auto"/>
        <w:bidi w:val="0"/>
        <w:spacing w:before="0" w:after="500" w:line="276" w:lineRule="auto"/>
        <w:ind w:left="0" w:right="0" w:firstLine="0"/>
        <w:jc w:val="both"/>
      </w:pPr>
      <w:r>
        <w:rPr>
          <w:color w:val="000000"/>
          <w:spacing w:val="0"/>
          <w:w w:val="100"/>
          <w:position w:val="0"/>
          <w:shd w:val="clear" w:color="auto" w:fill="auto"/>
          <w:lang w:val="pt-BR" w:eastAsia="pt-BR" w:bidi="pt-BR"/>
        </w:rPr>
        <w:t>La Secretaría de Desarrollo Rural y Equidad para las Comunidades (SEDEREC), es la dependencia de la administración pública responsable de establecer y ejecutar las políticas públicas en materia de migrantes y sus familias (además de pueblos indígenas y comunidades étnicas), los programas para esta población se mencionan en la tabla anterior.</w:t>
      </w:r>
    </w:p>
    <w:p>
      <w:pPr>
        <w:pStyle w:val="Style8"/>
        <w:keepNext w:val="0"/>
        <w:keepLines w:val="0"/>
        <w:widowControl w:val="0"/>
        <w:shd w:val="clear" w:color="auto" w:fill="auto"/>
        <w:bidi w:val="0"/>
        <w:spacing w:before="0" w:after="260" w:line="276" w:lineRule="auto"/>
        <w:ind w:left="0" w:right="0" w:firstLine="0"/>
        <w:jc w:val="both"/>
      </w:pPr>
      <w:r>
        <w:rPr>
          <w:color w:val="000000"/>
          <w:spacing w:val="0"/>
          <w:w w:val="100"/>
          <w:position w:val="0"/>
          <w:shd w:val="clear" w:color="auto" w:fill="auto"/>
          <w:lang w:val="pt-BR" w:eastAsia="pt-BR" w:bidi="pt-BR"/>
        </w:rPr>
        <w:t>El pasado 31 de enero de 2017, Luis Wertman Zaslav, Presidente del Consejo Ciudadano de la Ciudad de México, anunció que la CDMX se convierte en una ‘</w:t>
      </w:r>
      <w:r>
        <w:rPr>
          <w:i/>
          <w:iCs/>
          <w:color w:val="002060"/>
          <w:spacing w:val="0"/>
          <w:w w:val="100"/>
          <w:position w:val="0"/>
          <w:shd w:val="clear" w:color="auto" w:fill="auto"/>
          <w:lang w:val="pt-BR" w:eastAsia="pt-BR" w:bidi="pt-BR"/>
        </w:rPr>
        <w:t>Ciudad Santuario'</w:t>
      </w:r>
      <w:r>
        <w:rPr>
          <w:color w:val="002060"/>
          <w:spacing w:val="0"/>
          <w:w w:val="100"/>
          <w:position w:val="0"/>
          <w:shd w:val="clear" w:color="auto" w:fill="auto"/>
          <w:lang w:val="pt-BR" w:eastAsia="pt-BR" w:bidi="pt-BR"/>
        </w:rPr>
        <w:t xml:space="preserve"> </w:t>
      </w:r>
      <w:r>
        <w:rPr>
          <w:color w:val="000000"/>
          <w:spacing w:val="0"/>
          <w:w w:val="100"/>
          <w:position w:val="0"/>
          <w:shd w:val="clear" w:color="auto" w:fill="auto"/>
          <w:lang w:val="pt-BR" w:eastAsia="pt-BR" w:bidi="pt-BR"/>
        </w:rPr>
        <w:t>para todos los connacionales que regresen de Estados Unidos y pretendan vivir en la metrópoli, o para aquellos que tengan que pasar por la urbe para llegar a su estado de origen:</w:t>
      </w:r>
    </w:p>
    <w:p>
      <w:pPr>
        <w:pStyle w:val="Style8"/>
        <w:keepNext w:val="0"/>
        <w:keepLines w:val="0"/>
        <w:widowControl w:val="0"/>
        <w:shd w:val="clear" w:color="auto" w:fill="auto"/>
        <w:bidi w:val="0"/>
        <w:spacing w:before="0" w:after="380" w:line="276" w:lineRule="auto"/>
        <w:ind w:left="0" w:right="0" w:firstLine="0"/>
        <w:jc w:val="both"/>
      </w:pPr>
      <w:r>
        <w:rPr>
          <w:i/>
          <w:iCs/>
          <w:color w:val="000000"/>
          <w:spacing w:val="0"/>
          <w:w w:val="100"/>
          <w:position w:val="0"/>
          <w:shd w:val="clear" w:color="auto" w:fill="auto"/>
          <w:lang w:val="es-ES" w:eastAsia="es-ES" w:bidi="es-ES"/>
        </w:rPr>
        <w:t>“La Ciudad de México se declara</w:t>
      </w:r>
      <w:r>
        <w:fldChar w:fldCharType="begin"/>
      </w:r>
      <w:r>
        <w:rPr/>
        <w:instrText> HYPERLINK "http://data.metrobus.cdmx.gob.mx/transparencia/documentos/art14/I/LL_DPersonasAdultasMayoresDF040417.pdf" </w:instrText>
      </w:r>
      <w:r>
        <w:fldChar w:fldCharType="separate"/>
      </w:r>
      <w:r>
        <w:rPr>
          <w:i/>
          <w:iCs/>
          <w:color w:val="000000"/>
          <w:spacing w:val="0"/>
          <w:w w:val="100"/>
          <w:position w:val="0"/>
          <w:shd w:val="clear" w:color="auto" w:fill="auto"/>
          <w:lang w:val="es-ES" w:eastAsia="es-ES" w:bidi="es-ES"/>
        </w:rPr>
        <w:t xml:space="preserve"> </w:t>
      </w:r>
      <w:r>
        <w:rPr>
          <w:i/>
          <w:iCs/>
          <w:color w:val="0000FF"/>
          <w:spacing w:val="0"/>
          <w:w w:val="100"/>
          <w:position w:val="0"/>
          <w:u w:val="single"/>
          <w:shd w:val="clear" w:color="auto" w:fill="auto"/>
          <w:lang w:val="es-ES" w:eastAsia="es-ES" w:bidi="es-ES"/>
        </w:rPr>
        <w:t>Ciudad Santuario</w:t>
      </w:r>
      <w:r>
        <w:rPr>
          <w:i/>
          <w:iCs/>
          <w:color w:val="000000"/>
          <w:spacing w:val="0"/>
          <w:w w:val="100"/>
          <w:position w:val="0"/>
          <w:shd w:val="clear" w:color="auto" w:fill="auto"/>
          <w:lang w:val="es-ES" w:eastAsia="es-ES" w:bidi="es-ES"/>
        </w:rPr>
        <w:t>:</w:t>
      </w:r>
      <w:r>
        <w:fldChar w:fldCharType="end"/>
      </w:r>
      <w:r>
        <w:rPr>
          <w:i/>
          <w:iCs/>
          <w:color w:val="000000"/>
          <w:spacing w:val="0"/>
          <w:w w:val="100"/>
          <w:position w:val="0"/>
          <w:shd w:val="clear" w:color="auto" w:fill="auto"/>
          <w:lang w:val="es-ES" w:eastAsia="es-ES" w:bidi="es-ES"/>
        </w:rPr>
        <w:t xml:space="preserve"> es el centro </w:t>
      </w:r>
      <w:r>
        <w:rPr>
          <w:i/>
          <w:iCs/>
          <w:color w:val="000000"/>
          <w:spacing w:val="0"/>
          <w:w w:val="100"/>
          <w:position w:val="0"/>
          <w:shd w:val="clear" w:color="auto" w:fill="auto"/>
          <w:lang w:val="pt-BR" w:eastAsia="pt-BR" w:bidi="pt-BR"/>
        </w:rPr>
        <w:t xml:space="preserve">logístico </w:t>
      </w:r>
      <w:r>
        <w:rPr>
          <w:i/>
          <w:iCs/>
          <w:color w:val="000000"/>
          <w:spacing w:val="0"/>
          <w:w w:val="100"/>
          <w:position w:val="0"/>
          <w:shd w:val="clear" w:color="auto" w:fill="auto"/>
          <w:lang w:val="es-ES" w:eastAsia="es-ES" w:bidi="es-ES"/>
        </w:rPr>
        <w:t>de la República, y cuando un migrante tenga que llegar a otro estado, pasará por la CDMX. El Consejo Ciudadano tiene módulos, ya los habilitamos en conjunto con el Instituto Nacional de Migración (INM). Cualquiera se podrá acercar y recibirá el apoyo que requiera</w:t>
      </w:r>
      <w:r>
        <w:rPr>
          <w:color w:val="000000"/>
          <w:spacing w:val="0"/>
          <w:w w:val="100"/>
          <w:position w:val="0"/>
          <w:shd w:val="clear" w:color="auto" w:fill="auto"/>
          <w:lang w:val="es-ES" w:eastAsia="es-ES" w:bidi="es-ES"/>
        </w:rPr>
        <w:t>”</w:t>
      </w:r>
      <w:r>
        <w:br w:type="page"/>
      </w:r>
    </w:p>
    <w:p>
      <w:pPr>
        <w:pStyle w:val="Style8"/>
        <w:keepNext w:val="0"/>
        <w:keepLines w:val="0"/>
        <w:widowControl w:val="0"/>
        <w:shd w:val="clear" w:color="auto" w:fill="auto"/>
        <w:bidi w:val="0"/>
        <w:spacing w:before="0" w:after="260" w:line="276" w:lineRule="auto"/>
        <w:ind w:left="0" w:right="0" w:firstLine="0"/>
        <w:jc w:val="both"/>
      </w:pPr>
      <w:r>
        <w:rPr>
          <w:color w:val="000000"/>
          <w:spacing w:val="0"/>
          <w:w w:val="100"/>
          <w:position w:val="0"/>
          <w:shd w:val="clear" w:color="auto" w:fill="auto"/>
          <w:lang w:val="es-ES" w:eastAsia="es-ES" w:bidi="es-ES"/>
        </w:rPr>
        <w:t>Dijo que ya se trabaja en diversas medidas para recibir a los y las mexicanas que regresen, ya sea por cuenta propia o porque fueron deportados y deportadas.</w:t>
      </w:r>
    </w:p>
    <w:p>
      <w:pPr>
        <w:pStyle w:val="Style8"/>
        <w:keepNext w:val="0"/>
        <w:keepLines w:val="0"/>
        <w:widowControl w:val="0"/>
        <w:shd w:val="clear" w:color="auto" w:fill="auto"/>
        <w:bidi w:val="0"/>
        <w:spacing w:before="0" w:after="260" w:line="259" w:lineRule="auto"/>
        <w:ind w:left="0" w:right="0" w:firstLine="0"/>
        <w:jc w:val="both"/>
      </w:pPr>
      <w:r>
        <w:rPr>
          <w:color w:val="000000"/>
          <w:spacing w:val="0"/>
          <w:w w:val="100"/>
          <w:position w:val="0"/>
          <w:shd w:val="clear" w:color="auto" w:fill="auto"/>
          <w:lang w:val="es-ES" w:eastAsia="es-ES" w:bidi="es-ES"/>
        </w:rPr>
        <w:t>Anunció que:</w:t>
      </w:r>
    </w:p>
    <w:p>
      <w:pPr>
        <w:pStyle w:val="Style8"/>
        <w:keepNext w:val="0"/>
        <w:keepLines w:val="0"/>
        <w:widowControl w:val="0"/>
        <w:shd w:val="clear" w:color="auto" w:fill="auto"/>
        <w:bidi w:val="0"/>
        <w:spacing w:before="0" w:after="0" w:line="259" w:lineRule="auto"/>
        <w:ind w:left="740" w:right="0" w:hanging="360"/>
        <w:jc w:val="both"/>
      </w:pPr>
      <w:r>
        <w:rPr>
          <w:i/>
          <w:iCs/>
          <w:color w:val="000000"/>
          <w:spacing w:val="0"/>
          <w:w w:val="100"/>
          <w:position w:val="0"/>
          <w:shd w:val="clear" w:color="auto" w:fill="auto"/>
          <w:lang w:val="es-ES" w:eastAsia="es-ES" w:bidi="es-ES"/>
        </w:rPr>
        <w:t>J</w:t>
      </w:r>
      <w:r>
        <w:rPr>
          <w:color w:val="000000"/>
          <w:spacing w:val="0"/>
          <w:w w:val="100"/>
          <w:position w:val="0"/>
          <w:shd w:val="clear" w:color="auto" w:fill="auto"/>
          <w:lang w:val="es-ES" w:eastAsia="es-ES" w:bidi="es-ES"/>
        </w:rPr>
        <w:t xml:space="preserve"> Se abrió la </w:t>
      </w:r>
      <w:r>
        <w:rPr>
          <w:b/>
          <w:bCs/>
          <w:color w:val="000000"/>
          <w:spacing w:val="0"/>
          <w:w w:val="100"/>
          <w:position w:val="0"/>
          <w:shd w:val="clear" w:color="auto" w:fill="auto"/>
          <w:lang w:val="es-ES" w:eastAsia="es-ES" w:bidi="es-ES"/>
        </w:rPr>
        <w:t xml:space="preserve">Línea Nacional Ciudadana *5533, </w:t>
      </w:r>
      <w:r>
        <w:rPr>
          <w:color w:val="000000"/>
          <w:spacing w:val="0"/>
          <w:w w:val="100"/>
          <w:position w:val="0"/>
          <w:shd w:val="clear" w:color="auto" w:fill="auto"/>
          <w:lang w:val="es-ES" w:eastAsia="es-ES" w:bidi="es-ES"/>
        </w:rPr>
        <w:t>que trabaja las 24 horas, los 7 días de la semana, en ella atienden abogados y psicólogos ciudadanos, nada que ver con gobierno y autoridades.</w:t>
      </w:r>
    </w:p>
    <w:p>
      <w:pPr>
        <w:pStyle w:val="Style8"/>
        <w:keepNext w:val="0"/>
        <w:keepLines w:val="0"/>
        <w:widowControl w:val="0"/>
        <w:shd w:val="clear" w:color="auto" w:fill="auto"/>
        <w:bidi w:val="0"/>
        <w:spacing w:before="0" w:after="0" w:line="252" w:lineRule="auto"/>
        <w:ind w:left="740" w:right="0" w:hanging="360"/>
        <w:jc w:val="both"/>
      </w:pPr>
      <w:r>
        <w:rPr>
          <w:rFonts w:ascii="Times New Roman" w:eastAsia="Times New Roman" w:hAnsi="Times New Roman" w:cs="Times New Roman"/>
          <w:b/>
          <w:bCs/>
          <w:color w:val="000000"/>
          <w:spacing w:val="0"/>
          <w:w w:val="100"/>
          <w:position w:val="0"/>
          <w:sz w:val="22"/>
          <w:szCs w:val="22"/>
          <w:shd w:val="clear" w:color="auto" w:fill="auto"/>
          <w:lang w:val="es-ES" w:eastAsia="es-ES" w:bidi="es-ES"/>
        </w:rPr>
        <w:t xml:space="preserve">J </w:t>
      </w:r>
      <w:r>
        <w:rPr>
          <w:color w:val="000000"/>
          <w:spacing w:val="0"/>
          <w:w w:val="100"/>
          <w:position w:val="0"/>
          <w:shd w:val="clear" w:color="auto" w:fill="auto"/>
          <w:lang w:val="es-ES" w:eastAsia="es-ES" w:bidi="es-ES"/>
        </w:rPr>
        <w:t>Se les dará un documento al que se le llamará «carta de identidad» y que contendrá: nombre, fecha y lugar de nacimiento, entre otros datos. Será un documento oficial y servirá para incorporarse a la vida en México.</w:t>
      </w:r>
    </w:p>
    <w:p>
      <w:pPr>
        <w:pStyle w:val="Style8"/>
        <w:keepNext w:val="0"/>
        <w:keepLines w:val="0"/>
        <w:widowControl w:val="0"/>
        <w:shd w:val="clear" w:color="auto" w:fill="auto"/>
        <w:bidi w:val="0"/>
        <w:spacing w:before="0" w:after="740" w:line="254" w:lineRule="auto"/>
        <w:ind w:left="740" w:right="0" w:hanging="360"/>
        <w:jc w:val="both"/>
      </w:pPr>
      <w:r>
        <w:rPr>
          <w:rFonts w:ascii="Times New Roman" w:eastAsia="Times New Roman" w:hAnsi="Times New Roman" w:cs="Times New Roman"/>
          <w:b/>
          <w:bCs/>
          <w:color w:val="000000"/>
          <w:spacing w:val="0"/>
          <w:w w:val="100"/>
          <w:position w:val="0"/>
          <w:sz w:val="22"/>
          <w:szCs w:val="22"/>
          <w:shd w:val="clear" w:color="auto" w:fill="auto"/>
          <w:lang w:val="es-ES" w:eastAsia="es-ES" w:bidi="es-ES"/>
        </w:rPr>
        <w:t xml:space="preserve">J </w:t>
      </w:r>
      <w:r>
        <w:rPr>
          <w:color w:val="000000"/>
          <w:spacing w:val="0"/>
          <w:w w:val="100"/>
          <w:position w:val="0"/>
          <w:shd w:val="clear" w:color="auto" w:fill="auto"/>
          <w:lang w:val="es-ES" w:eastAsia="es-ES" w:bidi="es-ES"/>
        </w:rPr>
        <w:t>Instituciones, dependencias y entidades de la Administración Pública de la Ciudad de México, han puesto a disposición de la población migrantes, líneas telefónicas y sus respectivas ubicaciones, a fin de que pueden acercarse a los diversos servicios que prestan.</w:t>
      </w:r>
    </w:p>
    <w:p>
      <w:pPr>
        <w:pStyle w:val="Style8"/>
        <w:keepNext w:val="0"/>
        <w:keepLines w:val="0"/>
        <w:widowControl w:val="0"/>
        <w:shd w:val="clear" w:color="auto" w:fill="auto"/>
        <w:bidi w:val="0"/>
        <w:spacing w:before="0" w:after="0" w:line="259" w:lineRule="auto"/>
        <w:ind w:left="0" w:right="0" w:firstLine="0"/>
        <w:jc w:val="both"/>
      </w:pPr>
      <w:r>
        <w:rPr>
          <w:color w:val="000000"/>
          <w:spacing w:val="0"/>
          <w:w w:val="100"/>
          <w:position w:val="0"/>
          <w:shd w:val="clear" w:color="auto" w:fill="auto"/>
          <w:lang w:val="es-ES" w:eastAsia="es-ES" w:bidi="es-ES"/>
        </w:rPr>
        <w:t>El programa</w:t>
      </w:r>
      <w:r>
        <w:fldChar w:fldCharType="begin"/>
      </w:r>
      <w:r>
        <w:rPr/>
        <w:instrText> HYPERLINK "http://www.trabajo.cdmx.gob.mx/programas/programa/seguro-de-desempleo" </w:instrText>
      </w:r>
      <w:r>
        <w:fldChar w:fldCharType="separate"/>
      </w:r>
      <w:r>
        <w:rPr>
          <w:color w:val="000000"/>
          <w:spacing w:val="0"/>
          <w:w w:val="100"/>
          <w:position w:val="0"/>
          <w:shd w:val="clear" w:color="auto" w:fill="auto"/>
          <w:lang w:val="es-ES" w:eastAsia="es-ES" w:bidi="es-ES"/>
        </w:rPr>
        <w:t xml:space="preserve"> </w:t>
      </w:r>
      <w:r>
        <w:rPr>
          <w:color w:val="0000FF"/>
          <w:spacing w:val="0"/>
          <w:w w:val="100"/>
          <w:position w:val="0"/>
          <w:u w:val="single"/>
          <w:shd w:val="clear" w:color="auto" w:fill="auto"/>
          <w:lang w:val="es-ES" w:eastAsia="es-ES" w:bidi="es-ES"/>
        </w:rPr>
        <w:t>Seguro de Desempleo</w:t>
      </w:r>
      <w:r>
        <w:rPr>
          <w:color w:val="000000"/>
          <w:spacing w:val="0"/>
          <w:w w:val="100"/>
          <w:position w:val="0"/>
          <w:shd w:val="clear" w:color="auto" w:fill="auto"/>
          <w:lang w:val="es-ES" w:eastAsia="es-ES" w:bidi="es-ES"/>
        </w:rPr>
        <w:t xml:space="preserve">, </w:t>
      </w:r>
      <w:r>
        <w:fldChar w:fldCharType="end"/>
      </w:r>
      <w:r>
        <w:rPr>
          <w:color w:val="000000"/>
          <w:spacing w:val="0"/>
          <w:w w:val="100"/>
          <w:position w:val="0"/>
          <w:shd w:val="clear" w:color="auto" w:fill="auto"/>
          <w:lang w:val="es-ES" w:eastAsia="es-ES" w:bidi="es-ES"/>
        </w:rPr>
        <w:t>ejecutado por la Secretaría de Trabajo y Fomento al Empleo, dirigido a las personas que hayan perdido su empleo, contempla explícitamente entre los beneficiarios a: migrantes connacionales repatriados o retornados, huéspedes de la CDMX,</w:t>
      </w:r>
    </w:p>
    <w:p>
      <w:pPr>
        <w:widowControl w:val="0"/>
        <w:spacing w:line="1" w:lineRule="exact"/>
      </w:pPr>
      <w:r>
        <w:drawing>
          <wp:anchor distT="212090" distB="2679065" distL="0" distR="0" simplePos="0" relativeHeight="125829378" behindDoc="0" locked="0" layoutInCell="1" allowOverlap="1">
            <wp:simplePos x="0" y="0"/>
            <wp:positionH relativeFrom="page">
              <wp:posOffset>3000375</wp:posOffset>
            </wp:positionH>
            <wp:positionV relativeFrom="paragraph">
              <wp:posOffset>212090</wp:posOffset>
            </wp:positionV>
            <wp:extent cx="219710" cy="207010"/>
            <wp:wrapTopAndBottom/>
            <wp:docPr id="15" name="Shape 15"/>
            <a:graphic xmlns:a="http://schemas.openxmlformats.org/drawingml/2006/main">
              <a:graphicData uri="http://schemas.openxmlformats.org/drawingml/2006/picture">
                <pic:pic xmlns:pic="http://schemas.openxmlformats.org/drawingml/2006/picture">
                  <pic:nvPicPr>
                    <pic:cNvPr id="16" name="Picture box 16"/>
                    <pic:cNvPicPr/>
                  </pic:nvPicPr>
                  <pic:blipFill>
                    <a:blip r:embed="rId29"/>
                    <a:stretch/>
                  </pic:blipFill>
                  <pic:spPr>
                    <a:xfrm>
                      <a:ext cx="219710" cy="207010"/>
                    </a:xfrm>
                    <a:prstGeom prst="rect"/>
                  </pic:spPr>
                </pic:pic>
              </a:graphicData>
            </a:graphic>
          </wp:anchor>
        </w:drawing>
      </w:r>
      <w:r>
        <mc:AlternateContent>
          <mc:Choice Requires="wps">
            <w:drawing>
              <wp:anchor distT="50800" distB="2672715" distL="0" distR="0" simplePos="0" relativeHeight="125829379" behindDoc="0" locked="0" layoutInCell="1" allowOverlap="1">
                <wp:simplePos x="0" y="0"/>
                <wp:positionH relativeFrom="page">
                  <wp:posOffset>3713480</wp:posOffset>
                </wp:positionH>
                <wp:positionV relativeFrom="paragraph">
                  <wp:posOffset>50800</wp:posOffset>
                </wp:positionV>
                <wp:extent cx="1066800" cy="372110"/>
                <wp:wrapTopAndBottom/>
                <wp:docPr id="17" name="Shape 17"/>
                <a:graphic xmlns:a="http://schemas.openxmlformats.org/drawingml/2006/main">
                  <a:graphicData uri="http://schemas.microsoft.com/office/word/2010/wordprocessingShape">
                    <wps:wsp>
                      <wps:cNvSpPr txBox="1"/>
                      <wps:spPr>
                        <a:xfrm>
                          <a:ext cx="1066800" cy="372110"/>
                        </a:xfrm>
                        <a:prstGeom prst="rect"/>
                        <a:noFill/>
                      </wps:spPr>
                      <wps:txbx>
                        <w:txbxContent>
                          <w:p>
                            <w:pPr>
                              <w:pStyle w:val="Style8"/>
                              <w:keepNext w:val="0"/>
                              <w:keepLines w:val="0"/>
                              <w:widowControl w:val="0"/>
                              <w:pBdr>
                                <w:top w:val="single" w:sz="0" w:space="3" w:color="651B77"/>
                                <w:left w:val="single" w:sz="0" w:space="8" w:color="651B77"/>
                                <w:bottom w:val="single" w:sz="0" w:space="4" w:color="651B77"/>
                                <w:right w:val="single" w:sz="0" w:space="8" w:color="651B77"/>
                              </w:pBdr>
                              <w:shd w:val="clear" w:color="auto" w:fill="651B77"/>
                              <w:bidi w:val="0"/>
                              <w:spacing w:before="0" w:after="0" w:line="240" w:lineRule="auto"/>
                              <w:ind w:left="0" w:right="0" w:firstLine="0"/>
                              <w:jc w:val="left"/>
                            </w:pPr>
                            <w:r>
                              <w:rPr>
                                <w:color w:val="C991D7"/>
                                <w:spacing w:val="0"/>
                                <w:w w:val="100"/>
                                <w:position w:val="0"/>
                                <w:shd w:val="clear" w:color="auto" w:fill="auto"/>
                                <w:lang w:val="es-ES" w:eastAsia="es-ES" w:bidi="es-ES"/>
                              </w:rPr>
                              <w:t>AMIGO Y AMIGA</w:t>
                            </w:r>
                          </w:p>
                          <w:p>
                            <w:pPr>
                              <w:pStyle w:val="Style30"/>
                              <w:keepNext/>
                              <w:keepLines/>
                              <w:widowControl w:val="0"/>
                              <w:pBdr>
                                <w:top w:val="single" w:sz="0" w:space="3" w:color="651B77"/>
                                <w:left w:val="single" w:sz="0" w:space="8" w:color="651B77"/>
                                <w:bottom w:val="single" w:sz="0" w:space="4" w:color="651B77"/>
                                <w:right w:val="single" w:sz="0" w:space="8" w:color="651B77"/>
                              </w:pBdr>
                              <w:shd w:val="clear" w:color="auto" w:fill="651B77"/>
                              <w:bidi w:val="0"/>
                              <w:spacing w:before="0" w:after="0"/>
                              <w:ind w:left="0" w:right="0" w:firstLine="0"/>
                              <w:jc w:val="left"/>
                            </w:pPr>
                            <w:bookmarkStart w:id="18" w:name="bookmark18"/>
                            <w:bookmarkStart w:id="19" w:name="bookmark19"/>
                            <w:r>
                              <w:rPr>
                                <w:color w:val="FFFFFF"/>
                                <w:spacing w:val="0"/>
                                <w:w w:val="100"/>
                                <w:position w:val="0"/>
                                <w:shd w:val="clear" w:color="auto" w:fill="auto"/>
                                <w:lang w:val="es-ES" w:eastAsia="es-ES" w:bidi="es-ES"/>
                              </w:rPr>
                              <w:t>MIGRANTE</w:t>
                            </w:r>
                            <w:bookmarkEnd w:id="18"/>
                            <w:bookmarkEnd w:id="19"/>
                          </w:p>
                        </w:txbxContent>
                      </wps:txbx>
                      <wps:bodyPr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43" type="#_x0000_t202" style="position:absolute;margin-left:292.39999999999998pt;margin-top:4.pt;width:84.pt;height:29.300000000000001pt;z-index:-125829374;mso-wrap-distance-left:0;mso-wrap-distance-top:4.pt;mso-wrap-distance-right:0;mso-wrap-distance-bottom:210.44999999999999pt;mso-position-horizontal-relative:page" filled="f" stroked="f">
                <v:textbox inset="0,0,0,0">
                  <w:txbxContent>
                    <w:p>
                      <w:pPr>
                        <w:pStyle w:val="Style8"/>
                        <w:keepNext w:val="0"/>
                        <w:keepLines w:val="0"/>
                        <w:widowControl w:val="0"/>
                        <w:pBdr>
                          <w:top w:val="single" w:sz="0" w:space="3" w:color="651B77"/>
                          <w:left w:val="single" w:sz="0" w:space="8" w:color="651B77"/>
                          <w:bottom w:val="single" w:sz="0" w:space="4" w:color="651B77"/>
                          <w:right w:val="single" w:sz="0" w:space="8" w:color="651B77"/>
                        </w:pBdr>
                        <w:shd w:val="clear" w:color="auto" w:fill="651B77"/>
                        <w:bidi w:val="0"/>
                        <w:spacing w:before="0" w:after="0" w:line="240" w:lineRule="auto"/>
                        <w:ind w:left="0" w:right="0" w:firstLine="0"/>
                        <w:jc w:val="left"/>
                      </w:pPr>
                      <w:r>
                        <w:rPr>
                          <w:color w:val="C991D7"/>
                          <w:spacing w:val="0"/>
                          <w:w w:val="100"/>
                          <w:position w:val="0"/>
                          <w:shd w:val="clear" w:color="auto" w:fill="auto"/>
                          <w:lang w:val="es-ES" w:eastAsia="es-ES" w:bidi="es-ES"/>
                        </w:rPr>
                        <w:t>AMIGO Y AMIGA</w:t>
                      </w:r>
                    </w:p>
                    <w:p>
                      <w:pPr>
                        <w:pStyle w:val="Style30"/>
                        <w:keepNext/>
                        <w:keepLines/>
                        <w:widowControl w:val="0"/>
                        <w:pBdr>
                          <w:top w:val="single" w:sz="0" w:space="3" w:color="651B77"/>
                          <w:left w:val="single" w:sz="0" w:space="8" w:color="651B77"/>
                          <w:bottom w:val="single" w:sz="0" w:space="4" w:color="651B77"/>
                          <w:right w:val="single" w:sz="0" w:space="8" w:color="651B77"/>
                        </w:pBdr>
                        <w:shd w:val="clear" w:color="auto" w:fill="651B77"/>
                        <w:bidi w:val="0"/>
                        <w:spacing w:before="0" w:after="0"/>
                        <w:ind w:left="0" w:right="0" w:firstLine="0"/>
                        <w:jc w:val="left"/>
                      </w:pPr>
                      <w:bookmarkStart w:id="18" w:name="bookmark18"/>
                      <w:bookmarkStart w:id="19" w:name="bookmark19"/>
                      <w:r>
                        <w:rPr>
                          <w:color w:val="FFFFFF"/>
                          <w:spacing w:val="0"/>
                          <w:w w:val="100"/>
                          <w:position w:val="0"/>
                          <w:shd w:val="clear" w:color="auto" w:fill="auto"/>
                          <w:lang w:val="es-ES" w:eastAsia="es-ES" w:bidi="es-ES"/>
                        </w:rPr>
                        <w:t>MIGRANTE</w:t>
                      </w:r>
                      <w:bookmarkEnd w:id="18"/>
                      <w:bookmarkEnd w:id="19"/>
                    </w:p>
                  </w:txbxContent>
                </v:textbox>
                <w10:wrap type="topAndBottom" anchorx="page"/>
              </v:shape>
            </w:pict>
          </mc:Fallback>
        </mc:AlternateContent>
      </w:r>
      <w:r>
        <w:drawing>
          <wp:anchor distT="212090" distB="2679065" distL="0" distR="0" simplePos="0" relativeHeight="125829381" behindDoc="0" locked="0" layoutInCell="1" allowOverlap="1">
            <wp:simplePos x="0" y="0"/>
            <wp:positionH relativeFrom="page">
              <wp:posOffset>5274310</wp:posOffset>
            </wp:positionH>
            <wp:positionV relativeFrom="paragraph">
              <wp:posOffset>212090</wp:posOffset>
            </wp:positionV>
            <wp:extent cx="231775" cy="207010"/>
            <wp:wrapTopAndBottom/>
            <wp:docPr id="19" name="Shape 19"/>
            <a:graphic xmlns:a="http://schemas.openxmlformats.org/drawingml/2006/main">
              <a:graphicData uri="http://schemas.openxmlformats.org/drawingml/2006/picture">
                <pic:pic xmlns:pic="http://schemas.openxmlformats.org/drawingml/2006/picture">
                  <pic:nvPicPr>
                    <pic:cNvPr id="20" name="Picture box 20"/>
                    <pic:cNvPicPr/>
                  </pic:nvPicPr>
                  <pic:blipFill>
                    <a:blip r:embed="rId31"/>
                    <a:stretch/>
                  </pic:blipFill>
                  <pic:spPr>
                    <a:xfrm>
                      <a:ext cx="231775" cy="207010"/>
                    </a:xfrm>
                    <a:prstGeom prst="rect"/>
                  </pic:spPr>
                </pic:pic>
              </a:graphicData>
            </a:graphic>
          </wp:anchor>
        </w:drawing>
      </w:r>
      <w:r>
        <w:drawing>
          <wp:anchor distT="840105" distB="655320" distL="0" distR="0" simplePos="0" relativeHeight="125829382" behindDoc="0" locked="0" layoutInCell="1" allowOverlap="1">
            <wp:simplePos x="0" y="0"/>
            <wp:positionH relativeFrom="page">
              <wp:posOffset>3064510</wp:posOffset>
            </wp:positionH>
            <wp:positionV relativeFrom="paragraph">
              <wp:posOffset>840105</wp:posOffset>
            </wp:positionV>
            <wp:extent cx="2334895" cy="1603375"/>
            <wp:wrapTopAndBottom/>
            <wp:docPr id="21" name="Shape 21"/>
            <a:graphic xmlns:a="http://schemas.openxmlformats.org/drawingml/2006/main">
              <a:graphicData uri="http://schemas.openxmlformats.org/drawingml/2006/picture">
                <pic:pic xmlns:pic="http://schemas.openxmlformats.org/drawingml/2006/picture">
                  <pic:nvPicPr>
                    <pic:cNvPr id="22" name="Picture box 22"/>
                    <pic:cNvPicPr/>
                  </pic:nvPicPr>
                  <pic:blipFill>
                    <a:blip r:embed="rId33"/>
                    <a:stretch/>
                  </pic:blipFill>
                  <pic:spPr>
                    <a:xfrm>
                      <a:ext cx="2334895" cy="1603375"/>
                    </a:xfrm>
                    <a:prstGeom prst="rect"/>
                  </pic:spPr>
                </pic:pic>
              </a:graphicData>
            </a:graphic>
          </wp:anchor>
        </w:drawing>
      </w:r>
      <w:r>
        <mc:AlternateContent>
          <mc:Choice Requires="wps">
            <w:drawing>
              <wp:anchor distT="0" distB="0" distL="0" distR="0" simplePos="0" relativeHeight="503316482" behindDoc="0" locked="0" layoutInCell="1" allowOverlap="1">
                <wp:simplePos x="0" y="0"/>
                <wp:positionH relativeFrom="page">
                  <wp:posOffset>3250565</wp:posOffset>
                </wp:positionH>
                <wp:positionV relativeFrom="paragraph">
                  <wp:posOffset>495935</wp:posOffset>
                </wp:positionV>
                <wp:extent cx="1990090" cy="149225"/>
                <wp:wrapNone/>
                <wp:docPr id="23" name="Shape 23"/>
                <a:graphic xmlns:a="http://schemas.openxmlformats.org/drawingml/2006/main">
                  <a:graphicData uri="http://schemas.microsoft.com/office/word/2010/wordprocessingShape">
                    <wps:wsp>
                      <wps:cNvSpPr txBox="1"/>
                      <wps:spPr>
                        <a:xfrm>
                          <a:ext cx="1990090" cy="149225"/>
                        </a:xfrm>
                        <a:prstGeom prst="rect"/>
                        <a:noFill/>
                      </wps:spPr>
                      <wps:txbx>
                        <w:txbxContent>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b/>
                                <w:bCs/>
                                <w:color w:val="242425"/>
                                <w:spacing w:val="0"/>
                                <w:w w:val="100"/>
                                <w:position w:val="0"/>
                                <w:sz w:val="17"/>
                                <w:szCs w:val="17"/>
                                <w:shd w:val="clear" w:color="auto" w:fill="auto"/>
                                <w:lang w:val="es-ES" w:eastAsia="es-ES" w:bidi="es-ES"/>
                              </w:rPr>
                              <w:t>LA CIUDAD DE MEXICO TE RECIBE</w:t>
                            </w:r>
                          </w:p>
                        </w:txbxContent>
                      </wps:txbx>
                      <wps:bodyPr lIns="0" tIns="0" rIns="0" bIns="0">
                        <a:noAutoFit/>
                      </wps:bodyPr>
                    </wps:wsp>
                  </a:graphicData>
                </a:graphic>
              </wp:anchor>
            </w:drawing>
          </mc:Choice>
          <mc:Fallback>
            <w:pict>
              <v:shape id="_x0000_s1049" type="#_x0000_t202" style="position:absolute;margin-left:255.94999999999999pt;margin-top:39.049999999999997pt;width:156.69999999999999pt;height:11.75pt;z-index:251657729;mso-wrap-distance-left:0;mso-wrap-distance-right:0;mso-position-horizontal-relative:page" filled="f" stroked="f">
                <v:textbox inset="0,0,0,0">
                  <w:txbxContent>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b/>
                          <w:bCs/>
                          <w:color w:val="242425"/>
                          <w:spacing w:val="0"/>
                          <w:w w:val="100"/>
                          <w:position w:val="0"/>
                          <w:sz w:val="17"/>
                          <w:szCs w:val="17"/>
                          <w:shd w:val="clear" w:color="auto" w:fill="auto"/>
                          <w:lang w:val="es-ES" w:eastAsia="es-ES" w:bidi="es-ES"/>
                        </w:rPr>
                        <w:t>LA CIUDAD DE MEXICO TE RECIBE</w:t>
                      </w:r>
                    </w:p>
                  </w:txbxContent>
                </v:textbox>
                <w10:wrap anchorx="page"/>
              </v:shape>
            </w:pict>
          </mc:Fallback>
        </mc:AlternateContent>
      </w:r>
      <w:r>
        <mc:AlternateContent>
          <mc:Choice Requires="wps">
            <w:drawing>
              <wp:anchor distT="2421890" distB="316865" distL="0" distR="0" simplePos="0" relativeHeight="125829383" behindDoc="0" locked="0" layoutInCell="1" allowOverlap="1">
                <wp:simplePos x="0" y="0"/>
                <wp:positionH relativeFrom="page">
                  <wp:posOffset>3027680</wp:posOffset>
                </wp:positionH>
                <wp:positionV relativeFrom="paragraph">
                  <wp:posOffset>2421890</wp:posOffset>
                </wp:positionV>
                <wp:extent cx="2371090" cy="356870"/>
                <wp:wrapTopAndBottom/>
                <wp:docPr id="25" name="Shape 25"/>
                <a:graphic xmlns:a="http://schemas.openxmlformats.org/drawingml/2006/main">
                  <a:graphicData uri="http://schemas.microsoft.com/office/word/2010/wordprocessingShape">
                    <wps:wsp>
                      <wps:cNvSpPr txBox="1"/>
                      <wps:spPr>
                        <a:xfrm>
                          <a:ext cx="2371090" cy="356870"/>
                        </a:xfrm>
                        <a:prstGeom prst="rect"/>
                        <a:noFill/>
                      </wps:spPr>
                      <wps:txbx>
                        <w:txbxContent>
                          <w:tbl>
                            <w:tblPr>
                              <w:tblOverlap w:val="never"/>
                              <w:jc w:val="left"/>
                              <w:tblLayout w:type="fixed"/>
                            </w:tblPr>
                            <w:tblGrid>
                              <w:gridCol w:w="1910"/>
                              <w:gridCol w:w="1824"/>
                            </w:tblGrid>
                            <w:tr>
                              <w:trPr>
                                <w:tblHeader/>
                                <w:trHeight w:val="154" w:hRule="exact"/>
                              </w:trPr>
                              <w:tc>
                                <w:tcPr>
                                  <w:vMerge w:val="restart"/>
                                  <w:tcBorders/>
                                  <w:shd w:val="clear" w:color="auto" w:fill="682D93"/>
                                  <w:vAlign w:val="center"/>
                                </w:tcPr>
                                <w:p>
                                  <w:pPr>
                                    <w:pStyle w:val="Style33"/>
                                    <w:keepNext w:val="0"/>
                                    <w:keepLines w:val="0"/>
                                    <w:widowControl w:val="0"/>
                                    <w:pBdr>
                                      <w:top w:val="single" w:sz="0" w:space="0" w:color="682D93"/>
                                      <w:left w:val="single" w:sz="0" w:space="0" w:color="682D93"/>
                                      <w:bottom w:val="single" w:sz="0" w:space="0" w:color="682D93"/>
                                      <w:right w:val="single" w:sz="0" w:space="0" w:color="682D93"/>
                                    </w:pBdr>
                                    <w:shd w:val="clear" w:color="auto" w:fill="682D93"/>
                                    <w:bidi w:val="0"/>
                                    <w:spacing w:before="0" w:after="0" w:line="240" w:lineRule="auto"/>
                                    <w:ind w:left="0" w:right="0" w:firstLine="140"/>
                                    <w:jc w:val="left"/>
                                    <w:rPr>
                                      <w:sz w:val="11"/>
                                      <w:szCs w:val="11"/>
                                    </w:rPr>
                                  </w:pPr>
                                  <w:r>
                                    <w:rPr>
                                      <w:b/>
                                      <w:bCs/>
                                      <w:color w:val="D9B4EE"/>
                                      <w:spacing w:val="0"/>
                                      <w:w w:val="100"/>
                                      <w:position w:val="0"/>
                                      <w:sz w:val="11"/>
                                      <w:szCs w:val="11"/>
                                      <w:shd w:val="clear" w:color="auto" w:fill="auto"/>
                                      <w:lang w:val="es-ES" w:eastAsia="es-ES" w:bidi="es-ES"/>
                                    </w:rPr>
                                    <w:t xml:space="preserve">Cíudod de </w:t>
                                  </w:r>
                                  <w:r>
                                    <w:rPr>
                                      <w:b/>
                                      <w:bCs/>
                                      <w:color w:val="D9B4EE"/>
                                      <w:spacing w:val="0"/>
                                      <w:w w:val="100"/>
                                      <w:position w:val="0"/>
                                      <w:sz w:val="11"/>
                                      <w:szCs w:val="11"/>
                                      <w:shd w:val="clear" w:color="auto" w:fill="auto"/>
                                      <w:lang w:val="en-US" w:eastAsia="en-US" w:bidi="en-US"/>
                                    </w:rPr>
                                    <w:t xml:space="preserve">Mexico, </w:t>
                                  </w:r>
                                  <w:r>
                                    <w:rPr>
                                      <w:b/>
                                      <w:bCs/>
                                      <w:color w:val="D9B4EE"/>
                                      <w:spacing w:val="0"/>
                                      <w:w w:val="100"/>
                                      <w:position w:val="0"/>
                                      <w:sz w:val="11"/>
                                      <w:szCs w:val="11"/>
                                      <w:shd w:val="clear" w:color="auto" w:fill="auto"/>
                                      <w:lang w:val="es-ES" w:eastAsia="es-ES" w:bidi="es-ES"/>
                                    </w:rPr>
                                    <w:t>ciudod jontuorio libre /'</w:t>
                                  </w:r>
                                </w:p>
                              </w:tc>
                              <w:tc>
                                <w:tcPr>
                                  <w:tcBorders/>
                                  <w:shd w:val="clear" w:color="auto" w:fill="7598C6"/>
                                  <w:vAlign w:val="bottom"/>
                                </w:tcPr>
                                <w:p>
                                  <w:pPr>
                                    <w:pStyle w:val="Style33"/>
                                    <w:keepNext w:val="0"/>
                                    <w:keepLines w:val="0"/>
                                    <w:widowControl w:val="0"/>
                                    <w:pBdr>
                                      <w:top w:val="single" w:sz="0" w:space="0" w:color="7598C6"/>
                                      <w:left w:val="single" w:sz="0" w:space="0" w:color="7598C6"/>
                                      <w:bottom w:val="single" w:sz="0" w:space="0" w:color="7598C6"/>
                                      <w:right w:val="single" w:sz="0" w:space="0" w:color="7598C6"/>
                                    </w:pBdr>
                                    <w:shd w:val="clear" w:color="auto" w:fill="7598C6"/>
                                    <w:tabs>
                                      <w:tab w:pos="1172" w:val="left"/>
                                      <w:tab w:leader="underscore" w:pos="1585" w:val="left"/>
                                    </w:tabs>
                                    <w:bidi w:val="0"/>
                                    <w:spacing w:before="0" w:after="0" w:line="240" w:lineRule="auto"/>
                                    <w:ind w:left="0" w:right="0" w:firstLine="140"/>
                                    <w:jc w:val="left"/>
                                    <w:rPr>
                                      <w:sz w:val="11"/>
                                      <w:szCs w:val="11"/>
                                    </w:rPr>
                                  </w:pPr>
                                  <w:r>
                                    <w:rPr>
                                      <w:b/>
                                      <w:bCs/>
                                      <w:color w:val="7DAED2"/>
                                      <w:spacing w:val="0"/>
                                      <w:w w:val="100"/>
                                      <w:position w:val="0"/>
                                      <w:sz w:val="11"/>
                                      <w:szCs w:val="11"/>
                                      <w:shd w:val="clear" w:color="auto" w:fill="auto"/>
                                      <w:lang w:val="es-ES" w:eastAsia="es-ES" w:bidi="es-ES"/>
                                    </w:rPr>
                                    <w:t>•</w:t>
                                    <w:tab/>
                                  </w:r>
                                  <w:r>
                                    <w:rPr>
                                      <w:b/>
                                      <w:bCs/>
                                      <w:color w:val="EDD16D"/>
                                      <w:spacing w:val="0"/>
                                      <w:w w:val="100"/>
                                      <w:position w:val="0"/>
                                      <w:sz w:val="11"/>
                                      <w:szCs w:val="11"/>
                                      <w:shd w:val="clear" w:color="auto" w:fill="auto"/>
                                      <w:lang w:val="es-ES" w:eastAsia="es-ES" w:bidi="es-ES"/>
                                    </w:rPr>
                                    <w:tab/>
                                    <w:t>id»</w:t>
                                  </w:r>
                                </w:p>
                              </w:tc>
                            </w:tr>
                            <w:tr>
                              <w:trPr>
                                <w:trHeight w:val="269" w:hRule="exact"/>
                              </w:trPr>
                              <w:tc>
                                <w:tcPr>
                                  <w:vMerge/>
                                  <w:tcBorders/>
                                  <w:shd w:val="clear" w:color="auto" w:fill="682D93"/>
                                  <w:vAlign w:val="center"/>
                                </w:tcPr>
                                <w:p>
                                  <w:pPr/>
                                </w:p>
                              </w:tc>
                              <w:tc>
                                <w:tcPr>
                                  <w:tcBorders/>
                                  <w:shd w:val="clear" w:color="auto" w:fill="F45B46"/>
                                  <w:vAlign w:val="top"/>
                                </w:tcPr>
                                <w:p>
                                  <w:pPr>
                                    <w:widowControl w:val="0"/>
                                    <w:rPr>
                                      <w:sz w:val="10"/>
                                      <w:szCs w:val="10"/>
                                    </w:rPr>
                                  </w:pPr>
                                </w:p>
                              </w:tc>
                            </w:tr>
                            <w:tr>
                              <w:trPr>
                                <w:trHeight w:val="139" w:hRule="exact"/>
                              </w:trPr>
                              <w:tc>
                                <w:tcPr>
                                  <w:gridSpan w:val="2"/>
                                  <w:tcBorders/>
                                  <w:shd w:val="clear" w:color="auto" w:fill="4B494C"/>
                                  <w:vAlign w:val="top"/>
                                </w:tcPr>
                                <w:p>
                                  <w:pPr>
                                    <w:widowControl w:val="0"/>
                                    <w:rPr>
                                      <w:sz w:val="10"/>
                                      <w:szCs w:val="10"/>
                                    </w:rPr>
                                  </w:pPr>
                                </w:p>
                              </w:tc>
                            </w:tr>
                          </w:tbl>
                          <w:p>
                            <w:pPr>
                              <w:widowControl w:val="0"/>
                              <w:spacing w:line="1" w:lineRule="exact"/>
                            </w:pPr>
                          </w:p>
                        </w:txbxContent>
                      </wps:txbx>
                      <wps:bodyPr lIns="0" tIns="0" rIns="0" bIns="0">
                        <a:noAutoFit/>
                      </wps:bodyPr>
                    </wps:wsp>
                  </a:graphicData>
                </a:graphic>
              </wp:anchor>
            </w:drawing>
          </mc:Choice>
          <mc:Fallback>
            <w:pict>
              <v:shape id="_x0000_s1051" type="#_x0000_t202" style="position:absolute;margin-left:238.40000000000001pt;margin-top:190.69999999999999pt;width:186.69999999999999pt;height:28.100000000000001pt;z-index:-125829370;mso-wrap-distance-left:0;mso-wrap-distance-top:190.69999999999999pt;mso-wrap-distance-right:0;mso-wrap-distance-bottom:24.949999999999999pt;mso-position-horizontal-relative:page" filled="f" stroked="f">
                <v:textbox inset="0,0,0,0">
                  <w:txbxContent>
                    <w:tbl>
                      <w:tblPr>
                        <w:tblOverlap w:val="never"/>
                        <w:jc w:val="left"/>
                        <w:tblLayout w:type="fixed"/>
                      </w:tblPr>
                      <w:tblGrid>
                        <w:gridCol w:w="1910"/>
                        <w:gridCol w:w="1824"/>
                      </w:tblGrid>
                      <w:tr>
                        <w:trPr>
                          <w:tblHeader/>
                          <w:trHeight w:val="154" w:hRule="exact"/>
                        </w:trPr>
                        <w:tc>
                          <w:tcPr>
                            <w:vMerge w:val="restart"/>
                            <w:tcBorders/>
                            <w:shd w:val="clear" w:color="auto" w:fill="682D93"/>
                            <w:vAlign w:val="center"/>
                          </w:tcPr>
                          <w:p>
                            <w:pPr>
                              <w:pStyle w:val="Style33"/>
                              <w:keepNext w:val="0"/>
                              <w:keepLines w:val="0"/>
                              <w:widowControl w:val="0"/>
                              <w:pBdr>
                                <w:top w:val="single" w:sz="0" w:space="0" w:color="682D93"/>
                                <w:left w:val="single" w:sz="0" w:space="0" w:color="682D93"/>
                                <w:bottom w:val="single" w:sz="0" w:space="0" w:color="682D93"/>
                                <w:right w:val="single" w:sz="0" w:space="0" w:color="682D93"/>
                              </w:pBdr>
                              <w:shd w:val="clear" w:color="auto" w:fill="682D93"/>
                              <w:bidi w:val="0"/>
                              <w:spacing w:before="0" w:after="0" w:line="240" w:lineRule="auto"/>
                              <w:ind w:left="0" w:right="0" w:firstLine="140"/>
                              <w:jc w:val="left"/>
                              <w:rPr>
                                <w:sz w:val="11"/>
                                <w:szCs w:val="11"/>
                              </w:rPr>
                            </w:pPr>
                            <w:r>
                              <w:rPr>
                                <w:b/>
                                <w:bCs/>
                                <w:color w:val="D9B4EE"/>
                                <w:spacing w:val="0"/>
                                <w:w w:val="100"/>
                                <w:position w:val="0"/>
                                <w:sz w:val="11"/>
                                <w:szCs w:val="11"/>
                                <w:shd w:val="clear" w:color="auto" w:fill="auto"/>
                                <w:lang w:val="es-ES" w:eastAsia="es-ES" w:bidi="es-ES"/>
                              </w:rPr>
                              <w:t xml:space="preserve">Cíudod de </w:t>
                            </w:r>
                            <w:r>
                              <w:rPr>
                                <w:b/>
                                <w:bCs/>
                                <w:color w:val="D9B4EE"/>
                                <w:spacing w:val="0"/>
                                <w:w w:val="100"/>
                                <w:position w:val="0"/>
                                <w:sz w:val="11"/>
                                <w:szCs w:val="11"/>
                                <w:shd w:val="clear" w:color="auto" w:fill="auto"/>
                                <w:lang w:val="en-US" w:eastAsia="en-US" w:bidi="en-US"/>
                              </w:rPr>
                              <w:t xml:space="preserve">Mexico, </w:t>
                            </w:r>
                            <w:r>
                              <w:rPr>
                                <w:b/>
                                <w:bCs/>
                                <w:color w:val="D9B4EE"/>
                                <w:spacing w:val="0"/>
                                <w:w w:val="100"/>
                                <w:position w:val="0"/>
                                <w:sz w:val="11"/>
                                <w:szCs w:val="11"/>
                                <w:shd w:val="clear" w:color="auto" w:fill="auto"/>
                                <w:lang w:val="es-ES" w:eastAsia="es-ES" w:bidi="es-ES"/>
                              </w:rPr>
                              <w:t>ciudod jontuorio libre /'</w:t>
                            </w:r>
                          </w:p>
                        </w:tc>
                        <w:tc>
                          <w:tcPr>
                            <w:tcBorders/>
                            <w:shd w:val="clear" w:color="auto" w:fill="7598C6"/>
                            <w:vAlign w:val="bottom"/>
                          </w:tcPr>
                          <w:p>
                            <w:pPr>
                              <w:pStyle w:val="Style33"/>
                              <w:keepNext w:val="0"/>
                              <w:keepLines w:val="0"/>
                              <w:widowControl w:val="0"/>
                              <w:pBdr>
                                <w:top w:val="single" w:sz="0" w:space="0" w:color="7598C6"/>
                                <w:left w:val="single" w:sz="0" w:space="0" w:color="7598C6"/>
                                <w:bottom w:val="single" w:sz="0" w:space="0" w:color="7598C6"/>
                                <w:right w:val="single" w:sz="0" w:space="0" w:color="7598C6"/>
                              </w:pBdr>
                              <w:shd w:val="clear" w:color="auto" w:fill="7598C6"/>
                              <w:tabs>
                                <w:tab w:pos="1172" w:val="left"/>
                                <w:tab w:leader="underscore" w:pos="1585" w:val="left"/>
                              </w:tabs>
                              <w:bidi w:val="0"/>
                              <w:spacing w:before="0" w:after="0" w:line="240" w:lineRule="auto"/>
                              <w:ind w:left="0" w:right="0" w:firstLine="140"/>
                              <w:jc w:val="left"/>
                              <w:rPr>
                                <w:sz w:val="11"/>
                                <w:szCs w:val="11"/>
                              </w:rPr>
                            </w:pPr>
                            <w:r>
                              <w:rPr>
                                <w:b/>
                                <w:bCs/>
                                <w:color w:val="7DAED2"/>
                                <w:spacing w:val="0"/>
                                <w:w w:val="100"/>
                                <w:position w:val="0"/>
                                <w:sz w:val="11"/>
                                <w:szCs w:val="11"/>
                                <w:shd w:val="clear" w:color="auto" w:fill="auto"/>
                                <w:lang w:val="es-ES" w:eastAsia="es-ES" w:bidi="es-ES"/>
                              </w:rPr>
                              <w:t>•</w:t>
                              <w:tab/>
                            </w:r>
                            <w:r>
                              <w:rPr>
                                <w:b/>
                                <w:bCs/>
                                <w:color w:val="EDD16D"/>
                                <w:spacing w:val="0"/>
                                <w:w w:val="100"/>
                                <w:position w:val="0"/>
                                <w:sz w:val="11"/>
                                <w:szCs w:val="11"/>
                                <w:shd w:val="clear" w:color="auto" w:fill="auto"/>
                                <w:lang w:val="es-ES" w:eastAsia="es-ES" w:bidi="es-ES"/>
                              </w:rPr>
                              <w:tab/>
                              <w:t>id»</w:t>
                            </w:r>
                          </w:p>
                        </w:tc>
                      </w:tr>
                      <w:tr>
                        <w:trPr>
                          <w:trHeight w:val="269" w:hRule="exact"/>
                        </w:trPr>
                        <w:tc>
                          <w:tcPr>
                            <w:vMerge/>
                            <w:tcBorders/>
                            <w:shd w:val="clear" w:color="auto" w:fill="682D93"/>
                            <w:vAlign w:val="center"/>
                          </w:tcPr>
                          <w:p>
                            <w:pPr/>
                          </w:p>
                        </w:tc>
                        <w:tc>
                          <w:tcPr>
                            <w:tcBorders/>
                            <w:shd w:val="clear" w:color="auto" w:fill="F45B46"/>
                            <w:vAlign w:val="top"/>
                          </w:tcPr>
                          <w:p>
                            <w:pPr>
                              <w:widowControl w:val="0"/>
                              <w:rPr>
                                <w:sz w:val="10"/>
                                <w:szCs w:val="10"/>
                              </w:rPr>
                            </w:pPr>
                          </w:p>
                        </w:tc>
                      </w:tr>
                      <w:tr>
                        <w:trPr>
                          <w:trHeight w:val="139" w:hRule="exact"/>
                        </w:trPr>
                        <w:tc>
                          <w:tcPr>
                            <w:gridSpan w:val="2"/>
                            <w:tcBorders/>
                            <w:shd w:val="clear" w:color="auto" w:fill="4B494C"/>
                            <w:vAlign w:val="top"/>
                          </w:tcPr>
                          <w:p>
                            <w:pPr>
                              <w:widowControl w:val="0"/>
                              <w:rPr>
                                <w:sz w:val="10"/>
                                <w:szCs w:val="10"/>
                              </w:rPr>
                            </w:pPr>
                          </w:p>
                        </w:tc>
                      </w:tr>
                    </w:tbl>
                    <w:p>
                      <w:pPr>
                        <w:widowControl w:val="0"/>
                        <w:spacing w:line="1" w:lineRule="exact"/>
                      </w:pPr>
                    </w:p>
                  </w:txbxContent>
                </v:textbox>
                <w10:wrap type="topAndBottom" anchorx="page"/>
              </v:shape>
            </w:pict>
          </mc:Fallback>
        </mc:AlternateContent>
      </w:r>
      <w:r>
        <w:drawing>
          <wp:anchor distT="2507615" distB="420370" distL="0" distR="0" simplePos="0" relativeHeight="125829385" behindDoc="0" locked="0" layoutInCell="1" allowOverlap="1">
            <wp:simplePos x="0" y="0"/>
            <wp:positionH relativeFrom="page">
              <wp:posOffset>5377815</wp:posOffset>
            </wp:positionH>
            <wp:positionV relativeFrom="paragraph">
              <wp:posOffset>2507615</wp:posOffset>
            </wp:positionV>
            <wp:extent cx="24130" cy="170815"/>
            <wp:wrapTopAndBottom/>
            <wp:docPr id="27" name="Shape 27"/>
            <a:graphic xmlns:a="http://schemas.openxmlformats.org/drawingml/2006/main">
              <a:graphicData uri="http://schemas.openxmlformats.org/drawingml/2006/picture">
                <pic:pic xmlns:pic="http://schemas.openxmlformats.org/drawingml/2006/picture">
                  <pic:nvPicPr>
                    <pic:cNvPr id="28" name="Picture box 28"/>
                    <pic:cNvPicPr/>
                  </pic:nvPicPr>
                  <pic:blipFill>
                    <a:blip r:embed="rId35"/>
                    <a:stretch/>
                  </pic:blipFill>
                  <pic:spPr>
                    <a:xfrm>
                      <a:ext cx="24130" cy="170815"/>
                    </a:xfrm>
                    <a:prstGeom prst="rect"/>
                  </pic:spPr>
                </pic:pic>
              </a:graphicData>
            </a:graphic>
          </wp:anchor>
        </w:drawing>
      </w:r>
      <w:r>
        <w:drawing>
          <wp:anchor distT="2760345" distB="0" distL="0" distR="0" simplePos="0" relativeHeight="125829386" behindDoc="0" locked="0" layoutInCell="1" allowOverlap="1">
            <wp:simplePos x="0" y="0"/>
            <wp:positionH relativeFrom="page">
              <wp:posOffset>3704590</wp:posOffset>
            </wp:positionH>
            <wp:positionV relativeFrom="paragraph">
              <wp:posOffset>2760345</wp:posOffset>
            </wp:positionV>
            <wp:extent cx="1073150" cy="335280"/>
            <wp:wrapTopAndBottom/>
            <wp:docPr id="29" name="Shape 29"/>
            <a:graphic xmlns:a="http://schemas.openxmlformats.org/drawingml/2006/main">
              <a:graphicData uri="http://schemas.openxmlformats.org/drawingml/2006/picture">
                <pic:pic xmlns:pic="http://schemas.openxmlformats.org/drawingml/2006/picture">
                  <pic:nvPicPr>
                    <pic:cNvPr id="30" name="Picture box 30"/>
                    <pic:cNvPicPr/>
                  </pic:nvPicPr>
                  <pic:blipFill>
                    <a:blip r:embed="rId37"/>
                    <a:stretch/>
                  </pic:blipFill>
                  <pic:spPr>
                    <a:xfrm>
                      <a:ext cx="1073150" cy="335280"/>
                    </a:xfrm>
                    <a:prstGeom prst="rect"/>
                  </pic:spPr>
                </pic:pic>
              </a:graphicData>
            </a:graphic>
          </wp:anchor>
        </w:drawing>
      </w:r>
    </w:p>
    <w:p>
      <w:pPr>
        <w:pStyle w:val="Style12"/>
        <w:keepNext/>
        <w:keepLines/>
        <w:widowControl w:val="0"/>
        <w:shd w:val="clear" w:color="auto" w:fill="auto"/>
        <w:bidi w:val="0"/>
        <w:spacing w:before="0" w:after="300" w:line="240" w:lineRule="auto"/>
        <w:ind w:left="0" w:right="0" w:firstLine="0"/>
        <w:jc w:val="both"/>
      </w:pPr>
      <w:bookmarkStart w:id="44" w:name="bookmark44"/>
      <w:bookmarkStart w:id="45" w:name="bookmark45"/>
      <w:r>
        <w:rPr>
          <w:spacing w:val="0"/>
          <w:w w:val="100"/>
          <w:position w:val="0"/>
          <w:shd w:val="clear" w:color="auto" w:fill="auto"/>
          <w:lang w:val="es-ES" w:eastAsia="es-ES" w:bidi="es-ES"/>
        </w:rPr>
        <w:t>Otras acciones en pro de las personas migrantes, refugiadas y solicitantes de asilo.</w:t>
      </w:r>
      <w:bookmarkEnd w:id="44"/>
      <w:bookmarkEnd w:id="45"/>
    </w:p>
    <w:p>
      <w:pPr>
        <w:pStyle w:val="Style8"/>
        <w:keepNext w:val="0"/>
        <w:keepLines w:val="0"/>
        <w:widowControl w:val="0"/>
        <w:shd w:val="clear" w:color="auto" w:fill="auto"/>
        <w:bidi w:val="0"/>
        <w:spacing w:before="0" w:after="0" w:line="276" w:lineRule="auto"/>
        <w:ind w:left="0" w:right="0" w:firstLine="0"/>
        <w:jc w:val="both"/>
      </w:pPr>
      <w:r>
        <w:rPr>
          <w:color w:val="000000"/>
          <w:spacing w:val="0"/>
          <w:w w:val="100"/>
          <w:position w:val="0"/>
          <w:shd w:val="clear" w:color="auto" w:fill="auto"/>
          <w:lang w:val="es-ES" w:eastAsia="es-ES" w:bidi="es-ES"/>
        </w:rPr>
        <w:t>En 2016, el COPRED y la Organización Internacional para las Migraciones (OIM) firmaron un convenio de colaboración con la finalidad de fomentar un intercambio de experiencias y hacer del conocimiento de la población migrante que esta alianza surge de la necesidad del reconocimiento y protección de las personas en situación de movilidad social.</w:t>
      </w:r>
      <w:r>
        <w:rPr>
          <w:color w:val="000000"/>
          <w:spacing w:val="0"/>
          <w:w w:val="100"/>
          <w:position w:val="0"/>
          <w:shd w:val="clear" w:color="auto" w:fill="auto"/>
          <w:vertAlign w:val="superscript"/>
          <w:lang w:val="es-ES" w:eastAsia="es-ES" w:bidi="es-ES"/>
        </w:rPr>
        <w:footnoteReference w:id="5"/>
      </w:r>
    </w:p>
    <w:p>
      <w:pPr>
        <w:pStyle w:val="Style8"/>
        <w:keepNext w:val="0"/>
        <w:keepLines w:val="0"/>
        <w:widowControl w:val="0"/>
        <w:shd w:val="clear" w:color="auto" w:fill="auto"/>
        <w:bidi w:val="0"/>
        <w:spacing w:before="0" w:after="260" w:line="276" w:lineRule="auto"/>
        <w:ind w:left="0" w:right="0" w:firstLine="0"/>
        <w:jc w:val="left"/>
      </w:pPr>
      <w:r>
        <w:rPr>
          <w:color w:val="000000"/>
          <w:spacing w:val="0"/>
          <w:w w:val="100"/>
          <w:position w:val="0"/>
          <w:shd w:val="clear" w:color="auto" w:fill="auto"/>
          <w:lang w:val="es-ES" w:eastAsia="es-ES" w:bidi="es-ES"/>
        </w:rPr>
        <w:t>El boletín</w:t>
      </w:r>
      <w:r>
        <w:fldChar w:fldCharType="begin"/>
      </w:r>
      <w:r>
        <w:rPr/>
        <w:instrText> HYPERLINK "http://observatoriodemigracion.org.mx/media/files/09-Derribando-Muros-06-09-2016.pdf" </w:instrText>
      </w:r>
      <w:r>
        <w:fldChar w:fldCharType="separate"/>
      </w:r>
      <w:r>
        <w:rPr>
          <w:color w:val="000000"/>
          <w:spacing w:val="0"/>
          <w:w w:val="100"/>
          <w:position w:val="0"/>
          <w:shd w:val="clear" w:color="auto" w:fill="auto"/>
          <w:lang w:val="es-ES" w:eastAsia="es-ES" w:bidi="es-ES"/>
        </w:rPr>
        <w:t xml:space="preserve"> </w:t>
      </w:r>
      <w:r>
        <w:rPr>
          <w:color w:val="0000FF"/>
          <w:spacing w:val="0"/>
          <w:w w:val="100"/>
          <w:position w:val="0"/>
          <w:u w:val="single"/>
          <w:shd w:val="clear" w:color="auto" w:fill="auto"/>
          <w:lang w:val="es-ES" w:eastAsia="es-ES" w:bidi="es-ES"/>
        </w:rPr>
        <w:t>Derribando Muros</w:t>
      </w:r>
      <w:r>
        <w:rPr>
          <w:color w:val="000000"/>
          <w:spacing w:val="0"/>
          <w:w w:val="100"/>
          <w:position w:val="0"/>
          <w:shd w:val="clear" w:color="auto" w:fill="auto"/>
          <w:lang w:val="es-ES" w:eastAsia="es-ES" w:bidi="es-ES"/>
        </w:rPr>
        <w:t>,</w:t>
      </w:r>
      <w:r>
        <w:fldChar w:fldCharType="end"/>
      </w:r>
      <w:r>
        <w:rPr>
          <w:color w:val="000000"/>
          <w:spacing w:val="0"/>
          <w:w w:val="100"/>
          <w:position w:val="0"/>
          <w:shd w:val="clear" w:color="auto" w:fill="auto"/>
          <w:lang w:val="es-ES" w:eastAsia="es-ES" w:bidi="es-ES"/>
        </w:rPr>
        <w:t xml:space="preserve"> publicado por el Observatorio Internacional de Migración en agosto de 2016 refiere:</w:t>
      </w:r>
    </w:p>
    <w:p>
      <w:pPr>
        <w:pStyle w:val="Style8"/>
        <w:keepNext w:val="0"/>
        <w:keepLines w:val="0"/>
        <w:widowControl w:val="0"/>
        <w:shd w:val="clear" w:color="auto" w:fill="auto"/>
        <w:bidi w:val="0"/>
        <w:spacing w:before="0" w:after="260" w:line="276" w:lineRule="auto"/>
        <w:ind w:left="0" w:right="0" w:firstLine="0"/>
        <w:jc w:val="left"/>
      </w:pPr>
      <w:r>
        <w:rPr>
          <w:i/>
          <w:iCs/>
          <w:color w:val="000000"/>
          <w:spacing w:val="0"/>
          <w:w w:val="100"/>
          <w:position w:val="0"/>
          <w:shd w:val="clear" w:color="auto" w:fill="auto"/>
          <w:lang w:val="es-ES" w:eastAsia="es-ES" w:bidi="es-ES"/>
        </w:rPr>
        <w:t>Otro programa piloto de la Comisión Mexicana de Ayuda a Refugiados (COMAR) y el INM permitió que alrededor de 80 personas solicitantes de asilo salieran de la estación migratoria de la Ciudad de México. Este grupo estuvo conformado en su mayoría por familias con mujeres cabeza de familia con hijos. Los resultados de estos programas piloto todavía no han sido publicados, pero el INM ha continuado dando pasos para expandir estas experiencias.</w:t>
      </w:r>
    </w:p>
    <w:p>
      <w:pPr>
        <w:pStyle w:val="Style8"/>
        <w:keepNext w:val="0"/>
        <w:keepLines w:val="0"/>
        <w:widowControl w:val="0"/>
        <w:shd w:val="clear" w:color="auto" w:fill="auto"/>
        <w:bidi w:val="0"/>
        <w:spacing w:before="0" w:after="260" w:line="276" w:lineRule="auto"/>
        <w:ind w:left="0" w:right="0" w:firstLine="0"/>
        <w:jc w:val="left"/>
      </w:pPr>
      <w:r>
        <w:rPr>
          <w:i/>
          <w:iCs/>
          <w:color w:val="000000"/>
          <w:spacing w:val="0"/>
          <w:w w:val="100"/>
          <w:position w:val="0"/>
          <w:shd w:val="clear" w:color="auto" w:fill="auto"/>
          <w:lang w:val="es-ES" w:eastAsia="es-ES" w:bidi="es-ES"/>
        </w:rPr>
        <w:t>Por su parte, la COMAR apoyó a Casa Alianza para abrir una casa específicamente para niños y adolescentes no acompañados en la Ciudad de México a principios de 2016.</w:t>
      </w:r>
      <w:r>
        <w:rPr>
          <w:color w:val="000000"/>
          <w:spacing w:val="0"/>
          <w:w w:val="100"/>
          <w:position w:val="0"/>
          <w:shd w:val="clear" w:color="auto" w:fill="auto"/>
          <w:lang w:val="es-ES" w:eastAsia="es-ES" w:bidi="es-ES"/>
        </w:rPr>
        <w:t xml:space="preserve"> (Insyde)</w:t>
      </w:r>
    </w:p>
    <w:p>
      <w:pPr>
        <w:pStyle w:val="Style8"/>
        <w:keepNext w:val="0"/>
        <w:keepLines w:val="0"/>
        <w:widowControl w:val="0"/>
        <w:shd w:val="clear" w:color="auto" w:fill="auto"/>
        <w:bidi w:val="0"/>
        <w:spacing w:before="0" w:after="8340" w:line="276" w:lineRule="auto"/>
        <w:ind w:left="0" w:right="0" w:firstLine="0"/>
        <w:jc w:val="left"/>
      </w:pPr>
      <w:r>
        <w:rPr>
          <w:color w:val="000000"/>
          <w:spacing w:val="0"/>
          <w:w w:val="100"/>
          <w:position w:val="0"/>
          <w:shd w:val="clear" w:color="auto" w:fill="auto"/>
          <w:lang w:val="es-ES" w:eastAsia="es-ES" w:bidi="es-ES"/>
        </w:rPr>
        <w:t>En este contexto el Instituto para las Mujeres en Migración también publicó una</w:t>
      </w:r>
      <w:r>
        <w:fldChar w:fldCharType="begin"/>
      </w:r>
      <w:r>
        <w:rPr/>
        <w:instrText> HYPERLINK "http://idcoalition.org/wp-content/uploads/2016/12/NNA-en-MEX-nov2016_FINAL.pdf" </w:instrText>
      </w:r>
      <w:r>
        <w:fldChar w:fldCharType="separate"/>
      </w:r>
      <w:r>
        <w:rPr>
          <w:color w:val="000000"/>
          <w:spacing w:val="0"/>
          <w:w w:val="100"/>
          <w:position w:val="0"/>
          <w:shd w:val="clear" w:color="auto" w:fill="auto"/>
          <w:lang w:val="es-ES" w:eastAsia="es-ES" w:bidi="es-ES"/>
        </w:rPr>
        <w:t xml:space="preserve"> </w:t>
      </w:r>
      <w:r>
        <w:rPr>
          <w:color w:val="0000FF"/>
          <w:spacing w:val="0"/>
          <w:w w:val="100"/>
          <w:position w:val="0"/>
          <w:u w:val="single"/>
          <w:shd w:val="clear" w:color="auto" w:fill="auto"/>
          <w:lang w:val="es-ES" w:eastAsia="es-ES" w:bidi="es-ES"/>
        </w:rPr>
        <w:t>nota</w:t>
      </w:r>
      <w:r>
        <w:fldChar w:fldCharType="end"/>
      </w:r>
      <w:r>
        <w:rPr>
          <w:color w:val="0000FF"/>
          <w:spacing w:val="0"/>
          <w:w w:val="100"/>
          <w:position w:val="0"/>
          <w:u w:val="single"/>
          <w:shd w:val="clear" w:color="auto" w:fill="auto"/>
          <w:lang w:val="es-ES" w:eastAsia="es-ES" w:bidi="es-ES"/>
        </w:rPr>
        <w:t xml:space="preserve"> </w:t>
      </w:r>
      <w:r>
        <w:rPr>
          <w:color w:val="000000"/>
          <w:spacing w:val="0"/>
          <w:w w:val="100"/>
          <w:position w:val="0"/>
          <w:shd w:val="clear" w:color="auto" w:fill="auto"/>
          <w:lang w:val="es-ES" w:eastAsia="es-ES" w:bidi="es-ES"/>
        </w:rPr>
        <w:t>referente a los avances en un Programa Piloto de Alternativas a la detención, basadas en la comunidad para Niñas, Niños y Adolescentes no acompañados.</w:t>
      </w:r>
    </w:p>
    <w:p>
      <w:pPr>
        <w:pStyle w:val="Style68"/>
        <w:keepNext w:val="0"/>
        <w:keepLines w:val="0"/>
        <w:widowControl w:val="0"/>
        <w:shd w:val="clear" w:color="auto" w:fill="auto"/>
        <w:bidi w:val="0"/>
        <w:spacing w:before="0"/>
        <w:ind w:left="0" w:right="0" w:firstLine="0"/>
        <w:jc w:val="left"/>
        <w:rPr>
          <w:sz w:val="20"/>
          <w:szCs w:val="20"/>
        </w:rPr>
      </w:pPr>
      <w:r>
        <w:rPr>
          <w:color w:val="000000"/>
          <w:spacing w:val="0"/>
          <w:w w:val="100"/>
          <w:position w:val="0"/>
          <w:sz w:val="16"/>
          <w:szCs w:val="16"/>
          <w:shd w:val="clear" w:color="auto" w:fill="auto"/>
          <w:lang w:val="es-ES" w:eastAsia="es-ES" w:bidi="es-ES"/>
        </w:rPr>
        <w:t>bajo el principio de que la migración en forma ordenada y en condiciones humanas, beneficia a las personas migrantes y a la sociedad</w:t>
      </w:r>
      <w:r>
        <w:rPr>
          <w:rFonts w:ascii="Calibri" w:eastAsia="Calibri" w:hAnsi="Calibri" w:cs="Calibri"/>
          <w:color w:val="000000"/>
          <w:spacing w:val="0"/>
          <w:w w:val="100"/>
          <w:position w:val="0"/>
          <w:sz w:val="20"/>
          <w:szCs w:val="20"/>
          <w:shd w:val="clear" w:color="auto" w:fill="auto"/>
          <w:lang w:val="es-ES" w:eastAsia="es-ES" w:bidi="es-ES"/>
        </w:rPr>
        <w:t>.</w:t>
      </w:r>
    </w:p>
    <w:p>
      <w:pPr>
        <w:pStyle w:val="Style12"/>
        <w:keepNext/>
        <w:keepLines/>
        <w:widowControl w:val="0"/>
        <w:shd w:val="clear" w:color="auto" w:fill="auto"/>
        <w:bidi w:val="0"/>
        <w:spacing w:before="0" w:after="520" w:line="240" w:lineRule="auto"/>
        <w:ind w:left="0" w:right="0" w:firstLine="0"/>
        <w:jc w:val="left"/>
      </w:pPr>
      <w:bookmarkStart w:id="46" w:name="bookmark46"/>
      <w:bookmarkStart w:id="47" w:name="bookmark47"/>
      <w:r>
        <w:rPr>
          <w:color w:val="000000"/>
          <w:spacing w:val="0"/>
          <w:w w:val="100"/>
          <w:position w:val="0"/>
          <w:shd w:val="clear" w:color="auto" w:fill="auto"/>
          <w:lang w:val="pt-BR" w:eastAsia="pt-BR" w:bidi="pt-BR"/>
        </w:rPr>
        <w:t>Bibliografía</w:t>
      </w:r>
      <w:bookmarkEnd w:id="46"/>
      <w:bookmarkEnd w:id="47"/>
    </w:p>
    <w:p>
      <w:pPr>
        <w:pStyle w:val="Style8"/>
        <w:keepNext w:val="0"/>
        <w:keepLines w:val="0"/>
        <w:widowControl w:val="0"/>
        <w:shd w:val="clear" w:color="auto" w:fill="auto"/>
        <w:bidi w:val="0"/>
        <w:spacing w:before="0" w:after="200" w:line="276" w:lineRule="auto"/>
        <w:ind w:left="720" w:right="0" w:hanging="720"/>
        <w:jc w:val="both"/>
      </w:pPr>
      <w:r>
        <w:rPr>
          <w:color w:val="000000"/>
          <w:spacing w:val="0"/>
          <w:w w:val="100"/>
          <w:position w:val="0"/>
          <w:shd w:val="clear" w:color="auto" w:fill="auto"/>
          <w:lang w:val="pt-BR" w:eastAsia="pt-BR" w:bidi="pt-BR"/>
        </w:rPr>
        <w:t xml:space="preserve">Comisión Mexicana de Ayuda a Refugiados. (2017). Estadísticas 2013-2017. México, México. Obtenido de </w:t>
      </w:r>
      <w:r>
        <w:fldChar w:fldCharType="begin"/>
      </w:r>
      <w:r>
        <w:rPr/>
        <w:instrText> HYPERLINK "https://www.gob.mx/cms/uploads/attachment/file/261776/ESTADISTICAS_2013-SEP2017.pdf" </w:instrText>
      </w:r>
      <w:r>
        <w:fldChar w:fldCharType="separate"/>
      </w:r>
      <w:r>
        <w:rPr>
          <w:color w:val="000000"/>
          <w:spacing w:val="0"/>
          <w:w w:val="100"/>
          <w:position w:val="0"/>
          <w:shd w:val="clear" w:color="auto" w:fill="auto"/>
          <w:lang w:val="pt-BR" w:eastAsia="pt-BR" w:bidi="pt-BR"/>
        </w:rPr>
        <w:t>https://www.gob.mx/cms/uploads/attachment/file/261776/ESTADISTICAS_2013- SEP2017.pdf</w:t>
      </w:r>
      <w:r>
        <w:fldChar w:fldCharType="end"/>
      </w:r>
    </w:p>
    <w:p>
      <w:pPr>
        <w:pStyle w:val="Style8"/>
        <w:keepNext w:val="0"/>
        <w:keepLines w:val="0"/>
        <w:widowControl w:val="0"/>
        <w:shd w:val="clear" w:color="auto" w:fill="auto"/>
        <w:bidi w:val="0"/>
        <w:spacing w:before="0" w:after="200" w:line="276" w:lineRule="auto"/>
        <w:ind w:left="0" w:right="0" w:firstLine="0"/>
        <w:jc w:val="left"/>
      </w:pPr>
      <w:r>
        <w:rPr>
          <w:color w:val="000000"/>
          <w:spacing w:val="0"/>
          <w:w w:val="100"/>
          <w:position w:val="0"/>
          <w:shd w:val="clear" w:color="auto" w:fill="auto"/>
          <w:lang w:val="pt-BR" w:eastAsia="pt-BR" w:bidi="pt-BR"/>
        </w:rPr>
        <w:t>Consejo Nacional de Población. (s.f.).</w:t>
      </w:r>
    </w:p>
    <w:p>
      <w:pPr>
        <w:pStyle w:val="Style8"/>
        <w:keepNext w:val="0"/>
        <w:keepLines w:val="0"/>
        <w:widowControl w:val="0"/>
        <w:shd w:val="clear" w:color="auto" w:fill="auto"/>
        <w:bidi w:val="0"/>
        <w:spacing w:before="0" w:after="200" w:line="276" w:lineRule="auto"/>
        <w:ind w:left="720" w:right="0" w:hanging="720"/>
        <w:jc w:val="both"/>
      </w:pPr>
      <w:r>
        <w:rPr>
          <w:color w:val="000000"/>
          <w:spacing w:val="0"/>
          <w:w w:val="100"/>
          <w:position w:val="0"/>
          <w:shd w:val="clear" w:color="auto" w:fill="auto"/>
          <w:lang w:val="pt-BR" w:eastAsia="pt-BR" w:bidi="pt-BR"/>
        </w:rPr>
        <w:t>Fundación BBVA Bancomer, SEGOB, CONAPO. (junio de 2017). Anuario de migración y remesas. México 2017. México, México. doi:</w:t>
      </w:r>
      <w:r>
        <w:fldChar w:fldCharType="begin"/>
      </w:r>
      <w:r>
        <w:rPr/>
        <w:instrText> HYPERLINK "https://www.gob.mx/cms/uploads/attachment/file/250390/Anuario_Migracion_y_Reme" </w:instrText>
      </w:r>
      <w:r>
        <w:fldChar w:fldCharType="separate"/>
      </w:r>
      <w:r>
        <w:rPr>
          <w:color w:val="000000"/>
          <w:spacing w:val="0"/>
          <w:w w:val="100"/>
          <w:position w:val="0"/>
          <w:shd w:val="clear" w:color="auto" w:fill="auto"/>
          <w:lang w:val="pt-BR" w:eastAsia="pt-BR" w:bidi="pt-BR"/>
        </w:rPr>
        <w:t>https://www.gob.mx/cms/uploads/attachment/file/250390/Anuario_Migracion_y_Reme</w:t>
      </w:r>
      <w:r>
        <w:fldChar w:fldCharType="end"/>
      </w:r>
      <w:r>
        <w:rPr>
          <w:color w:val="000000"/>
          <w:spacing w:val="0"/>
          <w:w w:val="100"/>
          <w:position w:val="0"/>
          <w:shd w:val="clear" w:color="auto" w:fill="auto"/>
          <w:lang w:val="pt-BR" w:eastAsia="pt-BR" w:bidi="pt-BR"/>
        </w:rPr>
        <w:t xml:space="preserve"> sas_2017.pdf</w:t>
      </w:r>
    </w:p>
    <w:p>
      <w:pPr>
        <w:pStyle w:val="Style8"/>
        <w:keepNext w:val="0"/>
        <w:keepLines w:val="0"/>
        <w:widowControl w:val="0"/>
        <w:shd w:val="clear" w:color="auto" w:fill="auto"/>
        <w:bidi w:val="0"/>
        <w:spacing w:before="0" w:after="200" w:line="276" w:lineRule="auto"/>
        <w:ind w:left="720" w:right="0" w:hanging="720"/>
        <w:jc w:val="both"/>
      </w:pPr>
      <w:r>
        <w:rPr>
          <w:color w:val="000000"/>
          <w:spacing w:val="0"/>
          <w:w w:val="100"/>
          <w:position w:val="0"/>
          <w:shd w:val="clear" w:color="auto" w:fill="auto"/>
          <w:lang w:val="pt-BR" w:eastAsia="pt-BR" w:bidi="pt-BR"/>
        </w:rPr>
        <w:t xml:space="preserve">Gandini Luciana, L. A. (2015). El retorno en el nuevo escenario de la migración entre México y Estados Unidos. México. Recuperado el marzo de 2017, de </w:t>
      </w:r>
      <w:r>
        <w:fldChar w:fldCharType="begin"/>
      </w:r>
      <w:r>
        <w:rPr/>
        <w:instrText> HYPERLINK "http://www.gob.mx/cms/uploads/attachment/file/39174/ElRetornoEnelNuevoEscenariode" </w:instrText>
      </w:r>
      <w:r>
        <w:fldChar w:fldCharType="separate"/>
      </w:r>
      <w:r>
        <w:rPr>
          <w:color w:val="000000"/>
          <w:spacing w:val="0"/>
          <w:w w:val="100"/>
          <w:position w:val="0"/>
          <w:shd w:val="clear" w:color="auto" w:fill="auto"/>
          <w:lang w:val="pt-BR" w:eastAsia="pt-BR" w:bidi="pt-BR"/>
        </w:rPr>
        <w:t>http://www.gob.mx/cms/uploads/attachment/file/39174/ElRetornoEnelNuevoEscenariode</w:t>
      </w:r>
      <w:r>
        <w:fldChar w:fldCharType="end"/>
      </w:r>
      <w:r>
        <w:rPr>
          <w:color w:val="000000"/>
          <w:spacing w:val="0"/>
          <w:w w:val="100"/>
          <w:position w:val="0"/>
          <w:shd w:val="clear" w:color="auto" w:fill="auto"/>
          <w:lang w:val="pt-BR" w:eastAsia="pt-BR" w:bidi="pt-BR"/>
        </w:rPr>
        <w:t xml:space="preserve"> Migracion.pdf</w:t>
      </w:r>
    </w:p>
    <w:p>
      <w:pPr>
        <w:pStyle w:val="Style8"/>
        <w:keepNext w:val="0"/>
        <w:keepLines w:val="0"/>
        <w:widowControl w:val="0"/>
        <w:shd w:val="clear" w:color="auto" w:fill="auto"/>
        <w:bidi w:val="0"/>
        <w:spacing w:before="0" w:after="200" w:line="276" w:lineRule="auto"/>
        <w:ind w:left="720" w:right="0" w:hanging="720"/>
        <w:jc w:val="both"/>
      </w:pPr>
      <w:r>
        <w:rPr>
          <w:color w:val="000000"/>
          <w:spacing w:val="0"/>
          <w:w w:val="100"/>
          <w:position w:val="0"/>
          <w:shd w:val="clear" w:color="auto" w:fill="auto"/>
          <w:lang w:val="pt-BR" w:eastAsia="pt-BR" w:bidi="pt-BR"/>
        </w:rPr>
        <w:t xml:space="preserve">Humanos, D. d. (agosto de 2016). Más allá de la detención. </w:t>
      </w:r>
      <w:r>
        <w:rPr>
          <w:i/>
          <w:iCs/>
          <w:color w:val="000000"/>
          <w:spacing w:val="0"/>
          <w:w w:val="100"/>
          <w:position w:val="0"/>
          <w:shd w:val="clear" w:color="auto" w:fill="auto"/>
          <w:lang w:val="pt-BR" w:eastAsia="pt-BR" w:bidi="pt-BR"/>
        </w:rPr>
        <w:t>Derribando Muros. Boletín del Observatorio de Migración</w:t>
      </w:r>
      <w:r>
        <w:rPr>
          <w:color w:val="000000"/>
          <w:spacing w:val="0"/>
          <w:w w:val="100"/>
          <w:position w:val="0"/>
          <w:shd w:val="clear" w:color="auto" w:fill="auto"/>
          <w:lang w:val="pt-BR" w:eastAsia="pt-BR" w:bidi="pt-BR"/>
        </w:rPr>
        <w:t xml:space="preserve">. (Insyde, Ed.) Ciudad de México, México. Recuperado el 24 de marzo de 2017, de </w:t>
      </w:r>
      <w:r>
        <w:fldChar w:fldCharType="begin"/>
      </w:r>
      <w:r>
        <w:rPr/>
        <w:instrText> HYPERLINK "http://observatoriodemigracion.org.mx/media/files/09-Derribando-Muros-06-09-2016.pdf" </w:instrText>
      </w:r>
      <w:r>
        <w:fldChar w:fldCharType="separate"/>
      </w:r>
      <w:r>
        <w:rPr>
          <w:color w:val="000000"/>
          <w:spacing w:val="0"/>
          <w:w w:val="100"/>
          <w:position w:val="0"/>
          <w:shd w:val="clear" w:color="auto" w:fill="auto"/>
          <w:lang w:val="pt-BR" w:eastAsia="pt-BR" w:bidi="pt-BR"/>
        </w:rPr>
        <w:t>http://observatoriodemigracion.org.mx/media/files/09-Derribando- Muros-06-09-2016.pdf</w:t>
      </w:r>
      <w:r>
        <w:fldChar w:fldCharType="end"/>
      </w:r>
    </w:p>
    <w:p>
      <w:pPr>
        <w:pStyle w:val="Style8"/>
        <w:keepNext w:val="0"/>
        <w:keepLines w:val="0"/>
        <w:widowControl w:val="0"/>
        <w:shd w:val="clear" w:color="auto" w:fill="auto"/>
        <w:bidi w:val="0"/>
        <w:spacing w:before="0" w:after="200" w:line="276" w:lineRule="auto"/>
        <w:ind w:left="720" w:right="0" w:hanging="720"/>
        <w:jc w:val="both"/>
      </w:pPr>
      <w:r>
        <w:rPr>
          <w:color w:val="000000"/>
          <w:spacing w:val="0"/>
          <w:w w:val="100"/>
          <w:position w:val="0"/>
          <w:shd w:val="clear" w:color="auto" w:fill="auto"/>
          <w:lang w:val="pt-BR" w:eastAsia="pt-BR" w:bidi="pt-BR"/>
        </w:rPr>
        <w:t xml:space="preserve">INEGI. (2015). Encuesta Intercensal (2015) Principales resultados de la Encuesta Intercensal 2015: Estados Unidos Mexicanos. México. Recuperado el marzo de 2017, de </w:t>
      </w:r>
      <w:r>
        <w:fldChar w:fldCharType="begin"/>
      </w:r>
      <w:r>
        <w:rPr/>
        <w:instrText> HYPERLINK "http://internet.contenidos.inegi.org.mx/contenidos/Productos/prod_serv/contenidos/espan" </w:instrText>
      </w:r>
      <w:r>
        <w:fldChar w:fldCharType="separate"/>
      </w:r>
      <w:r>
        <w:rPr>
          <w:color w:val="000000"/>
          <w:spacing w:val="0"/>
          <w:w w:val="100"/>
          <w:position w:val="0"/>
          <w:shd w:val="clear" w:color="auto" w:fill="auto"/>
          <w:lang w:val="pt-BR" w:eastAsia="pt-BR" w:bidi="pt-BR"/>
        </w:rPr>
        <w:t>http://internet.contenidos.inegi.org.mx/contenidos/Productos/prod_serv/contenidos/espan</w:t>
      </w:r>
      <w:r>
        <w:fldChar w:fldCharType="end"/>
      </w:r>
      <w:r>
        <w:rPr>
          <w:color w:val="000000"/>
          <w:spacing w:val="0"/>
          <w:w w:val="100"/>
          <w:position w:val="0"/>
          <w:shd w:val="clear" w:color="auto" w:fill="auto"/>
          <w:lang w:val="pt-BR" w:eastAsia="pt-BR" w:bidi="pt-BR"/>
        </w:rPr>
        <w:t xml:space="preserve"> ol/bvinegi/productos/nueva_estruc/702825078966.pdf</w:t>
      </w:r>
    </w:p>
    <w:p>
      <w:pPr>
        <w:pStyle w:val="Style8"/>
        <w:keepNext w:val="0"/>
        <w:keepLines w:val="0"/>
        <w:widowControl w:val="0"/>
        <w:shd w:val="clear" w:color="auto" w:fill="auto"/>
        <w:bidi w:val="0"/>
        <w:spacing w:before="0" w:after="200" w:line="276" w:lineRule="auto"/>
        <w:ind w:left="720" w:right="0" w:hanging="720"/>
        <w:jc w:val="both"/>
      </w:pPr>
      <w:r>
        <w:rPr>
          <w:color w:val="000000"/>
          <w:spacing w:val="0"/>
          <w:w w:val="100"/>
          <w:position w:val="0"/>
          <w:shd w:val="clear" w:color="auto" w:fill="auto"/>
          <w:lang w:val="pt-BR" w:eastAsia="pt-BR" w:bidi="pt-BR"/>
        </w:rPr>
        <w:t xml:space="preserve">Instituto Nacional de Estadística y Geografía. (2015). Encuesta Intercensal 2015. México, Ciudad de México, México. Recuperado el 27 de marzo de 2017, de </w:t>
      </w:r>
      <w:r>
        <w:fldChar w:fldCharType="begin"/>
      </w:r>
      <w:r>
        <w:rPr/>
        <w:instrText> HYPERLINK "http://www.inegi.org.mx/est/contenidos/proyectos/encuestas/hogares/especiales/ei2015/d" </w:instrText>
      </w:r>
      <w:r>
        <w:fldChar w:fldCharType="separate"/>
      </w:r>
      <w:r>
        <w:rPr>
          <w:color w:val="000000"/>
          <w:spacing w:val="0"/>
          <w:w w:val="100"/>
          <w:position w:val="0"/>
          <w:shd w:val="clear" w:color="auto" w:fill="auto"/>
          <w:lang w:val="pt-BR" w:eastAsia="pt-BR" w:bidi="pt-BR"/>
        </w:rPr>
        <w:t>http://www.inegi.org.mx/est/contenidos/proyectos/encuestas/hogares/especiales/ei2015/d</w:t>
      </w:r>
      <w:r>
        <w:fldChar w:fldCharType="end"/>
      </w:r>
      <w:r>
        <w:rPr>
          <w:color w:val="000000"/>
          <w:spacing w:val="0"/>
          <w:w w:val="100"/>
          <w:position w:val="0"/>
          <w:shd w:val="clear" w:color="auto" w:fill="auto"/>
          <w:lang w:val="pt-BR" w:eastAsia="pt-BR" w:bidi="pt-BR"/>
        </w:rPr>
        <w:t xml:space="preserve"> oc/eic_2015_presentacion.pdf</w:t>
      </w:r>
    </w:p>
    <w:p>
      <w:pPr>
        <w:pStyle w:val="Style8"/>
        <w:keepNext w:val="0"/>
        <w:keepLines w:val="0"/>
        <w:widowControl w:val="0"/>
        <w:shd w:val="clear" w:color="auto" w:fill="auto"/>
        <w:bidi w:val="0"/>
        <w:spacing w:before="0" w:after="200" w:line="276" w:lineRule="auto"/>
        <w:ind w:left="720" w:right="0" w:hanging="720"/>
        <w:jc w:val="both"/>
      </w:pPr>
      <w:r>
        <w:rPr>
          <w:color w:val="000000"/>
          <w:spacing w:val="0"/>
          <w:w w:val="100"/>
          <w:position w:val="0"/>
          <w:shd w:val="clear" w:color="auto" w:fill="auto"/>
          <w:lang w:val="pt-BR" w:eastAsia="pt-BR" w:bidi="pt-BR"/>
        </w:rPr>
        <w:t xml:space="preserve">Instituto Nacional de Estatística Geografía e Informática. (16 de diciembre de 2015). Estadísticas a propósito del...día internacional del migrante (18 de diciembre). (INEGI, Ed.) México, Ciudad de México, México. Obtenido de </w:t>
      </w:r>
      <w:r>
        <w:fldChar w:fldCharType="begin"/>
      </w:r>
      <w:r>
        <w:rPr/>
        <w:instrText> HYPERLINK "http://www.inegi.org.mx/saladeprensa/aproposito/2015/migrante0.pdf" </w:instrText>
      </w:r>
      <w:r>
        <w:fldChar w:fldCharType="separate"/>
      </w:r>
      <w:r>
        <w:rPr>
          <w:color w:val="000000"/>
          <w:spacing w:val="0"/>
          <w:w w:val="100"/>
          <w:position w:val="0"/>
          <w:shd w:val="clear" w:color="auto" w:fill="auto"/>
          <w:lang w:val="pt-BR" w:eastAsia="pt-BR" w:bidi="pt-BR"/>
        </w:rPr>
        <w:t>http://www.inegi.org.mx/saladeprensa/aproposito/2015/migrante0.pdf</w:t>
      </w:r>
      <w:r>
        <w:fldChar w:fldCharType="end"/>
      </w:r>
    </w:p>
    <w:p>
      <w:pPr>
        <w:pStyle w:val="Style8"/>
        <w:keepNext w:val="0"/>
        <w:keepLines w:val="0"/>
        <w:widowControl w:val="0"/>
        <w:shd w:val="clear" w:color="auto" w:fill="auto"/>
        <w:bidi w:val="0"/>
        <w:spacing w:before="0" w:after="200" w:line="276" w:lineRule="auto"/>
        <w:ind w:left="720" w:right="0" w:hanging="720"/>
        <w:jc w:val="both"/>
      </w:pPr>
      <w:r>
        <w:rPr>
          <w:color w:val="000000"/>
          <w:spacing w:val="0"/>
          <w:w w:val="100"/>
          <w:position w:val="0"/>
          <w:shd w:val="clear" w:color="auto" w:fill="auto"/>
          <w:lang w:val="pt-BR" w:eastAsia="pt-BR" w:bidi="pt-BR"/>
        </w:rPr>
        <w:t xml:space="preserve">Insyde. (s.f.). Más allá de la detención. </w:t>
      </w:r>
      <w:r>
        <w:rPr>
          <w:i/>
          <w:iCs/>
          <w:color w:val="000000"/>
          <w:spacing w:val="0"/>
          <w:w w:val="100"/>
          <w:position w:val="0"/>
          <w:shd w:val="clear" w:color="auto" w:fill="auto"/>
          <w:lang w:val="pt-BR" w:eastAsia="pt-BR" w:bidi="pt-BR"/>
        </w:rPr>
        <w:t>Boletín del Observatorio de Migración, 9</w:t>
      </w:r>
      <w:r>
        <w:rPr>
          <w:color w:val="000000"/>
          <w:spacing w:val="0"/>
          <w:w w:val="100"/>
          <w:position w:val="0"/>
          <w:shd w:val="clear" w:color="auto" w:fill="auto"/>
          <w:lang w:val="pt-BR" w:eastAsia="pt-BR" w:bidi="pt-BR"/>
        </w:rPr>
        <w:t xml:space="preserve">. México. Recuperado el marzo de 2017, de </w:t>
      </w:r>
      <w:r>
        <w:fldChar w:fldCharType="begin"/>
      </w:r>
      <w:r>
        <w:rPr/>
        <w:instrText> HYPERLINK "http://observatoriodemigracion.org.mx/media/files/09-Derribando-Muros-06-09-2016.pdf" </w:instrText>
      </w:r>
      <w:r>
        <w:fldChar w:fldCharType="separate"/>
      </w:r>
      <w:r>
        <w:rPr>
          <w:color w:val="000000"/>
          <w:spacing w:val="0"/>
          <w:w w:val="100"/>
          <w:position w:val="0"/>
          <w:shd w:val="clear" w:color="auto" w:fill="auto"/>
          <w:lang w:val="pt-BR" w:eastAsia="pt-BR" w:bidi="pt-BR"/>
        </w:rPr>
        <w:t>http://observatoriodemigracion.org.mx/media/files/09- Derribando-Muros-06-09-2016.pdf</w:t>
      </w:r>
      <w:r>
        <w:fldChar w:fldCharType="end"/>
      </w:r>
    </w:p>
    <w:p>
      <w:pPr>
        <w:pStyle w:val="Style8"/>
        <w:keepNext w:val="0"/>
        <w:keepLines w:val="0"/>
        <w:widowControl w:val="0"/>
        <w:shd w:val="clear" w:color="auto" w:fill="auto"/>
        <w:bidi w:val="0"/>
        <w:spacing w:before="0" w:after="200" w:line="276" w:lineRule="auto"/>
        <w:ind w:left="720" w:right="0" w:hanging="720"/>
        <w:jc w:val="both"/>
      </w:pPr>
      <w:r>
        <w:rPr>
          <w:color w:val="000000"/>
          <w:spacing w:val="0"/>
          <w:w w:val="100"/>
          <w:position w:val="0"/>
          <w:shd w:val="clear" w:color="auto" w:fill="auto"/>
          <w:lang w:val="pt-BR" w:eastAsia="pt-BR" w:bidi="pt-BR"/>
        </w:rPr>
        <w:t xml:space="preserve">Knippen, J., Boggs, C., &amp; Meyer, M. (2015). </w:t>
      </w:r>
      <w:r>
        <w:rPr>
          <w:i/>
          <w:iCs/>
          <w:color w:val="000000"/>
          <w:spacing w:val="0"/>
          <w:w w:val="100"/>
          <w:position w:val="0"/>
          <w:shd w:val="clear" w:color="auto" w:fill="auto"/>
          <w:lang w:val="pt-BR" w:eastAsia="pt-BR" w:bidi="pt-BR"/>
        </w:rPr>
        <w:t xml:space="preserve">Un camino incierto. Justicia para delitos y violaciones a los derechos humanos contra personas migrantes y refugiados en México. </w:t>
      </w:r>
      <w:r>
        <w:rPr>
          <w:color w:val="000000"/>
          <w:spacing w:val="0"/>
          <w:w w:val="100"/>
          <w:position w:val="0"/>
          <w:shd w:val="clear" w:color="auto" w:fill="auto"/>
          <w:lang w:val="pt-BR" w:eastAsia="pt-BR" w:bidi="pt-BR"/>
        </w:rPr>
        <w:t>Informe de investigación, Oficina en Washington para Asuntos Latinoaméricanos; Fundar, Centro de Análisis e Investigación A.C.; Albergue de migrantes "Hermanos en el camino"; La 72, hogar; La red Sonora; Un mundo, una nación A.C., México.</w:t>
      </w:r>
    </w:p>
    <w:p>
      <w:pPr>
        <w:pStyle w:val="Style8"/>
        <w:keepNext w:val="0"/>
        <w:keepLines w:val="0"/>
        <w:widowControl w:val="0"/>
        <w:shd w:val="clear" w:color="auto" w:fill="auto"/>
        <w:bidi w:val="0"/>
        <w:spacing w:before="0" w:line="276" w:lineRule="auto"/>
        <w:ind w:left="720" w:right="0" w:hanging="720"/>
        <w:jc w:val="both"/>
      </w:pPr>
      <w:r>
        <w:rPr>
          <w:color w:val="000000"/>
          <w:spacing w:val="0"/>
          <w:w w:val="100"/>
          <w:position w:val="0"/>
          <w:shd w:val="clear" w:color="auto" w:fill="auto"/>
          <w:lang w:val="es-ES" w:eastAsia="es-ES" w:bidi="es-ES"/>
        </w:rPr>
        <w:t xml:space="preserve">Observatorio de Migración Internacional. (s.f.). Solicitudes de refugio en México, según dictamen (COMAR), 2002-2015. México. Recuperado el marzo de 2017, de </w:t>
      </w:r>
      <w:r>
        <w:fldChar w:fldCharType="begin"/>
      </w:r>
      <w:r>
        <w:rPr/>
        <w:instrText> HYPERLINK "http://www.omi.gob.mx/en/OMI/Graficos_Solicitudes_de_refugio_en_Mexico_segun_dict" </w:instrText>
      </w:r>
      <w:r>
        <w:fldChar w:fldCharType="separate"/>
      </w:r>
      <w:r>
        <w:rPr>
          <w:color w:val="000000"/>
          <w:spacing w:val="0"/>
          <w:w w:val="100"/>
          <w:position w:val="0"/>
          <w:shd w:val="clear" w:color="auto" w:fill="auto"/>
          <w:lang w:val="es-ES" w:eastAsia="es-ES" w:bidi="es-ES"/>
        </w:rPr>
        <w:t>http://www.omi.gob.mx/en/OMI/Graficos_Solicitudes_de_refugio_en_Mexico_segun_dict</w:t>
      </w:r>
      <w:r>
        <w:fldChar w:fldCharType="end"/>
      </w:r>
      <w:r>
        <w:rPr>
          <w:color w:val="000000"/>
          <w:spacing w:val="0"/>
          <w:w w:val="100"/>
          <w:position w:val="0"/>
          <w:shd w:val="clear" w:color="auto" w:fill="auto"/>
          <w:lang w:val="es-ES" w:eastAsia="es-ES" w:bidi="es-ES"/>
        </w:rPr>
        <w:t xml:space="preserve"> amen_COMAR_2002-2015</w:t>
      </w:r>
    </w:p>
    <w:p>
      <w:pPr>
        <w:pStyle w:val="Style8"/>
        <w:keepNext w:val="0"/>
        <w:keepLines w:val="0"/>
        <w:widowControl w:val="0"/>
        <w:shd w:val="clear" w:color="auto" w:fill="auto"/>
        <w:bidi w:val="0"/>
        <w:spacing w:before="0" w:line="276" w:lineRule="auto"/>
        <w:ind w:left="720" w:right="0" w:hanging="720"/>
        <w:jc w:val="both"/>
      </w:pPr>
      <w:r>
        <w:rPr>
          <w:color w:val="000000"/>
          <w:spacing w:val="0"/>
          <w:w w:val="100"/>
          <w:position w:val="0"/>
          <w:shd w:val="clear" w:color="auto" w:fill="auto"/>
          <w:lang w:val="es-ES" w:eastAsia="es-ES" w:bidi="es-ES"/>
        </w:rPr>
        <w:t xml:space="preserve">Organización Internacional para las Migraciones. (2006). Glosario sobre migración. </w:t>
      </w:r>
      <w:r>
        <w:rPr>
          <w:i/>
          <w:iCs/>
          <w:color w:val="000000"/>
          <w:spacing w:val="0"/>
          <w:w w:val="100"/>
          <w:position w:val="0"/>
          <w:shd w:val="clear" w:color="auto" w:fill="auto"/>
          <w:lang w:val="es-ES" w:eastAsia="es-ES" w:bidi="es-ES"/>
        </w:rPr>
        <w:t>7</w:t>
      </w:r>
      <w:r>
        <w:rPr>
          <w:color w:val="000000"/>
          <w:spacing w:val="0"/>
          <w:w w:val="100"/>
          <w:position w:val="0"/>
          <w:shd w:val="clear" w:color="auto" w:fill="auto"/>
          <w:lang w:val="es-ES" w:eastAsia="es-ES" w:bidi="es-ES"/>
        </w:rPr>
        <w:t xml:space="preserve">. (OIM, Ed.) Ginebra, Suiza. Recuperado el marzo de 2017, de </w:t>
      </w:r>
      <w:r>
        <w:fldChar w:fldCharType="begin"/>
      </w:r>
      <w:r>
        <w:rPr/>
        <w:instrText> HYPERLINK "http://publications.iom.int/system/files/pdf/iml_7_sp.pdf" </w:instrText>
      </w:r>
      <w:r>
        <w:fldChar w:fldCharType="separate"/>
      </w:r>
      <w:r>
        <w:rPr>
          <w:color w:val="000000"/>
          <w:spacing w:val="0"/>
          <w:w w:val="100"/>
          <w:position w:val="0"/>
          <w:shd w:val="clear" w:color="auto" w:fill="auto"/>
          <w:lang w:val="es-ES" w:eastAsia="es-ES" w:bidi="es-ES"/>
        </w:rPr>
        <w:t>http://publications.iom.int/system/files/pdf/iml_7_sp.pdf</w:t>
      </w:r>
      <w:r>
        <w:fldChar w:fldCharType="end"/>
      </w:r>
    </w:p>
    <w:p>
      <w:pPr>
        <w:pStyle w:val="Style8"/>
        <w:keepNext w:val="0"/>
        <w:keepLines w:val="0"/>
        <w:widowControl w:val="0"/>
        <w:shd w:val="clear" w:color="auto" w:fill="auto"/>
        <w:bidi w:val="0"/>
        <w:spacing w:before="0" w:line="276" w:lineRule="auto"/>
        <w:ind w:left="720" w:right="0" w:hanging="720"/>
        <w:jc w:val="both"/>
      </w:pPr>
      <w:r>
        <w:rPr>
          <w:color w:val="000000"/>
          <w:spacing w:val="0"/>
          <w:w w:val="100"/>
          <w:position w:val="0"/>
          <w:shd w:val="clear" w:color="auto" w:fill="auto"/>
          <w:lang w:val="es-ES" w:eastAsia="es-ES" w:bidi="es-ES"/>
        </w:rPr>
        <w:t>Secretaría Ejecutiva del Mecanismo de Seguimiento y Evaluación del Programa de Derechos Humanos de la Ciudad de México. (2016). Diagnóstico y programa de Derechos Humanos. México.</w:t>
      </w:r>
    </w:p>
    <w:p>
      <w:pPr>
        <w:pStyle w:val="Style8"/>
        <w:keepNext w:val="0"/>
        <w:keepLines w:val="0"/>
        <w:widowControl w:val="0"/>
        <w:shd w:val="clear" w:color="auto" w:fill="auto"/>
        <w:bidi w:val="0"/>
        <w:spacing w:before="0" w:line="276" w:lineRule="auto"/>
        <w:ind w:left="720" w:right="0" w:hanging="720"/>
        <w:jc w:val="both"/>
      </w:pPr>
      <w:r>
        <w:rPr>
          <w:color w:val="000000"/>
          <w:spacing w:val="0"/>
          <w:w w:val="100"/>
          <w:position w:val="0"/>
          <w:shd w:val="clear" w:color="auto" w:fill="auto"/>
          <w:lang w:val="es-ES" w:eastAsia="es-ES" w:bidi="es-ES"/>
        </w:rPr>
        <w:t xml:space="preserve">Suárez, X., Díaz, A., Knipeen, J., &amp; Meyer, M. (2017). </w:t>
      </w:r>
      <w:r>
        <w:rPr>
          <w:i/>
          <w:iCs/>
          <w:color w:val="000000"/>
          <w:spacing w:val="0"/>
          <w:w w:val="100"/>
          <w:position w:val="0"/>
          <w:shd w:val="clear" w:color="auto" w:fill="auto"/>
          <w:lang w:val="es-ES" w:eastAsia="es-ES" w:bidi="es-ES"/>
        </w:rPr>
        <w:t>El acceso a la justicia para personas migrantes en México. Un derecho que existe solo en papel.</w:t>
      </w:r>
      <w:r>
        <w:rPr>
          <w:color w:val="000000"/>
          <w:spacing w:val="0"/>
          <w:w w:val="100"/>
          <w:position w:val="0"/>
          <w:shd w:val="clear" w:color="auto" w:fill="auto"/>
          <w:lang w:val="es-ES" w:eastAsia="es-ES" w:bidi="es-ES"/>
        </w:rPr>
        <w:t xml:space="preserve"> Informe de investigación, Casa del Migrande de Saltillo; La Red Migrante Sonora; Albergue de Migrantes "Hermanos en el camino"; La 72, hogar-refugio para personas migrantes; Fundación para la Justicia y el Estado Democrático de Derecho; Fundar, WOLA, México.</w:t>
      </w:r>
    </w:p>
    <w:p>
      <w:pPr>
        <w:pStyle w:val="Style8"/>
        <w:keepNext w:val="0"/>
        <w:keepLines w:val="0"/>
        <w:widowControl w:val="0"/>
        <w:shd w:val="clear" w:color="auto" w:fill="auto"/>
        <w:bidi w:val="0"/>
        <w:spacing w:before="0" w:line="276" w:lineRule="auto"/>
        <w:ind w:left="720" w:right="0" w:hanging="720"/>
        <w:jc w:val="both"/>
      </w:pPr>
      <w:r>
        <w:rPr>
          <w:color w:val="000000"/>
          <w:spacing w:val="0"/>
          <w:w w:val="100"/>
          <w:position w:val="0"/>
          <w:shd w:val="clear" w:color="auto" w:fill="auto"/>
          <w:lang w:val="es-ES" w:eastAsia="es-ES" w:bidi="es-ES"/>
        </w:rPr>
        <w:t xml:space="preserve">Unidad de Política Migratoria, SEGOB. (octubre de 2017). Boletín mensual de estadísticas migratorias 2017. México. Recuperado el noviembre de 2017, de </w:t>
      </w:r>
      <w:r>
        <w:fldChar w:fldCharType="begin"/>
      </w:r>
      <w:r>
        <w:rPr/>
        <w:instrText> HYPERLINK "http://www.politicamigratoria.gob.mx/work/models/SEGOB/CEM/PDF/Estadisticas/Boletin" </w:instrText>
      </w:r>
      <w:r>
        <w:fldChar w:fldCharType="separate"/>
      </w:r>
      <w:r>
        <w:rPr>
          <w:color w:val="000000"/>
          <w:spacing w:val="0"/>
          <w:w w:val="100"/>
          <w:position w:val="0"/>
          <w:shd w:val="clear" w:color="auto" w:fill="auto"/>
          <w:lang w:val="es-ES" w:eastAsia="es-ES" w:bidi="es-ES"/>
        </w:rPr>
        <w:t>http://www.politicamigratoria.gob.mx/work/models/SEGOB/CEM/PDF/Estadisticas/Boletin</w:t>
      </w:r>
      <w:r>
        <w:fldChar w:fldCharType="end"/>
      </w:r>
      <w:r>
        <w:rPr>
          <w:color w:val="000000"/>
          <w:spacing w:val="0"/>
          <w:w w:val="100"/>
          <w:position w:val="0"/>
          <w:shd w:val="clear" w:color="auto" w:fill="auto"/>
          <w:lang w:val="es-ES" w:eastAsia="es-ES" w:bidi="es-ES"/>
        </w:rPr>
        <w:t xml:space="preserve"> es_Estadisticos/2016/Boletin_2016.pdf</w:t>
      </w:r>
    </w:p>
    <w:sectPr>
      <w:footnotePr>
        <w:pos w:val="pageBottom"/>
        <w:numFmt w:val="decimal"/>
        <w:numStart w:val="1"/>
        <w:numRestart w:val="continuous"/>
        <w15:footnoteColumns w:val="1"/>
      </w:footnotePr>
      <w:pgSz w:w="12240" w:h="15840"/>
      <w:pgMar w:top="1397" w:left="1871" w:right="1493" w:bottom="1172" w:header="969" w:footer="744"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separator/>
      </w:r>
    </w:p>
  </w:footnote>
  <w:footnote w:id="1" w:type="continuationSeparator">
    <w:p>
      <w:r>
        <w:continuationSeparator/>
      </w:r>
    </w:p>
  </w:footnote>
  <w:footnote w:id="2">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11"/>
          <w:szCs w:val="11"/>
          <w:shd w:val="clear" w:color="auto" w:fill="auto"/>
          <w:vertAlign w:val="superscript"/>
          <w:lang w:val="es-ES" w:eastAsia="es-ES" w:bidi="es-ES"/>
        </w:rPr>
        <w:footnoteRef/>
      </w:r>
      <w:r>
        <w:rPr>
          <w:b/>
          <w:bCs/>
          <w:color w:val="000000"/>
          <w:spacing w:val="0"/>
          <w:w w:val="100"/>
          <w:position w:val="0"/>
          <w:sz w:val="11"/>
          <w:szCs w:val="11"/>
          <w:shd w:val="clear" w:color="auto" w:fill="auto"/>
          <w:lang w:val="es-ES" w:eastAsia="es-ES" w:bidi="es-ES"/>
        </w:rPr>
        <w:t xml:space="preserve"> </w:t>
      </w:r>
      <w:r>
        <w:rPr>
          <w:b/>
          <w:bCs/>
          <w:color w:val="000000"/>
          <w:spacing w:val="0"/>
          <w:w w:val="100"/>
          <w:position w:val="0"/>
          <w:shd w:val="clear" w:color="auto" w:fill="auto"/>
          <w:lang w:val="es-ES" w:eastAsia="es-ES" w:bidi="es-ES"/>
        </w:rPr>
        <w:t xml:space="preserve">Solicitantes: </w:t>
      </w:r>
      <w:r>
        <w:rPr>
          <w:color w:val="000000"/>
          <w:spacing w:val="0"/>
          <w:w w:val="100"/>
          <w:position w:val="0"/>
          <w:shd w:val="clear" w:color="auto" w:fill="auto"/>
          <w:lang w:val="es-ES" w:eastAsia="es-ES" w:bidi="es-ES"/>
        </w:rPr>
        <w:t xml:space="preserve">Persona que pide le sea reconocida la condición de refugiado y cuya solicitud no ha sido evaluada en forma definitiva. </w:t>
      </w:r>
      <w:r>
        <w:rPr>
          <w:b/>
          <w:bCs/>
          <w:color w:val="000000"/>
          <w:spacing w:val="0"/>
          <w:w w:val="100"/>
          <w:position w:val="0"/>
          <w:shd w:val="clear" w:color="auto" w:fill="auto"/>
          <w:lang w:val="es-ES" w:eastAsia="es-ES" w:bidi="es-ES"/>
        </w:rPr>
        <w:t xml:space="preserve">Reconocidos como refugiados: </w:t>
      </w:r>
      <w:r>
        <w:rPr>
          <w:color w:val="000000"/>
          <w:spacing w:val="0"/>
          <w:w w:val="100"/>
          <w:position w:val="0"/>
          <w:shd w:val="clear" w:color="auto" w:fill="auto"/>
          <w:lang w:val="es-ES" w:eastAsia="es-ES" w:bidi="es-ES"/>
        </w:rPr>
        <w:t>Extranjeros que encontrándose en alguno de los supuestos contemplados en el artículo 13 de la Ley sobre Refugiados, Protección Complementaria y Asilo Político, tras el análisis respectivo de la COMAR, recibe protección internacional por el Gobierno de México.</w:t>
      </w:r>
    </w:p>
    <w:p>
      <w:pPr>
        <w:pStyle w:val="Style2"/>
        <w:keepNext w:val="0"/>
        <w:keepLines w:val="0"/>
        <w:widowControl w:val="0"/>
        <w:shd w:val="clear" w:color="auto" w:fill="auto"/>
        <w:bidi w:val="0"/>
        <w:spacing w:before="0" w:after="0" w:line="240" w:lineRule="auto"/>
        <w:ind w:left="0" w:right="0" w:firstLine="0"/>
        <w:jc w:val="both"/>
      </w:pPr>
      <w:r>
        <w:rPr>
          <w:b/>
          <w:bCs/>
          <w:color w:val="000000"/>
          <w:spacing w:val="0"/>
          <w:w w:val="100"/>
          <w:position w:val="0"/>
          <w:shd w:val="clear" w:color="auto" w:fill="auto"/>
          <w:lang w:val="es-ES" w:eastAsia="es-ES" w:bidi="es-ES"/>
        </w:rPr>
        <w:t xml:space="preserve">Protección complementaria: </w:t>
      </w:r>
      <w:r>
        <w:rPr>
          <w:color w:val="000000"/>
          <w:spacing w:val="0"/>
          <w:w w:val="100"/>
          <w:position w:val="0"/>
          <w:shd w:val="clear" w:color="auto" w:fill="auto"/>
          <w:lang w:val="es-ES" w:eastAsia="es-ES" w:bidi="es-ES"/>
        </w:rPr>
        <w:t>Extranjero que encontrándose en alguno de los supuestos contemplados en el artículo 28 de la Ley sobre Refugiados, Protección Complementaria y Asilo Político, tras el análisis respectivo de la COMAR, recibe protección por el Gobierno de México. (Observatorio de Migración Internacional)</w:t>
      </w:r>
    </w:p>
  </w:footnote>
  <w:footnote w:id="3">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s-ES" w:eastAsia="es-ES" w:bidi="es-ES"/>
        </w:rPr>
        <w:t>Sumando las respuestas ‘por su forma de hablar', ‘por su color de piel', ‘discriminan por su raza' y ‘por sus rasgos'</w:t>
      </w:r>
    </w:p>
  </w:footnote>
  <w:footnote w:id="4">
    <w:p>
      <w:pPr>
        <w:pStyle w:val="Style2"/>
        <w:keepNext w:val="0"/>
        <w:keepLines w:val="0"/>
        <w:widowControl w:val="0"/>
        <w:shd w:val="clear" w:color="auto" w:fill="auto"/>
        <w:bidi w:val="0"/>
        <w:spacing w:before="0" w:after="0" w:line="276" w:lineRule="auto"/>
        <w:ind w:left="0" w:right="0" w:firstLine="0"/>
        <w:jc w:val="both"/>
        <w:rPr>
          <w:sz w:val="16"/>
          <w:szCs w:val="16"/>
        </w:rPr>
      </w:pPr>
      <w:r>
        <w:rPr>
          <w:b/>
          <w:bCs/>
          <w:color w:val="000000"/>
          <w:spacing w:val="0"/>
          <w:w w:val="100"/>
          <w:position w:val="0"/>
          <w:sz w:val="11"/>
          <w:szCs w:val="11"/>
          <w:shd w:val="clear" w:color="auto" w:fill="auto"/>
          <w:vertAlign w:val="superscript"/>
          <w:lang w:val="es-ES" w:eastAsia="es-ES" w:bidi="es-ES"/>
        </w:rPr>
        <w:footnoteRef/>
      </w:r>
      <w:r>
        <w:rPr>
          <w:b/>
          <w:bCs/>
          <w:color w:val="000000"/>
          <w:spacing w:val="0"/>
          <w:w w:val="100"/>
          <w:position w:val="0"/>
          <w:sz w:val="11"/>
          <w:szCs w:val="11"/>
          <w:shd w:val="clear" w:color="auto" w:fill="auto"/>
          <w:lang w:val="es-ES" w:eastAsia="es-ES" w:bidi="es-ES"/>
        </w:rPr>
        <w:t xml:space="preserve"> </w:t>
      </w:r>
      <w:r>
        <w:rPr>
          <w:color w:val="000000"/>
          <w:spacing w:val="0"/>
          <w:w w:val="100"/>
          <w:position w:val="0"/>
          <w:sz w:val="16"/>
          <w:szCs w:val="16"/>
          <w:shd w:val="clear" w:color="auto" w:fill="auto"/>
          <w:lang w:val="es-ES" w:eastAsia="es-ES" w:bidi="es-ES"/>
        </w:rPr>
        <w:t>Sumando los porcentajes “por su forma de hablar”, “los maltratan”, “visten diferente”, “burlas”, “por sus costumbres”, “falta de respeto”, “son marginados”, “los hacen a un lado”, “apariencia”, “por ser indígenas”, “no saben ubicarse en la CDMX”.</w:t>
      </w:r>
    </w:p>
  </w:footnote>
  <w:footnote w:id="5">
    <w:p>
      <w:pPr>
        <w:pStyle w:val="Style2"/>
        <w:keepNext w:val="0"/>
        <w:keepLines w:val="0"/>
        <w:widowControl w:val="0"/>
        <w:shd w:val="clear" w:color="auto" w:fill="auto"/>
        <w:bidi w:val="0"/>
        <w:spacing w:before="0" w:after="0" w:line="264" w:lineRule="auto"/>
        <w:ind w:left="0" w:right="0" w:firstLine="0"/>
        <w:jc w:val="left"/>
        <w:rPr>
          <w:sz w:val="16"/>
          <w:szCs w:val="16"/>
        </w:rPr>
      </w:pPr>
      <w:r>
        <w:rPr>
          <w:b/>
          <w:bCs/>
          <w:color w:val="000000"/>
          <w:spacing w:val="0"/>
          <w:w w:val="100"/>
          <w:position w:val="0"/>
          <w:sz w:val="11"/>
          <w:szCs w:val="11"/>
          <w:shd w:val="clear" w:color="auto" w:fill="auto"/>
          <w:vertAlign w:val="superscript"/>
          <w:lang w:val="es-ES" w:eastAsia="es-ES" w:bidi="es-ES"/>
        </w:rPr>
        <w:footnoteRef/>
      </w:r>
      <w:r>
        <w:rPr>
          <w:b/>
          <w:bCs/>
          <w:color w:val="000000"/>
          <w:spacing w:val="0"/>
          <w:w w:val="100"/>
          <w:position w:val="0"/>
          <w:sz w:val="11"/>
          <w:szCs w:val="11"/>
          <w:shd w:val="clear" w:color="auto" w:fill="auto"/>
          <w:lang w:val="es-ES" w:eastAsia="es-ES" w:bidi="es-ES"/>
        </w:rPr>
        <w:t xml:space="preserve"> </w:t>
      </w:r>
      <w:r>
        <w:rPr>
          <w:i/>
          <w:iCs/>
          <w:color w:val="000000"/>
          <w:spacing w:val="0"/>
          <w:w w:val="100"/>
          <w:position w:val="0"/>
          <w:sz w:val="16"/>
          <w:szCs w:val="16"/>
          <w:shd w:val="clear" w:color="auto" w:fill="auto"/>
          <w:lang w:val="es-ES" w:eastAsia="es-ES" w:bidi="es-ES"/>
        </w:rPr>
        <w:t>Fundada en 1951, es la principal organización intergubernamental en el ámbito de la migración y trabaja en estrecha colaboración con asociados gubernamentales, intergubernamentales y no gubernamentales. La OIM está consagrada</w:t>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Arial" w:eastAsia="Arial" w:hAnsi="Arial" w:cs="Arial"/>
        <w:b w:val="0"/>
        <w:bCs w:val="0"/>
        <w:i w:val="0"/>
        <w:iCs w:val="0"/>
        <w:smallCaps w:val="0"/>
        <w:strike w:val="0"/>
        <w:color w:val="000000"/>
        <w:spacing w:val="0"/>
        <w:w w:val="100"/>
        <w:position w:val="0"/>
        <w:sz w:val="20"/>
        <w:szCs w:val="20"/>
        <w:u w:val="none"/>
        <w:shd w:val="clear" w:color="auto" w:fill="auto"/>
        <w:lang w:val="pt-BR" w:eastAsia="pt-BR" w:bidi="pt-BR"/>
      </w:rPr>
    </w:lvl>
  </w:abstractNum>
  <w:abstractNum w:abstractNumId="2">
    <w:multiLevelType w:val="multilevel"/>
    <w:lvl w:ilvl="0">
      <w:start w:val="1"/>
      <w:numFmt w:val="bullet"/>
      <w:lvlText w:val="•"/>
      <w:rPr>
        <w:rFonts w:ascii="Arial" w:eastAsia="Arial" w:hAnsi="Arial" w:cs="Arial"/>
        <w:b w:val="0"/>
        <w:bCs w:val="0"/>
        <w:i w:val="0"/>
        <w:iCs w:val="0"/>
        <w:smallCaps w:val="0"/>
        <w:strike w:val="0"/>
        <w:color w:val="002060"/>
        <w:spacing w:val="0"/>
        <w:w w:val="100"/>
        <w:position w:val="0"/>
        <w:sz w:val="19"/>
        <w:szCs w:val="19"/>
        <w:u w:val="none"/>
        <w:shd w:val="clear" w:color="auto" w:fill="auto"/>
        <w:lang w:val="es-ES" w:eastAsia="es-ES" w:bidi="es-ES"/>
      </w:rPr>
    </w:lvl>
  </w:abstractNum>
  <w:abstractNum w:abstractNumId="4">
    <w:multiLevelType w:val="multilevel"/>
    <w:lvl w:ilvl="0">
      <w:start w:val="1"/>
      <w:numFmt w:val="upperRoman"/>
      <w:lvlText w:val="%1."/>
      <w:rPr>
        <w:rFonts w:ascii="Arial" w:eastAsia="Arial" w:hAnsi="Arial" w:cs="Arial"/>
        <w:b w:val="0"/>
        <w:bCs w:val="0"/>
        <w:i w:val="0"/>
        <w:iCs w:val="0"/>
        <w:smallCaps w:val="0"/>
        <w:strike w:val="0"/>
        <w:color w:val="000000"/>
        <w:spacing w:val="0"/>
        <w:w w:val="100"/>
        <w:position w:val="0"/>
        <w:sz w:val="20"/>
        <w:szCs w:val="20"/>
        <w:u w:val="none"/>
        <w:shd w:val="clear" w:color="auto" w:fill="auto"/>
        <w:lang w:val="pt-BR" w:eastAsia="pt-BR" w:bidi="pt-BR"/>
      </w:rPr>
    </w:lvl>
  </w:abstractNum>
  <w:abstractNum w:abstractNumId="6">
    <w:multiLevelType w:val="multilevel"/>
    <w:lvl w:ilvl="0">
      <w:start w:val="1"/>
      <w:numFmt w:val="decimal"/>
      <w:lvlText w:val="%1."/>
      <w:rPr>
        <w:rFonts w:ascii="Arial" w:eastAsia="Arial" w:hAnsi="Arial" w:cs="Arial"/>
        <w:b w:val="0"/>
        <w:bCs w:val="0"/>
        <w:i w:val="0"/>
        <w:iCs w:val="0"/>
        <w:smallCaps w:val="0"/>
        <w:strike w:val="0"/>
        <w:color w:val="000000"/>
        <w:spacing w:val="0"/>
        <w:w w:val="100"/>
        <w:position w:val="0"/>
        <w:sz w:val="20"/>
        <w:szCs w:val="20"/>
        <w:u w:val="none"/>
        <w:shd w:val="clear" w:color="auto" w:fill="auto"/>
        <w:lang w:val="es-ES" w:eastAsia="es-ES" w:bidi="es-ES"/>
      </w:rPr>
    </w:lvl>
  </w:abstractNum>
  <w:num w:numId="1">
    <w:abstractNumId w:val="0"/>
  </w:num>
  <w:num w:numId="3">
    <w:abstractNumId w:val="2"/>
  </w:num>
  <w:num w:numId="5">
    <w:abstractNumId w:val="4"/>
  </w:num>
  <w:num w:numId="7">
    <w:abstractNumId w:val="6"/>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s-ES" w:eastAsia="es-ES" w:bidi="es-E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lang w:val="es-ES" w:eastAsia="es-ES" w:bidi="es-ES"/>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lang w:val="es-ES" w:eastAsia="es-ES" w:bidi="es-ES"/>
    </w:rPr>
  </w:style>
  <w:style w:type="character" w:customStyle="1" w:styleId="CharStyle3">
    <w:name w:val="Nota de rodapé_"/>
    <w:basedOn w:val="DefaultParagraphFont"/>
    <w:link w:val="Style2"/>
    <w:rPr>
      <w:rFonts w:ascii="Arial" w:eastAsia="Arial" w:hAnsi="Arial" w:cs="Arial"/>
      <w:b w:val="0"/>
      <w:bCs w:val="0"/>
      <w:i w:val="0"/>
      <w:iCs w:val="0"/>
      <w:smallCaps w:val="0"/>
      <w:strike w:val="0"/>
      <w:sz w:val="14"/>
      <w:szCs w:val="14"/>
      <w:u w:val="none"/>
    </w:rPr>
  </w:style>
  <w:style w:type="character" w:customStyle="1" w:styleId="CharStyle9">
    <w:name w:val="Texto do corpo_"/>
    <w:basedOn w:val="DefaultParagraphFont"/>
    <w:link w:val="Style8"/>
    <w:rPr>
      <w:rFonts w:ascii="Arial" w:eastAsia="Arial" w:hAnsi="Arial" w:cs="Arial"/>
      <w:b w:val="0"/>
      <w:bCs w:val="0"/>
      <w:i w:val="0"/>
      <w:iCs w:val="0"/>
      <w:smallCaps w:val="0"/>
      <w:strike w:val="0"/>
      <w:sz w:val="20"/>
      <w:szCs w:val="20"/>
      <w:u w:val="none"/>
    </w:rPr>
  </w:style>
  <w:style w:type="character" w:customStyle="1" w:styleId="CharStyle13">
    <w:name w:val="Título #6_"/>
    <w:basedOn w:val="DefaultParagraphFont"/>
    <w:link w:val="Style12"/>
    <w:rPr>
      <w:rFonts w:ascii="Arial" w:eastAsia="Arial" w:hAnsi="Arial" w:cs="Arial"/>
      <w:b/>
      <w:bCs/>
      <w:i w:val="0"/>
      <w:iCs w:val="0"/>
      <w:smallCaps w:val="0"/>
      <w:strike w:val="0"/>
      <w:color w:val="002060"/>
      <w:sz w:val="20"/>
      <w:szCs w:val="20"/>
      <w:u w:val="none"/>
    </w:rPr>
  </w:style>
  <w:style w:type="character" w:customStyle="1" w:styleId="CharStyle24">
    <w:name w:val="Texto do corpo (2)_"/>
    <w:basedOn w:val="DefaultParagraphFont"/>
    <w:link w:val="Style23"/>
    <w:rPr>
      <w:rFonts w:ascii="Calibri" w:eastAsia="Calibri" w:hAnsi="Calibri" w:cs="Calibri"/>
      <w:b w:val="0"/>
      <w:bCs w:val="0"/>
      <w:i w:val="0"/>
      <w:iCs w:val="0"/>
      <w:smallCaps w:val="0"/>
      <w:strike w:val="0"/>
      <w:sz w:val="16"/>
      <w:szCs w:val="16"/>
      <w:u w:val="none"/>
    </w:rPr>
  </w:style>
  <w:style w:type="character" w:customStyle="1" w:styleId="CharStyle26">
    <w:name w:val="Legenda da figura_"/>
    <w:basedOn w:val="DefaultParagraphFont"/>
    <w:link w:val="Style25"/>
    <w:rPr>
      <w:rFonts w:ascii="Calibri" w:eastAsia="Calibri" w:hAnsi="Calibri" w:cs="Calibri"/>
      <w:b w:val="0"/>
      <w:bCs w:val="0"/>
      <w:i w:val="0"/>
      <w:iCs w:val="0"/>
      <w:smallCaps w:val="0"/>
      <w:strike w:val="0"/>
      <w:sz w:val="16"/>
      <w:szCs w:val="16"/>
      <w:u w:val="none"/>
    </w:rPr>
  </w:style>
  <w:style w:type="character" w:customStyle="1" w:styleId="CharStyle31">
    <w:name w:val="Título #1_"/>
    <w:basedOn w:val="DefaultParagraphFont"/>
    <w:link w:val="Style30"/>
    <w:rPr>
      <w:rFonts w:ascii="Arial" w:eastAsia="Arial" w:hAnsi="Arial" w:cs="Arial"/>
      <w:b/>
      <w:bCs/>
      <w:i w:val="0"/>
      <w:iCs w:val="0"/>
      <w:smallCaps w:val="0"/>
      <w:strike w:val="0"/>
      <w:color w:val="EBEBEB"/>
      <w:sz w:val="30"/>
      <w:szCs w:val="30"/>
      <w:u w:val="none"/>
    </w:rPr>
  </w:style>
  <w:style w:type="character" w:customStyle="1" w:styleId="CharStyle34">
    <w:name w:val="Outro_"/>
    <w:basedOn w:val="DefaultParagraphFont"/>
    <w:link w:val="Style33"/>
    <w:rPr>
      <w:rFonts w:ascii="Arial" w:eastAsia="Arial" w:hAnsi="Arial" w:cs="Arial"/>
      <w:b w:val="0"/>
      <w:bCs w:val="0"/>
      <w:i w:val="0"/>
      <w:iCs w:val="0"/>
      <w:smallCaps w:val="0"/>
      <w:strike w:val="0"/>
      <w:sz w:val="20"/>
      <w:szCs w:val="20"/>
      <w:u w:val="none"/>
    </w:rPr>
  </w:style>
  <w:style w:type="character" w:customStyle="1" w:styleId="CharStyle39">
    <w:name w:val="Título #2_"/>
    <w:basedOn w:val="DefaultParagraphFont"/>
    <w:link w:val="Style38"/>
    <w:rPr>
      <w:rFonts w:ascii="Calibri" w:eastAsia="Calibri" w:hAnsi="Calibri" w:cs="Calibri"/>
      <w:b/>
      <w:bCs/>
      <w:i w:val="0"/>
      <w:iCs w:val="0"/>
      <w:smallCaps w:val="0"/>
      <w:strike w:val="0"/>
      <w:color w:val="5D5D5D"/>
      <w:sz w:val="28"/>
      <w:szCs w:val="28"/>
      <w:u w:val="none"/>
    </w:rPr>
  </w:style>
  <w:style w:type="character" w:customStyle="1" w:styleId="CharStyle41">
    <w:name w:val="Texto do corpo (4)_"/>
    <w:basedOn w:val="DefaultParagraphFont"/>
    <w:link w:val="Style40"/>
    <w:rPr>
      <w:rFonts w:ascii="Segoe UI" w:eastAsia="Segoe UI" w:hAnsi="Segoe UI" w:cs="Segoe UI"/>
      <w:b w:val="0"/>
      <w:bCs w:val="0"/>
      <w:i w:val="0"/>
      <w:iCs w:val="0"/>
      <w:smallCaps w:val="0"/>
      <w:strike w:val="0"/>
      <w:color w:val="7B7B7B"/>
      <w:sz w:val="16"/>
      <w:szCs w:val="16"/>
      <w:u w:val="none"/>
    </w:rPr>
  </w:style>
  <w:style w:type="character" w:customStyle="1" w:styleId="CharStyle45">
    <w:name w:val="Título #3_"/>
    <w:basedOn w:val="DefaultParagraphFont"/>
    <w:link w:val="Style44"/>
    <w:rPr>
      <w:rFonts w:ascii="Calibri" w:eastAsia="Calibri" w:hAnsi="Calibri" w:cs="Calibri"/>
      <w:b w:val="0"/>
      <w:bCs w:val="0"/>
      <w:i w:val="0"/>
      <w:iCs w:val="0"/>
      <w:smallCaps w:val="0"/>
      <w:strike w:val="0"/>
      <w:color w:val="5D5D5D"/>
      <w:sz w:val="24"/>
      <w:szCs w:val="24"/>
      <w:u w:val="none"/>
    </w:rPr>
  </w:style>
  <w:style w:type="character" w:customStyle="1" w:styleId="CharStyle52">
    <w:name w:val="Título #5_"/>
    <w:basedOn w:val="DefaultParagraphFont"/>
    <w:link w:val="Style51"/>
    <w:rPr>
      <w:rFonts w:ascii="Calibri" w:eastAsia="Calibri" w:hAnsi="Calibri" w:cs="Calibri"/>
      <w:b w:val="0"/>
      <w:bCs w:val="0"/>
      <w:i w:val="0"/>
      <w:iCs w:val="0"/>
      <w:smallCaps w:val="0"/>
      <w:strike w:val="0"/>
      <w:color w:val="5D5D5D"/>
      <w:sz w:val="22"/>
      <w:szCs w:val="22"/>
      <w:u w:val="none"/>
    </w:rPr>
  </w:style>
  <w:style w:type="character" w:customStyle="1" w:styleId="CharStyle54">
    <w:name w:val="Legenda da tabela_"/>
    <w:basedOn w:val="DefaultParagraphFont"/>
    <w:link w:val="Style53"/>
    <w:rPr>
      <w:rFonts w:ascii="Arial" w:eastAsia="Arial" w:hAnsi="Arial" w:cs="Arial"/>
      <w:b w:val="0"/>
      <w:bCs w:val="0"/>
      <w:i w:val="0"/>
      <w:iCs w:val="0"/>
      <w:smallCaps w:val="0"/>
      <w:strike w:val="0"/>
      <w:color w:val="7B7B7B"/>
      <w:sz w:val="14"/>
      <w:szCs w:val="14"/>
      <w:u w:val="none"/>
    </w:rPr>
  </w:style>
  <w:style w:type="character" w:customStyle="1" w:styleId="CharStyle59">
    <w:name w:val="Título #4_"/>
    <w:basedOn w:val="DefaultParagraphFont"/>
    <w:link w:val="Style58"/>
    <w:rPr>
      <w:rFonts w:ascii="Calibri" w:eastAsia="Calibri" w:hAnsi="Calibri" w:cs="Calibri"/>
      <w:b/>
      <w:bCs/>
      <w:i w:val="0"/>
      <w:iCs w:val="0"/>
      <w:smallCaps w:val="0"/>
      <w:strike w:val="0"/>
      <w:color w:val="5D5D5D"/>
      <w:sz w:val="22"/>
      <w:szCs w:val="22"/>
      <w:u w:val="none"/>
    </w:rPr>
  </w:style>
  <w:style w:type="character" w:customStyle="1" w:styleId="CharStyle69">
    <w:name w:val="Texto do corpo (3)_"/>
    <w:basedOn w:val="DefaultParagraphFont"/>
    <w:link w:val="Style68"/>
    <w:rPr>
      <w:rFonts w:ascii="Arial" w:eastAsia="Arial" w:hAnsi="Arial" w:cs="Arial"/>
      <w:b w:val="0"/>
      <w:bCs w:val="0"/>
      <w:i/>
      <w:iCs/>
      <w:smallCaps w:val="0"/>
      <w:strike w:val="0"/>
      <w:sz w:val="16"/>
      <w:szCs w:val="16"/>
      <w:u w:val="none"/>
    </w:rPr>
  </w:style>
  <w:style w:type="paragraph" w:customStyle="1" w:styleId="Style2">
    <w:name w:val="Nota de rodapé"/>
    <w:basedOn w:val="Normal"/>
    <w:link w:val="CharStyle3"/>
    <w:pPr>
      <w:widowControl w:val="0"/>
      <w:shd w:val="clear" w:color="auto" w:fill="FFFFFF"/>
    </w:pPr>
    <w:rPr>
      <w:rFonts w:ascii="Arial" w:eastAsia="Arial" w:hAnsi="Arial" w:cs="Arial"/>
      <w:b w:val="0"/>
      <w:bCs w:val="0"/>
      <w:i w:val="0"/>
      <w:iCs w:val="0"/>
      <w:smallCaps w:val="0"/>
      <w:strike w:val="0"/>
      <w:sz w:val="14"/>
      <w:szCs w:val="14"/>
      <w:u w:val="none"/>
    </w:rPr>
  </w:style>
  <w:style w:type="paragraph" w:customStyle="1" w:styleId="Style8">
    <w:name w:val="Texto do corpo"/>
    <w:basedOn w:val="Normal"/>
    <w:link w:val="CharStyle9"/>
    <w:pPr>
      <w:widowControl w:val="0"/>
      <w:shd w:val="clear" w:color="auto" w:fill="FFFFFF"/>
      <w:spacing w:after="180" w:line="360" w:lineRule="auto"/>
    </w:pPr>
    <w:rPr>
      <w:rFonts w:ascii="Arial" w:eastAsia="Arial" w:hAnsi="Arial" w:cs="Arial"/>
      <w:b w:val="0"/>
      <w:bCs w:val="0"/>
      <w:i w:val="0"/>
      <w:iCs w:val="0"/>
      <w:smallCaps w:val="0"/>
      <w:strike w:val="0"/>
      <w:sz w:val="20"/>
      <w:szCs w:val="20"/>
      <w:u w:val="none"/>
    </w:rPr>
  </w:style>
  <w:style w:type="paragraph" w:customStyle="1" w:styleId="Style12">
    <w:name w:val="Título #6"/>
    <w:basedOn w:val="Normal"/>
    <w:link w:val="CharStyle13"/>
    <w:pPr>
      <w:widowControl w:val="0"/>
      <w:shd w:val="clear" w:color="auto" w:fill="FFFFFF"/>
      <w:spacing w:after="180" w:line="360" w:lineRule="auto"/>
      <w:outlineLvl w:val="5"/>
    </w:pPr>
    <w:rPr>
      <w:rFonts w:ascii="Arial" w:eastAsia="Arial" w:hAnsi="Arial" w:cs="Arial"/>
      <w:b/>
      <w:bCs/>
      <w:i w:val="0"/>
      <w:iCs w:val="0"/>
      <w:smallCaps w:val="0"/>
      <w:strike w:val="0"/>
      <w:color w:val="002060"/>
      <w:sz w:val="20"/>
      <w:szCs w:val="20"/>
      <w:u w:val="none"/>
    </w:rPr>
  </w:style>
  <w:style w:type="paragraph" w:customStyle="1" w:styleId="Style23">
    <w:name w:val="Texto do corpo (2)"/>
    <w:basedOn w:val="Normal"/>
    <w:link w:val="CharStyle24"/>
    <w:pPr>
      <w:widowControl w:val="0"/>
      <w:shd w:val="clear" w:color="auto" w:fill="FFFFFF"/>
      <w:spacing w:after="540"/>
      <w:jc w:val="center"/>
    </w:pPr>
    <w:rPr>
      <w:rFonts w:ascii="Calibri" w:eastAsia="Calibri" w:hAnsi="Calibri" w:cs="Calibri"/>
      <w:b w:val="0"/>
      <w:bCs w:val="0"/>
      <w:i w:val="0"/>
      <w:iCs w:val="0"/>
      <w:smallCaps w:val="0"/>
      <w:strike w:val="0"/>
      <w:sz w:val="16"/>
      <w:szCs w:val="16"/>
      <w:u w:val="none"/>
    </w:rPr>
  </w:style>
  <w:style w:type="paragraph" w:customStyle="1" w:styleId="Style25">
    <w:name w:val="Legenda da figura"/>
    <w:basedOn w:val="Normal"/>
    <w:link w:val="CharStyle26"/>
    <w:pPr>
      <w:widowControl w:val="0"/>
      <w:shd w:val="clear" w:color="auto" w:fill="FFFFFF"/>
    </w:pPr>
    <w:rPr>
      <w:rFonts w:ascii="Calibri" w:eastAsia="Calibri" w:hAnsi="Calibri" w:cs="Calibri"/>
      <w:b w:val="0"/>
      <w:bCs w:val="0"/>
      <w:i w:val="0"/>
      <w:iCs w:val="0"/>
      <w:smallCaps w:val="0"/>
      <w:strike w:val="0"/>
      <w:sz w:val="16"/>
      <w:szCs w:val="16"/>
      <w:u w:val="none"/>
    </w:rPr>
  </w:style>
  <w:style w:type="paragraph" w:customStyle="1" w:styleId="Style30">
    <w:name w:val="Título #1"/>
    <w:basedOn w:val="Normal"/>
    <w:link w:val="CharStyle31"/>
    <w:pPr>
      <w:widowControl w:val="0"/>
      <w:shd w:val="clear" w:color="auto" w:fill="FFFFFF"/>
      <w:spacing w:line="209" w:lineRule="auto"/>
      <w:outlineLvl w:val="0"/>
    </w:pPr>
    <w:rPr>
      <w:rFonts w:ascii="Arial" w:eastAsia="Arial" w:hAnsi="Arial" w:cs="Arial"/>
      <w:b/>
      <w:bCs/>
      <w:i w:val="0"/>
      <w:iCs w:val="0"/>
      <w:smallCaps w:val="0"/>
      <w:strike w:val="0"/>
      <w:color w:val="EBEBEB"/>
      <w:sz w:val="30"/>
      <w:szCs w:val="30"/>
      <w:u w:val="none"/>
    </w:rPr>
  </w:style>
  <w:style w:type="paragraph" w:customStyle="1" w:styleId="Style33">
    <w:name w:val="Outro"/>
    <w:basedOn w:val="Normal"/>
    <w:link w:val="CharStyle34"/>
    <w:pPr>
      <w:widowControl w:val="0"/>
      <w:shd w:val="clear" w:color="auto" w:fill="FFFFFF"/>
      <w:spacing w:after="180" w:line="360" w:lineRule="auto"/>
    </w:pPr>
    <w:rPr>
      <w:rFonts w:ascii="Arial" w:eastAsia="Arial" w:hAnsi="Arial" w:cs="Arial"/>
      <w:b w:val="0"/>
      <w:bCs w:val="0"/>
      <w:i w:val="0"/>
      <w:iCs w:val="0"/>
      <w:smallCaps w:val="0"/>
      <w:strike w:val="0"/>
      <w:sz w:val="20"/>
      <w:szCs w:val="20"/>
      <w:u w:val="none"/>
    </w:rPr>
  </w:style>
  <w:style w:type="paragraph" w:customStyle="1" w:styleId="Style38">
    <w:name w:val="Título #2"/>
    <w:basedOn w:val="Normal"/>
    <w:link w:val="CharStyle39"/>
    <w:pPr>
      <w:widowControl w:val="0"/>
      <w:shd w:val="clear" w:color="auto" w:fill="FFFFFF"/>
      <w:spacing w:before="160" w:after="200"/>
      <w:jc w:val="center"/>
      <w:outlineLvl w:val="1"/>
    </w:pPr>
    <w:rPr>
      <w:rFonts w:ascii="Calibri" w:eastAsia="Calibri" w:hAnsi="Calibri" w:cs="Calibri"/>
      <w:b/>
      <w:bCs/>
      <w:i w:val="0"/>
      <w:iCs w:val="0"/>
      <w:smallCaps w:val="0"/>
      <w:strike w:val="0"/>
      <w:color w:val="5D5D5D"/>
      <w:sz w:val="28"/>
      <w:szCs w:val="28"/>
      <w:u w:val="none"/>
    </w:rPr>
  </w:style>
  <w:style w:type="paragraph" w:customStyle="1" w:styleId="Style40">
    <w:name w:val="Texto do corpo (4)"/>
    <w:basedOn w:val="Normal"/>
    <w:link w:val="CharStyle41"/>
    <w:pPr>
      <w:widowControl w:val="0"/>
      <w:shd w:val="clear" w:color="auto" w:fill="FFFFFF"/>
      <w:spacing w:after="280"/>
      <w:jc w:val="center"/>
    </w:pPr>
    <w:rPr>
      <w:rFonts w:ascii="Segoe UI" w:eastAsia="Segoe UI" w:hAnsi="Segoe UI" w:cs="Segoe UI"/>
      <w:b w:val="0"/>
      <w:bCs w:val="0"/>
      <w:i w:val="0"/>
      <w:iCs w:val="0"/>
      <w:smallCaps w:val="0"/>
      <w:strike w:val="0"/>
      <w:color w:val="7B7B7B"/>
      <w:sz w:val="16"/>
      <w:szCs w:val="16"/>
      <w:u w:val="none"/>
    </w:rPr>
  </w:style>
  <w:style w:type="paragraph" w:customStyle="1" w:styleId="Style44">
    <w:name w:val="Título #3"/>
    <w:basedOn w:val="Normal"/>
    <w:link w:val="CharStyle45"/>
    <w:pPr>
      <w:widowControl w:val="0"/>
      <w:shd w:val="clear" w:color="auto" w:fill="FFFFFF"/>
      <w:spacing w:after="280" w:line="252" w:lineRule="auto"/>
      <w:jc w:val="center"/>
      <w:outlineLvl w:val="2"/>
    </w:pPr>
    <w:rPr>
      <w:rFonts w:ascii="Calibri" w:eastAsia="Calibri" w:hAnsi="Calibri" w:cs="Calibri"/>
      <w:b w:val="0"/>
      <w:bCs w:val="0"/>
      <w:i w:val="0"/>
      <w:iCs w:val="0"/>
      <w:smallCaps w:val="0"/>
      <w:strike w:val="0"/>
      <w:color w:val="5D5D5D"/>
      <w:sz w:val="24"/>
      <w:szCs w:val="24"/>
      <w:u w:val="none"/>
    </w:rPr>
  </w:style>
  <w:style w:type="paragraph" w:customStyle="1" w:styleId="Style51">
    <w:name w:val="Título #5"/>
    <w:basedOn w:val="Normal"/>
    <w:link w:val="CharStyle52"/>
    <w:pPr>
      <w:widowControl w:val="0"/>
      <w:shd w:val="clear" w:color="auto" w:fill="FFFFFF"/>
      <w:spacing w:after="140"/>
      <w:jc w:val="center"/>
      <w:outlineLvl w:val="4"/>
    </w:pPr>
    <w:rPr>
      <w:rFonts w:ascii="Calibri" w:eastAsia="Calibri" w:hAnsi="Calibri" w:cs="Calibri"/>
      <w:b w:val="0"/>
      <w:bCs w:val="0"/>
      <w:i w:val="0"/>
      <w:iCs w:val="0"/>
      <w:smallCaps w:val="0"/>
      <w:strike w:val="0"/>
      <w:color w:val="5D5D5D"/>
      <w:sz w:val="22"/>
      <w:szCs w:val="22"/>
      <w:u w:val="none"/>
    </w:rPr>
  </w:style>
  <w:style w:type="paragraph" w:customStyle="1" w:styleId="Style53">
    <w:name w:val="Legenda da tabela"/>
    <w:basedOn w:val="Normal"/>
    <w:link w:val="CharStyle54"/>
    <w:pPr>
      <w:widowControl w:val="0"/>
      <w:shd w:val="clear" w:color="auto" w:fill="FFFFFF"/>
      <w:ind w:firstLine="680"/>
    </w:pPr>
    <w:rPr>
      <w:rFonts w:ascii="Arial" w:eastAsia="Arial" w:hAnsi="Arial" w:cs="Arial"/>
      <w:b w:val="0"/>
      <w:bCs w:val="0"/>
      <w:i w:val="0"/>
      <w:iCs w:val="0"/>
      <w:smallCaps w:val="0"/>
      <w:strike w:val="0"/>
      <w:color w:val="7B7B7B"/>
      <w:sz w:val="14"/>
      <w:szCs w:val="14"/>
      <w:u w:val="none"/>
    </w:rPr>
  </w:style>
  <w:style w:type="paragraph" w:customStyle="1" w:styleId="Style58">
    <w:name w:val="Título #4"/>
    <w:basedOn w:val="Normal"/>
    <w:link w:val="CharStyle59"/>
    <w:pPr>
      <w:widowControl w:val="0"/>
      <w:shd w:val="clear" w:color="auto" w:fill="FFFFFF"/>
      <w:jc w:val="center"/>
      <w:outlineLvl w:val="3"/>
    </w:pPr>
    <w:rPr>
      <w:rFonts w:ascii="Calibri" w:eastAsia="Calibri" w:hAnsi="Calibri" w:cs="Calibri"/>
      <w:b/>
      <w:bCs/>
      <w:i w:val="0"/>
      <w:iCs w:val="0"/>
      <w:smallCaps w:val="0"/>
      <w:strike w:val="0"/>
      <w:color w:val="5D5D5D"/>
      <w:sz w:val="22"/>
      <w:szCs w:val="22"/>
      <w:u w:val="none"/>
    </w:rPr>
  </w:style>
  <w:style w:type="paragraph" w:customStyle="1" w:styleId="Style68">
    <w:name w:val="Texto do corpo (3)"/>
    <w:basedOn w:val="Normal"/>
    <w:link w:val="CharStyle69"/>
    <w:pPr>
      <w:widowControl w:val="0"/>
      <w:shd w:val="clear" w:color="auto" w:fill="FFFFFF"/>
      <w:spacing w:after="260" w:line="300" w:lineRule="auto"/>
    </w:pPr>
    <w:rPr>
      <w:rFonts w:ascii="Arial" w:eastAsia="Arial" w:hAnsi="Arial" w:cs="Arial"/>
      <w:b w:val="0"/>
      <w:bCs w:val="0"/>
      <w:i/>
      <w:iCs/>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jpeg"/><Relationship Id="rId8" Type="http://schemas.openxmlformats.org/officeDocument/2006/relationships/image" Target="media/image2.jpeg" TargetMode="External"/><Relationship Id="rId9" Type="http://schemas.openxmlformats.org/officeDocument/2006/relationships/image" Target="media/image3.jpeg"/><Relationship Id="rId10" Type="http://schemas.openxmlformats.org/officeDocument/2006/relationships/image" Target="media/image3.jpeg" TargetMode="External"/><Relationship Id="rId11" Type="http://schemas.openxmlformats.org/officeDocument/2006/relationships/image" Target="media/image4.jpeg"/><Relationship Id="rId12" Type="http://schemas.openxmlformats.org/officeDocument/2006/relationships/image" Target="media/image4.jpeg" TargetMode="External"/><Relationship Id="rId13" Type="http://schemas.openxmlformats.org/officeDocument/2006/relationships/image" Target="media/image5.jpeg"/><Relationship Id="rId14" Type="http://schemas.openxmlformats.org/officeDocument/2006/relationships/image" Target="media/image5.jpeg" TargetMode="External"/><Relationship Id="rId15" Type="http://schemas.openxmlformats.org/officeDocument/2006/relationships/image" Target="media/image6.jpeg"/><Relationship Id="rId16" Type="http://schemas.openxmlformats.org/officeDocument/2006/relationships/image" Target="media/image6.jpeg" TargetMode="External"/><Relationship Id="rId17" Type="http://schemas.openxmlformats.org/officeDocument/2006/relationships/image" Target="media/image7.jpeg"/><Relationship Id="rId18" Type="http://schemas.openxmlformats.org/officeDocument/2006/relationships/image" Target="media/image7.jpeg" TargetMode="External"/><Relationship Id="rId19" Type="http://schemas.openxmlformats.org/officeDocument/2006/relationships/image" Target="media/image8.jpeg"/><Relationship Id="rId20" Type="http://schemas.openxmlformats.org/officeDocument/2006/relationships/image" Target="media/image8.jpeg" TargetMode="External"/><Relationship Id="rId21" Type="http://schemas.openxmlformats.org/officeDocument/2006/relationships/image" Target="media/image9.jpeg"/><Relationship Id="rId22" Type="http://schemas.openxmlformats.org/officeDocument/2006/relationships/image" Target="media/image9.jpeg" TargetMode="External"/><Relationship Id="rId23" Type="http://schemas.openxmlformats.org/officeDocument/2006/relationships/image" Target="media/image10.jpeg"/><Relationship Id="rId24" Type="http://schemas.openxmlformats.org/officeDocument/2006/relationships/image" Target="media/image10.jpeg" TargetMode="External"/><Relationship Id="rId25" Type="http://schemas.openxmlformats.org/officeDocument/2006/relationships/image" Target="media/image11.jpeg"/><Relationship Id="rId26" Type="http://schemas.openxmlformats.org/officeDocument/2006/relationships/image" Target="media/image11.jpeg" TargetMode="External"/><Relationship Id="rId27" Type="http://schemas.openxmlformats.org/officeDocument/2006/relationships/image" Target="media/image12.jpeg"/><Relationship Id="rId28" Type="http://schemas.openxmlformats.org/officeDocument/2006/relationships/image" Target="media/image12.jpeg" TargetMode="External"/><Relationship Id="rId29" Type="http://schemas.openxmlformats.org/officeDocument/2006/relationships/image" Target="media/image13.jpeg"/><Relationship Id="rId30" Type="http://schemas.openxmlformats.org/officeDocument/2006/relationships/image" Target="media/image13.jpeg" TargetMode="External"/><Relationship Id="rId31" Type="http://schemas.openxmlformats.org/officeDocument/2006/relationships/image" Target="media/image14.jpeg"/><Relationship Id="rId32" Type="http://schemas.openxmlformats.org/officeDocument/2006/relationships/image" Target="media/image14.jpeg" TargetMode="External"/><Relationship Id="rId33" Type="http://schemas.openxmlformats.org/officeDocument/2006/relationships/image" Target="media/image15.jpeg"/><Relationship Id="rId34" Type="http://schemas.openxmlformats.org/officeDocument/2006/relationships/image" Target="media/image15.jpeg" TargetMode="External"/><Relationship Id="rId35" Type="http://schemas.openxmlformats.org/officeDocument/2006/relationships/image" Target="media/image16.jpeg"/><Relationship Id="rId36" Type="http://schemas.openxmlformats.org/officeDocument/2006/relationships/image" Target="media/image16.jpeg" TargetMode="External"/><Relationship Id="rId37" Type="http://schemas.openxmlformats.org/officeDocument/2006/relationships/image" Target="media/image17.jpeg"/><Relationship Id="rId38" Type="http://schemas.openxmlformats.org/officeDocument/2006/relationships/image" Target="media/image17.jpeg" TargetMode="External"/></Relationships>
</file>