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1459" w:h="725" w:wrap="none" w:hAnchor="page" w:x="912" w:y="2180"/>
        <w:widowControl w:val="0"/>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rPr>
        <w:t>Perú</w:t>
      </w:r>
      <w:bookmarkEnd w:id="0"/>
      <w:bookmarkEnd w:id="1"/>
    </w:p>
    <w:p>
      <w:pPr>
        <w:widowControl w:val="0"/>
        <w:spacing w:line="360" w:lineRule="exact"/>
      </w:pPr>
      <w:r>
        <w:drawing>
          <wp:anchor distT="0" distB="0" distL="0" distR="0" simplePos="0" relativeHeight="62914690" behindDoc="1" locked="0" layoutInCell="1" allowOverlap="1">
            <wp:simplePos x="0" y="0"/>
            <wp:positionH relativeFrom="page">
              <wp:posOffset>75565</wp:posOffset>
            </wp:positionH>
            <wp:positionV relativeFrom="margin">
              <wp:posOffset>0</wp:posOffset>
            </wp:positionV>
            <wp:extent cx="7565390" cy="146304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565390" cy="14630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erReference w:type="default" r:id="rId7"/>
          <w:footnotePr>
            <w:pos w:val="pageBottom"/>
            <w:numFmt w:val="decimal"/>
            <w:numRestart w:val="continuous"/>
          </w:footnotePr>
          <w:pgSz w:w="12147" w:h="16838"/>
          <w:pgMar w:top="0" w:left="119" w:right="119" w:bottom="750" w:header="0" w:footer="3" w:gutter="0"/>
          <w:pgNumType w:start="1"/>
          <w:cols w:space="720"/>
          <w:noEndnote/>
          <w:rtlGutter w:val="0"/>
          <w:docGrid w:linePitch="360"/>
        </w:sectPr>
      </w:pPr>
    </w:p>
    <w:p>
      <w:pPr>
        <w:pStyle w:val="Style7"/>
        <w:keepNext/>
        <w:keepLines/>
        <w:widowControl w:val="0"/>
        <w:shd w:val="clear" w:color="auto" w:fill="auto"/>
        <w:bidi w:val="0"/>
        <w:spacing w:before="0" w:after="0" w:line="240" w:lineRule="auto"/>
        <w:ind w:left="0" w:right="0" w:firstLine="0"/>
        <w:jc w:val="left"/>
      </w:pPr>
      <w:bookmarkStart w:id="2" w:name="bookmark2"/>
      <w:bookmarkStart w:id="3" w:name="bookmark3"/>
      <w:r>
        <w:rPr>
          <w:color w:val="404040"/>
          <w:spacing w:val="0"/>
          <w:w w:val="100"/>
          <w:position w:val="0"/>
          <w:sz w:val="24"/>
          <w:szCs w:val="24"/>
          <w:shd w:val="clear" w:color="auto" w:fill="auto"/>
          <w:lang w:val="es-ES" w:eastAsia="es-ES" w:bidi="es-ES"/>
        </w:rPr>
        <w:t>Junio, 2018</w:t>
      </w:r>
      <w:bookmarkEnd w:id="2"/>
      <w:bookmarkEnd w:id="3"/>
    </w:p>
    <w:p>
      <w:pPr>
        <w:pStyle w:val="Style10"/>
        <w:keepNext w:val="0"/>
        <w:keepLines w:val="0"/>
        <w:widowControl w:val="0"/>
        <w:shd w:val="clear" w:color="auto" w:fill="auto"/>
        <w:bidi w:val="0"/>
        <w:spacing w:before="0" w:after="0" w:line="276" w:lineRule="auto"/>
        <w:ind w:left="0" w:right="0" w:firstLine="0"/>
        <w:jc w:val="both"/>
        <w:rPr>
          <w:sz w:val="19"/>
          <w:szCs w:val="19"/>
        </w:rPr>
      </w:pPr>
      <w:r>
        <w:rPr>
          <w:color w:val="595959"/>
          <w:spacing w:val="0"/>
          <w:w w:val="100"/>
          <w:position w:val="0"/>
          <w:sz w:val="19"/>
          <w:szCs w:val="19"/>
          <w:shd w:val="clear" w:color="auto" w:fill="auto"/>
          <w:lang w:val="es-ES" w:eastAsia="es-ES" w:bidi="es-ES"/>
        </w:rPr>
        <w:t xml:space="preserve">Más de </w:t>
      </w:r>
      <w:r>
        <w:rPr>
          <w:b/>
          <w:bCs/>
          <w:color w:val="5B9BD5"/>
          <w:spacing w:val="0"/>
          <w:w w:val="100"/>
          <w:position w:val="0"/>
          <w:sz w:val="19"/>
          <w:szCs w:val="19"/>
          <w:shd w:val="clear" w:color="auto" w:fill="auto"/>
          <w:lang w:val="es-ES" w:eastAsia="es-ES" w:bidi="es-ES"/>
        </w:rPr>
        <w:t xml:space="preserve">330.000 </w:t>
      </w:r>
      <w:r>
        <w:rPr>
          <w:color w:val="595959"/>
          <w:spacing w:val="0"/>
          <w:w w:val="100"/>
          <w:position w:val="0"/>
          <w:sz w:val="19"/>
          <w:szCs w:val="19"/>
          <w:shd w:val="clear" w:color="auto" w:fill="auto"/>
          <w:lang w:val="es-ES" w:eastAsia="es-ES" w:bidi="es-ES"/>
        </w:rPr>
        <w:t xml:space="preserve">venezolanos han llegado a Perú. La mayoría entran por tierra a trav és de la frontera con Ecuador. M ás de </w:t>
      </w:r>
      <w:r>
        <w:rPr>
          <w:b/>
          <w:bCs/>
          <w:color w:val="5B9BD5"/>
          <w:spacing w:val="0"/>
          <w:w w:val="100"/>
          <w:position w:val="0"/>
          <w:sz w:val="19"/>
          <w:szCs w:val="19"/>
          <w:shd w:val="clear" w:color="auto" w:fill="auto"/>
          <w:lang w:val="es-ES" w:eastAsia="es-ES" w:bidi="es-ES"/>
        </w:rPr>
        <w:t xml:space="preserve">100.000 </w:t>
      </w:r>
      <w:r>
        <w:rPr>
          <w:color w:val="595959"/>
          <w:spacing w:val="0"/>
          <w:w w:val="100"/>
          <w:position w:val="0"/>
          <w:sz w:val="19"/>
          <w:szCs w:val="19"/>
          <w:shd w:val="clear" w:color="auto" w:fill="auto"/>
          <w:lang w:val="es-ES" w:eastAsia="es-ES" w:bidi="es-ES"/>
        </w:rPr>
        <w:t xml:space="preserve">han solicitado </w:t>
      </w:r>
      <w:r>
        <w:rPr>
          <w:b/>
          <w:bCs/>
          <w:color w:val="5B9BD5"/>
          <w:spacing w:val="0"/>
          <w:w w:val="100"/>
          <w:position w:val="0"/>
          <w:sz w:val="19"/>
          <w:szCs w:val="19"/>
          <w:shd w:val="clear" w:color="auto" w:fill="auto"/>
          <w:lang w:val="es-ES" w:eastAsia="es-ES" w:bidi="es-ES"/>
        </w:rPr>
        <w:t xml:space="preserve">la condición de refugiado </w:t>
      </w:r>
      <w:r>
        <w:rPr>
          <w:color w:val="595959"/>
          <w:spacing w:val="0"/>
          <w:w w:val="100"/>
          <w:position w:val="0"/>
          <w:sz w:val="19"/>
          <w:szCs w:val="19"/>
          <w:shd w:val="clear" w:color="auto" w:fill="auto"/>
          <w:lang w:val="es-ES" w:eastAsia="es-ES" w:bidi="es-ES"/>
        </w:rPr>
        <w:t>(Febrero 2018).</w:t>
      </w:r>
    </w:p>
    <w:p>
      <w:pPr>
        <w:pStyle w:val="Style10"/>
        <w:keepNext w:val="0"/>
        <w:keepLines w:val="0"/>
        <w:widowControl w:val="0"/>
        <w:shd w:val="clear" w:color="auto" w:fill="auto"/>
        <w:bidi w:val="0"/>
        <w:spacing w:before="0" w:after="0" w:line="276" w:lineRule="auto"/>
        <w:ind w:left="0" w:right="0" w:firstLine="0"/>
        <w:jc w:val="both"/>
        <w:rPr>
          <w:sz w:val="19"/>
          <w:szCs w:val="19"/>
        </w:rPr>
      </w:pPr>
      <w:r>
        <w:rPr>
          <w:color w:val="595959"/>
          <w:spacing w:val="0"/>
          <w:w w:val="100"/>
          <w:position w:val="0"/>
          <w:sz w:val="19"/>
          <w:szCs w:val="19"/>
          <w:shd w:val="clear" w:color="auto" w:fill="auto"/>
          <w:lang w:val="es-ES" w:eastAsia="es-ES" w:bidi="es-ES"/>
        </w:rPr>
        <w:t xml:space="preserve">El estado peruano ha sido </w:t>
      </w:r>
      <w:r>
        <w:rPr>
          <w:b/>
          <w:bCs/>
          <w:color w:val="5B9BD5"/>
          <w:spacing w:val="0"/>
          <w:w w:val="100"/>
          <w:position w:val="0"/>
          <w:sz w:val="19"/>
          <w:szCs w:val="19"/>
          <w:shd w:val="clear" w:color="auto" w:fill="auto"/>
          <w:lang w:val="es-ES" w:eastAsia="es-ES" w:bidi="es-ES"/>
        </w:rPr>
        <w:t>generoso</w:t>
      </w:r>
      <w:r>
        <w:rPr>
          <w:color w:val="595959"/>
          <w:spacing w:val="0"/>
          <w:w w:val="100"/>
          <w:position w:val="0"/>
          <w:sz w:val="19"/>
          <w:szCs w:val="19"/>
          <w:shd w:val="clear" w:color="auto" w:fill="auto"/>
          <w:lang w:val="es-ES" w:eastAsia="es-ES" w:bidi="es-ES"/>
        </w:rPr>
        <w:t xml:space="preserve">, aun así el incremento de llegadas requiere de medidas adicionales. </w:t>
      </w:r>
      <w:r>
        <w:rPr>
          <w:b/>
          <w:bCs/>
          <w:color w:val="5B9BD5"/>
          <w:spacing w:val="0"/>
          <w:w w:val="100"/>
          <w:position w:val="0"/>
          <w:sz w:val="19"/>
          <w:szCs w:val="19"/>
          <w:shd w:val="clear" w:color="auto" w:fill="auto"/>
          <w:lang w:val="es-ES" w:eastAsia="es-ES" w:bidi="es-ES"/>
        </w:rPr>
        <w:t xml:space="preserve">Las comunidades de acogida </w:t>
      </w:r>
      <w:r>
        <w:rPr>
          <w:color w:val="595959"/>
          <w:spacing w:val="0"/>
          <w:w w:val="100"/>
          <w:position w:val="0"/>
          <w:sz w:val="19"/>
          <w:szCs w:val="19"/>
          <w:shd w:val="clear" w:color="auto" w:fill="auto"/>
          <w:lang w:val="es-ES" w:eastAsia="es-ES" w:bidi="es-ES"/>
        </w:rPr>
        <w:t xml:space="preserve">tienen recursos limitados y una infraestructura que precisa de </w:t>
      </w:r>
      <w:r>
        <w:rPr>
          <w:b/>
          <w:bCs/>
          <w:color w:val="5B9BD5"/>
          <w:spacing w:val="0"/>
          <w:w w:val="100"/>
          <w:position w:val="0"/>
          <w:sz w:val="19"/>
          <w:szCs w:val="19"/>
          <w:shd w:val="clear" w:color="auto" w:fill="auto"/>
          <w:lang w:val="es-ES" w:eastAsia="es-ES" w:bidi="es-ES"/>
        </w:rPr>
        <w:t>apoyo adicional.</w:t>
      </w:r>
    </w:p>
    <w:p>
      <w:pPr>
        <w:pStyle w:val="Style10"/>
        <w:keepNext w:val="0"/>
        <w:keepLines w:val="0"/>
        <w:widowControl w:val="0"/>
        <w:shd w:val="clear" w:color="auto" w:fill="auto"/>
        <w:bidi w:val="0"/>
        <w:spacing w:before="0" w:after="0" w:line="276" w:lineRule="auto"/>
        <w:ind w:left="0" w:right="0" w:firstLine="0"/>
        <w:jc w:val="both"/>
        <w:rPr>
          <w:sz w:val="19"/>
          <w:szCs w:val="19"/>
        </w:rPr>
        <w:sectPr>
          <w:footnotePr>
            <w:pos w:val="pageBottom"/>
            <w:numFmt w:val="decimal"/>
            <w:numRestart w:val="continuous"/>
          </w:footnotePr>
          <w:type w:val="continuous"/>
          <w:pgSz w:w="12147" w:h="16838"/>
          <w:pgMar w:top="0" w:left="935" w:right="930" w:bottom="1144" w:header="0" w:footer="3" w:gutter="0"/>
          <w:cols w:num="3" w:space="196"/>
          <w:noEndnote/>
          <w:rtlGutter w:val="0"/>
          <w:docGrid w:linePitch="360"/>
        </w:sectPr>
      </w:pPr>
      <w:r>
        <w:rPr>
          <w:color w:val="595959"/>
          <w:spacing w:val="0"/>
          <w:w w:val="100"/>
          <w:position w:val="0"/>
          <w:sz w:val="19"/>
          <w:szCs w:val="19"/>
          <w:shd w:val="clear" w:color="auto" w:fill="auto"/>
          <w:lang w:val="es-ES" w:eastAsia="es-ES" w:bidi="es-ES"/>
        </w:rPr>
        <w:t xml:space="preserve">ACNUR está </w:t>
      </w:r>
      <w:r>
        <w:rPr>
          <w:b/>
          <w:bCs/>
          <w:color w:val="5B9BD5"/>
          <w:spacing w:val="0"/>
          <w:w w:val="100"/>
          <w:position w:val="0"/>
          <w:sz w:val="19"/>
          <w:szCs w:val="19"/>
          <w:shd w:val="clear" w:color="auto" w:fill="auto"/>
          <w:lang w:val="es-ES" w:eastAsia="es-ES" w:bidi="es-ES"/>
        </w:rPr>
        <w:t xml:space="preserve">fortaleciendo </w:t>
      </w:r>
      <w:r>
        <w:rPr>
          <w:color w:val="595959"/>
          <w:spacing w:val="0"/>
          <w:w w:val="100"/>
          <w:position w:val="0"/>
          <w:sz w:val="19"/>
          <w:szCs w:val="19"/>
          <w:shd w:val="clear" w:color="auto" w:fill="auto"/>
          <w:lang w:val="es-ES" w:eastAsia="es-ES" w:bidi="es-ES"/>
        </w:rPr>
        <w:t xml:space="preserve">su presencia en el Perú con </w:t>
      </w:r>
      <w:r>
        <w:rPr>
          <w:b/>
          <w:bCs/>
          <w:color w:val="5B9BD5"/>
          <w:spacing w:val="0"/>
          <w:w w:val="100"/>
          <w:position w:val="0"/>
          <w:sz w:val="19"/>
          <w:szCs w:val="19"/>
          <w:shd w:val="clear" w:color="auto" w:fill="auto"/>
          <w:lang w:val="es-ES" w:eastAsia="es-ES" w:bidi="es-ES"/>
        </w:rPr>
        <w:t xml:space="preserve">nuevas oficinas en Lima, Tumbes y Tacna </w:t>
      </w:r>
      <w:r>
        <w:rPr>
          <w:color w:val="595959"/>
          <w:spacing w:val="0"/>
          <w:w w:val="100"/>
          <w:position w:val="0"/>
          <w:sz w:val="19"/>
          <w:szCs w:val="19"/>
          <w:shd w:val="clear" w:color="auto" w:fill="auto"/>
          <w:lang w:val="es-ES" w:eastAsia="es-ES" w:bidi="es-ES"/>
        </w:rPr>
        <w:t>para complementar y robustecer el esfuerzo del gobierno y las comunidades.</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2147" w:h="16838"/>
          <w:pgMar w:top="0" w:left="0" w:right="0" w:bottom="1144"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4824095</wp:posOffset>
                </wp:positionH>
                <wp:positionV relativeFrom="paragraph">
                  <wp:posOffset>292735</wp:posOffset>
                </wp:positionV>
                <wp:extent cx="2286000" cy="189230"/>
                <wp:wrapSquare wrapText="bothSides"/>
                <wp:docPr id="6" name="Shape 6"/>
                <a:graphic xmlns:a="http://schemas.openxmlformats.org/drawingml/2006/main">
                  <a:graphicData uri="http://schemas.microsoft.com/office/word/2010/wordprocessingShape">
                    <wps:wsp>
                      <wps:cNvSpPr txBox="1"/>
                      <wps:spPr>
                        <a:xfrm>
                          <a:ext cx="2286000"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1E83CD"/>
                                <w:spacing w:val="0"/>
                                <w:w w:val="100"/>
                                <w:position w:val="0"/>
                                <w:sz w:val="22"/>
                                <w:szCs w:val="22"/>
                                <w:shd w:val="clear" w:color="auto" w:fill="auto"/>
                                <w:lang w:val="es-ES" w:eastAsia="es-ES" w:bidi="es-ES"/>
                              </w:rPr>
                              <w:t>Requerimientos financieros | 2018</w:t>
                            </w:r>
                          </w:p>
                        </w:txbxContent>
                      </wps:txbx>
                      <wps:bodyPr wrap="none" lIns="0" tIns="0" rIns="0" bIns="0">
                        <a:noAutoFit/>
                      </wps:bodyPr>
                    </wps:wsp>
                  </a:graphicData>
                </a:graphic>
              </wp:anchor>
            </w:drawing>
          </mc:Choice>
          <mc:Fallback>
            <w:pict>
              <v:shape id="_x0000_s1032" type="#_x0000_t202" style="position:absolute;margin-left:379.85000000000002pt;margin-top:23.050000000000001pt;width:180.pt;height:14.9pt;z-index:-125829375;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1E83CD"/>
                          <w:spacing w:val="0"/>
                          <w:w w:val="100"/>
                          <w:position w:val="0"/>
                          <w:sz w:val="22"/>
                          <w:szCs w:val="22"/>
                          <w:shd w:val="clear" w:color="auto" w:fill="auto"/>
                          <w:lang w:val="es-ES" w:eastAsia="es-ES" w:bidi="es-ES"/>
                        </w:rPr>
                        <w:t>Requerimientos financieros | 2018</w:t>
                      </w:r>
                    </w:p>
                  </w:txbxContent>
                </v:textbox>
                <w10:wrap type="square" anchorx="page"/>
              </v:shape>
            </w:pict>
          </mc:Fallback>
        </mc:AlternateContent>
      </w:r>
      <w:r>
        <w:drawing>
          <wp:anchor distT="0" distB="0" distL="88900" distR="88900" simplePos="0" relativeHeight="125829380" behindDoc="0" locked="0" layoutInCell="1" allowOverlap="1">
            <wp:simplePos x="0" y="0"/>
            <wp:positionH relativeFrom="page">
              <wp:posOffset>4982845</wp:posOffset>
            </wp:positionH>
            <wp:positionV relativeFrom="paragraph">
              <wp:posOffset>621665</wp:posOffset>
            </wp:positionV>
            <wp:extent cx="2078990" cy="2084705"/>
            <wp:wrapSquare wrapText="bothSides"/>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8"/>
                    <a:stretch/>
                  </pic:blipFill>
                  <pic:spPr>
                    <a:xfrm>
                      <a:ext cx="2078990" cy="2084705"/>
                    </a:xfrm>
                    <a:prstGeom prst="rect"/>
                  </pic:spPr>
                </pic:pic>
              </a:graphicData>
            </a:graphic>
          </wp:anchor>
        </w:drawing>
      </w:r>
    </w:p>
    <w:p>
      <w:pPr>
        <w:pStyle w:val="Style17"/>
        <w:keepNext/>
        <w:keepLines/>
        <w:widowControl w:val="0"/>
        <w:shd w:val="clear" w:color="auto" w:fill="auto"/>
        <w:bidi w:val="0"/>
        <w:spacing w:before="0" w:line="240" w:lineRule="auto"/>
        <w:ind w:left="0" w:right="0" w:firstLine="0"/>
        <w:jc w:val="left"/>
      </w:pPr>
      <w:bookmarkStart w:id="4" w:name="bookmark4"/>
      <w:bookmarkStart w:id="5" w:name="bookmark5"/>
      <w:r>
        <w:rPr>
          <w:spacing w:val="0"/>
          <w:w w:val="100"/>
          <w:position w:val="0"/>
          <w:sz w:val="24"/>
          <w:szCs w:val="24"/>
          <w:shd w:val="clear" w:color="auto" w:fill="auto"/>
          <w:lang w:val="es-ES" w:eastAsia="es-ES" w:bidi="es-ES"/>
        </w:rPr>
        <w:t>Aspectos destacados</w:t>
      </w:r>
      <w:bookmarkEnd w:id="4"/>
      <w:bookmarkEnd w:id="5"/>
    </w:p>
    <w:p>
      <w:pPr>
        <w:pStyle w:val="Style10"/>
        <w:keepNext w:val="0"/>
        <w:keepLines w:val="0"/>
        <w:widowControl w:val="0"/>
        <w:numPr>
          <w:ilvl w:val="0"/>
          <w:numId w:val="1"/>
        </w:numPr>
        <w:shd w:val="clear" w:color="auto" w:fill="auto"/>
        <w:tabs>
          <w:tab w:pos="348" w:val="left"/>
        </w:tabs>
        <w:bidi w:val="0"/>
        <w:spacing w:before="0" w:after="200" w:line="240" w:lineRule="auto"/>
        <w:ind w:left="460" w:right="0" w:hanging="460"/>
        <w:jc w:val="left"/>
        <w:rPr>
          <w:sz w:val="19"/>
          <w:szCs w:val="19"/>
        </w:rPr>
      </w:pPr>
      <w:r>
        <w:rPr>
          <w:color w:val="595959"/>
          <w:spacing w:val="0"/>
          <w:w w:val="100"/>
          <w:position w:val="0"/>
          <w:sz w:val="19"/>
          <w:szCs w:val="19"/>
          <w:shd w:val="clear" w:color="auto" w:fill="auto"/>
          <w:lang w:val="es-ES" w:eastAsia="es-ES" w:bidi="es-ES"/>
        </w:rPr>
        <w:t xml:space="preserve">El Perú se ha convertido en el principal </w:t>
      </w:r>
      <w:r>
        <w:rPr>
          <w:b/>
          <w:bCs/>
          <w:color w:val="5B9BD5"/>
          <w:spacing w:val="0"/>
          <w:w w:val="100"/>
          <w:position w:val="0"/>
          <w:sz w:val="19"/>
          <w:szCs w:val="19"/>
          <w:shd w:val="clear" w:color="auto" w:fill="auto"/>
          <w:lang w:val="es-ES" w:eastAsia="es-ES" w:bidi="es-ES"/>
        </w:rPr>
        <w:t xml:space="preserve">país de acogida </w:t>
      </w:r>
      <w:r>
        <w:rPr>
          <w:color w:val="595959"/>
          <w:spacing w:val="0"/>
          <w:w w:val="100"/>
          <w:position w:val="0"/>
          <w:sz w:val="19"/>
          <w:szCs w:val="19"/>
          <w:shd w:val="clear" w:color="auto" w:fill="auto"/>
          <w:lang w:val="es-ES" w:eastAsia="es-ES" w:bidi="es-ES"/>
        </w:rPr>
        <w:t>para venezolanos en necesidad de protección internacional.</w:t>
      </w:r>
    </w:p>
    <w:p>
      <w:pPr>
        <w:pStyle w:val="Style10"/>
        <w:keepNext w:val="0"/>
        <w:keepLines w:val="0"/>
        <w:widowControl w:val="0"/>
        <w:numPr>
          <w:ilvl w:val="0"/>
          <w:numId w:val="1"/>
        </w:numPr>
        <w:shd w:val="clear" w:color="auto" w:fill="auto"/>
        <w:tabs>
          <w:tab w:pos="348" w:val="left"/>
        </w:tabs>
        <w:bidi w:val="0"/>
        <w:spacing w:before="0" w:after="300" w:line="240" w:lineRule="auto"/>
        <w:ind w:left="460" w:right="0" w:hanging="460"/>
        <w:jc w:val="left"/>
        <w:rPr>
          <w:sz w:val="19"/>
          <w:szCs w:val="19"/>
        </w:rPr>
      </w:pPr>
      <w:r>
        <w:rPr>
          <w:color w:val="595959"/>
          <w:spacing w:val="0"/>
          <w:w w:val="100"/>
          <w:position w:val="0"/>
          <w:sz w:val="19"/>
          <w:szCs w:val="19"/>
          <w:shd w:val="clear" w:color="auto" w:fill="auto"/>
          <w:lang w:val="es-ES" w:eastAsia="es-ES" w:bidi="es-ES"/>
        </w:rPr>
        <w:t xml:space="preserve">Cerca de </w:t>
      </w:r>
      <w:r>
        <w:rPr>
          <w:b/>
          <w:bCs/>
          <w:color w:val="5B9BD5"/>
          <w:spacing w:val="0"/>
          <w:w w:val="100"/>
          <w:position w:val="0"/>
          <w:sz w:val="19"/>
          <w:szCs w:val="19"/>
          <w:shd w:val="clear" w:color="auto" w:fill="auto"/>
          <w:lang w:val="es-ES" w:eastAsia="es-ES" w:bidi="es-ES"/>
        </w:rPr>
        <w:t xml:space="preserve">2.000 </w:t>
      </w:r>
      <w:r>
        <w:rPr>
          <w:color w:val="595959"/>
          <w:spacing w:val="0"/>
          <w:w w:val="100"/>
          <w:position w:val="0"/>
          <w:sz w:val="19"/>
          <w:szCs w:val="19"/>
          <w:shd w:val="clear" w:color="auto" w:fill="auto"/>
          <w:lang w:val="es-ES" w:eastAsia="es-ES" w:bidi="es-ES"/>
        </w:rPr>
        <w:t>venezolanos llegan al Perú cada día por la frontera norte de tumbes, luego de cruzar Colombia y Ecuador.</w:t>
      </w:r>
    </w:p>
    <w:p>
      <w:pPr>
        <w:pStyle w:val="Style10"/>
        <w:keepNext w:val="0"/>
        <w:keepLines w:val="0"/>
        <w:widowControl w:val="0"/>
        <w:numPr>
          <w:ilvl w:val="0"/>
          <w:numId w:val="1"/>
        </w:numPr>
        <w:shd w:val="clear" w:color="auto" w:fill="auto"/>
        <w:tabs>
          <w:tab w:pos="348" w:val="left"/>
        </w:tabs>
        <w:bidi w:val="0"/>
        <w:spacing w:before="0" w:after="300" w:line="240" w:lineRule="auto"/>
        <w:ind w:left="460" w:right="0" w:hanging="460"/>
        <w:jc w:val="left"/>
        <w:rPr>
          <w:sz w:val="19"/>
          <w:szCs w:val="19"/>
        </w:rPr>
      </w:pPr>
      <w:r>
        <w:rPr>
          <w:color w:val="595959"/>
          <w:spacing w:val="0"/>
          <w:w w:val="100"/>
          <w:position w:val="0"/>
          <w:sz w:val="19"/>
          <w:szCs w:val="19"/>
          <w:shd w:val="clear" w:color="auto" w:fill="auto"/>
          <w:lang w:val="es-ES" w:eastAsia="es-ES" w:bidi="es-ES"/>
        </w:rPr>
        <w:t xml:space="preserve">La Comisión especial para los Refugiados (CEPR) en Lima recibe un promedio de </w:t>
      </w:r>
      <w:r>
        <w:rPr>
          <w:b/>
          <w:bCs/>
          <w:color w:val="5B9BD5"/>
          <w:spacing w:val="0"/>
          <w:w w:val="100"/>
          <w:position w:val="0"/>
          <w:sz w:val="19"/>
          <w:szCs w:val="19"/>
          <w:shd w:val="clear" w:color="auto" w:fill="auto"/>
          <w:lang w:val="es-ES" w:eastAsia="es-ES" w:bidi="es-ES"/>
        </w:rPr>
        <w:t>500 solicitudes de asilo al día.</w:t>
      </w:r>
    </w:p>
    <w:p>
      <w:pPr>
        <w:pStyle w:val="Style10"/>
        <w:keepNext w:val="0"/>
        <w:keepLines w:val="0"/>
        <w:widowControl w:val="0"/>
        <w:numPr>
          <w:ilvl w:val="0"/>
          <w:numId w:val="1"/>
        </w:numPr>
        <w:shd w:val="clear" w:color="auto" w:fill="auto"/>
        <w:tabs>
          <w:tab w:pos="348" w:val="left"/>
        </w:tabs>
        <w:bidi w:val="0"/>
        <w:spacing w:before="0" w:after="300" w:line="240" w:lineRule="auto"/>
        <w:ind w:left="460" w:right="0" w:hanging="460"/>
        <w:jc w:val="left"/>
        <w:rPr>
          <w:sz w:val="19"/>
          <w:szCs w:val="19"/>
        </w:rPr>
      </w:pPr>
      <w:r>
        <w:rPr>
          <w:color w:val="595959"/>
          <w:spacing w:val="0"/>
          <w:w w:val="100"/>
          <w:position w:val="0"/>
          <w:sz w:val="19"/>
          <w:szCs w:val="19"/>
          <w:shd w:val="clear" w:color="auto" w:fill="auto"/>
          <w:lang w:val="es-ES" w:eastAsia="es-ES" w:bidi="es-ES"/>
        </w:rPr>
        <w:t xml:space="preserve">Más de </w:t>
      </w:r>
      <w:r>
        <w:rPr>
          <w:b/>
          <w:bCs/>
          <w:color w:val="5B9BD5"/>
          <w:spacing w:val="0"/>
          <w:w w:val="100"/>
          <w:position w:val="0"/>
          <w:sz w:val="19"/>
          <w:szCs w:val="19"/>
          <w:shd w:val="clear" w:color="auto" w:fill="auto"/>
          <w:lang w:val="es-ES" w:eastAsia="es-ES" w:bidi="es-ES"/>
        </w:rPr>
        <w:t xml:space="preserve">46.000 </w:t>
      </w:r>
      <w:r>
        <w:rPr>
          <w:color w:val="595959"/>
          <w:spacing w:val="0"/>
          <w:w w:val="100"/>
          <w:position w:val="0"/>
          <w:sz w:val="19"/>
          <w:szCs w:val="19"/>
          <w:shd w:val="clear" w:color="auto" w:fill="auto"/>
          <w:lang w:val="es-ES" w:eastAsia="es-ES" w:bidi="es-ES"/>
        </w:rPr>
        <w:t>personas venezolanas han obtenido el Permiso temporal de Permanencia (PTP).</w:t>
      </w:r>
    </w:p>
    <w:p>
      <w:pPr>
        <w:pStyle w:val="Style10"/>
        <w:keepNext w:val="0"/>
        <w:keepLines w:val="0"/>
        <w:widowControl w:val="0"/>
        <w:numPr>
          <w:ilvl w:val="0"/>
          <w:numId w:val="1"/>
        </w:numPr>
        <w:pBdr>
          <w:bottom w:val="single" w:sz="4" w:space="0" w:color="auto"/>
        </w:pBdr>
        <w:shd w:val="clear" w:color="auto" w:fill="auto"/>
        <w:tabs>
          <w:tab w:pos="348" w:val="left"/>
        </w:tabs>
        <w:bidi w:val="0"/>
        <w:spacing w:before="0" w:after="0" w:line="240" w:lineRule="auto"/>
        <w:ind w:left="460" w:right="0" w:hanging="460"/>
        <w:jc w:val="left"/>
        <w:rPr>
          <w:sz w:val="19"/>
          <w:szCs w:val="19"/>
        </w:rPr>
        <w:sectPr>
          <w:footnotePr>
            <w:pos w:val="pageBottom"/>
            <w:numFmt w:val="decimal"/>
            <w:numRestart w:val="continuous"/>
          </w:footnotePr>
          <w:type w:val="continuous"/>
          <w:pgSz w:w="12147" w:h="16838"/>
          <w:pgMar w:top="0" w:left="911" w:right="4549" w:bottom="1144" w:header="0" w:footer="3" w:gutter="0"/>
          <w:cols w:space="720"/>
          <w:noEndnote/>
          <w:rtlGutter w:val="0"/>
          <w:docGrid w:linePitch="360"/>
        </w:sectPr>
      </w:pPr>
      <w:r>
        <w:rPr>
          <w:color w:val="595959"/>
          <w:spacing w:val="0"/>
          <w:w w:val="100"/>
          <w:position w:val="0"/>
          <w:sz w:val="19"/>
          <w:szCs w:val="19"/>
          <w:shd w:val="clear" w:color="auto" w:fill="auto"/>
          <w:lang w:val="es-ES" w:eastAsia="es-ES" w:bidi="es-ES"/>
        </w:rPr>
        <w:t xml:space="preserve">Los venezolanos que entran al país, en muchas ocasiones, lo hacen sin recursos y en </w:t>
      </w:r>
      <w:r>
        <w:rPr>
          <w:b/>
          <w:bCs/>
          <w:color w:val="5B9BD5"/>
          <w:spacing w:val="0"/>
          <w:w w:val="100"/>
          <w:position w:val="0"/>
          <w:sz w:val="19"/>
          <w:szCs w:val="19"/>
          <w:shd w:val="clear" w:color="auto" w:fill="auto"/>
          <w:lang w:val="es-ES" w:eastAsia="es-ES" w:bidi="es-ES"/>
        </w:rPr>
        <w:t xml:space="preserve">condiciones de vulnerabilidad </w:t>
      </w:r>
      <w:r>
        <w:rPr>
          <w:color w:val="595959"/>
          <w:spacing w:val="0"/>
          <w:w w:val="100"/>
          <w:position w:val="0"/>
          <w:sz w:val="19"/>
          <w:szCs w:val="19"/>
          <w:shd w:val="clear" w:color="auto" w:fill="auto"/>
          <w:lang w:val="es-ES" w:eastAsia="es-ES" w:bidi="es-ES"/>
        </w:rPr>
        <w:t xml:space="preserve">tras haber viajado por días o incluso meses por Colombia y Ecuador. Muchos necesitan </w:t>
      </w:r>
      <w:r>
        <w:rPr>
          <w:b/>
          <w:bCs/>
          <w:color w:val="5B9BD5"/>
          <w:spacing w:val="0"/>
          <w:w w:val="100"/>
          <w:position w:val="0"/>
          <w:sz w:val="19"/>
          <w:szCs w:val="19"/>
          <w:shd w:val="clear" w:color="auto" w:fill="auto"/>
          <w:lang w:val="es-ES" w:eastAsia="es-ES" w:bidi="es-ES"/>
        </w:rPr>
        <w:t>asistencia</w:t>
      </w:r>
      <w:r>
        <w:rPr>
          <w:color w:val="595959"/>
          <w:spacing w:val="0"/>
          <w:w w:val="100"/>
          <w:position w:val="0"/>
          <w:sz w:val="19"/>
          <w:szCs w:val="19"/>
          <w:shd w:val="clear" w:color="auto" w:fill="auto"/>
          <w:lang w:val="es-ES" w:eastAsia="es-ES" w:bidi="es-ES"/>
        </w:rPr>
        <w:t>, incluyendo comida, agua medicina, salud y cobijo.</w:t>
      </w:r>
    </w:p>
    <w:p>
      <w:pPr>
        <w:widowControl w:val="0"/>
        <w:spacing w:line="189" w:lineRule="exact"/>
        <w:rPr>
          <w:sz w:val="15"/>
          <w:szCs w:val="15"/>
        </w:rPr>
      </w:pPr>
    </w:p>
    <w:p>
      <w:pPr>
        <w:widowControl w:val="0"/>
        <w:spacing w:line="1" w:lineRule="exact"/>
        <w:sectPr>
          <w:footnotePr>
            <w:pos w:val="pageBottom"/>
            <w:numFmt w:val="decimal"/>
            <w:numRestart w:val="continuous"/>
          </w:footnotePr>
          <w:type w:val="continuous"/>
          <w:pgSz w:w="12147" w:h="16838"/>
          <w:pgMar w:top="0" w:left="0" w:right="0" w:bottom="850" w:header="0" w:footer="3" w:gutter="0"/>
          <w:cols w:space="720"/>
          <w:noEndnote/>
          <w:rtlGutter w:val="0"/>
          <w:docGrid w:linePitch="360"/>
        </w:sectPr>
      </w:pPr>
    </w:p>
    <w:p>
      <w:pPr>
        <w:widowControl w:val="0"/>
        <w:spacing w:line="1" w:lineRule="exact"/>
      </w:pPr>
      <w:r>
        <mc:AlternateContent>
          <mc:Choice Requires="wps">
            <w:drawing>
              <wp:anchor distT="0" distB="661035" distL="114300" distR="1565275" simplePos="0" relativeHeight="125829381" behindDoc="0" locked="0" layoutInCell="1" allowOverlap="1">
                <wp:simplePos x="0" y="0"/>
                <wp:positionH relativeFrom="page">
                  <wp:posOffset>843915</wp:posOffset>
                </wp:positionH>
                <wp:positionV relativeFrom="paragraph">
                  <wp:posOffset>33655</wp:posOffset>
                </wp:positionV>
                <wp:extent cx="3502025" cy="445135"/>
                <wp:wrapTopAndBottom/>
                <wp:docPr id="10" name="Shape 10"/>
                <a:graphic xmlns:a="http://schemas.openxmlformats.org/drawingml/2006/main">
                  <a:graphicData uri="http://schemas.microsoft.com/office/word/2010/wordprocessingShape">
                    <wps:wsp>
                      <wps:cNvSpPr txBox="1"/>
                      <wps:spPr>
                        <a:xfrm>
                          <a:ext cx="3502025" cy="4451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i/>
                                <w:iCs/>
                                <w:color w:val="595959"/>
                                <w:spacing w:val="0"/>
                                <w:w w:val="100"/>
                                <w:position w:val="0"/>
                                <w:sz w:val="19"/>
                                <w:szCs w:val="19"/>
                                <w:shd w:val="clear" w:color="auto" w:fill="auto"/>
                                <w:lang w:val="es-ES" w:eastAsia="es-ES" w:bidi="es-ES"/>
                              </w:rPr>
                              <w:t>A CNUR trabaja en estrecha colaboración con el gobierno, otras agen cias de la ONU, entidades religiosas y la sociedad civil para proveer una respuesta en el Perú.</w:t>
                            </w:r>
                          </w:p>
                        </w:txbxContent>
                      </wps:txbx>
                      <wps:bodyPr lIns="0" tIns="0" rIns="0" bIns="0">
                        <a:noAutoFit/>
                      </wps:bodyPr>
                    </wps:wsp>
                  </a:graphicData>
                </a:graphic>
              </wp:anchor>
            </w:drawing>
          </mc:Choice>
          <mc:Fallback>
            <w:pict>
              <v:shape id="_x0000_s1036" type="#_x0000_t202" style="position:absolute;margin-left:66.450000000000003pt;margin-top:2.6499999999999999pt;width:275.75pt;height:35.049999999999997pt;z-index:-125829372;mso-wrap-distance-left:9.pt;mso-wrap-distance-right:123.25pt;mso-wrap-distance-bottom:52.049999999999997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i/>
                          <w:iCs/>
                          <w:color w:val="595959"/>
                          <w:spacing w:val="0"/>
                          <w:w w:val="100"/>
                          <w:position w:val="0"/>
                          <w:sz w:val="19"/>
                          <w:szCs w:val="19"/>
                          <w:shd w:val="clear" w:color="auto" w:fill="auto"/>
                          <w:lang w:val="es-ES" w:eastAsia="es-ES" w:bidi="es-ES"/>
                        </w:rPr>
                        <w:t>A CNUR trabaja en estrecha colaboración con el gobierno, otras agen cias de la ONU, entidades religiosas y la sociedad civil para proveer una respuesta en el Perú.</w:t>
                      </w:r>
                    </w:p>
                  </w:txbxContent>
                </v:textbox>
                <w10:wrap type="topAndBottom" anchorx="page"/>
              </v:shape>
            </w:pict>
          </mc:Fallback>
        </mc:AlternateContent>
      </w:r>
      <w:r>
        <mc:AlternateContent>
          <mc:Choice Requires="wps">
            <w:drawing>
              <wp:anchor distT="158750" distB="648970" distL="4091940" distR="114300" simplePos="0" relativeHeight="125829383" behindDoc="0" locked="0" layoutInCell="1" allowOverlap="1">
                <wp:simplePos x="0" y="0"/>
                <wp:positionH relativeFrom="page">
                  <wp:posOffset>4821555</wp:posOffset>
                </wp:positionH>
                <wp:positionV relativeFrom="paragraph">
                  <wp:posOffset>192405</wp:posOffset>
                </wp:positionV>
                <wp:extent cx="975360" cy="298450"/>
                <wp:wrapTopAndBottom/>
                <wp:docPr id="12" name="Shape 12"/>
                <a:graphic xmlns:a="http://schemas.openxmlformats.org/drawingml/2006/main">
                  <a:graphicData uri="http://schemas.microsoft.com/office/word/2010/wordprocessingShape">
                    <wps:wsp>
                      <wps:cNvSpPr txBox="1"/>
                      <wps:spPr>
                        <a:xfrm>
                          <a:ext cx="975360" cy="2984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78CF8"/>
                                <w:spacing w:val="0"/>
                                <w:w w:val="100"/>
                                <w:position w:val="0"/>
                                <w:sz w:val="24"/>
                                <w:szCs w:val="24"/>
                                <w:shd w:val="clear" w:color="auto" w:fill="auto"/>
                                <w:lang w:val="es-ES" w:eastAsia="es-ES" w:bidi="es-ES"/>
                              </w:rPr>
                              <w:t xml:space="preserve">CF </w:t>
                            </w:r>
                            <w:r>
                              <w:rPr>
                                <w:rFonts w:ascii="Times New Roman" w:eastAsia="Times New Roman" w:hAnsi="Times New Roman" w:cs="Times New Roman"/>
                                <w:color w:val="B3B3B3"/>
                                <w:spacing w:val="0"/>
                                <w:w w:val="100"/>
                                <w:position w:val="0"/>
                                <w:sz w:val="24"/>
                                <w:szCs w:val="24"/>
                                <w:shd w:val="clear" w:color="auto" w:fill="auto"/>
                                <w:lang w:val="es-ES" w:eastAsia="es-ES" w:bidi="es-ES"/>
                              </w:rPr>
                              <w:t>r</w:t>
                            </w:r>
                          </w:p>
                          <w:p>
                            <w:pPr>
                              <w:pStyle w:val="Style14"/>
                              <w:keepNext w:val="0"/>
                              <w:keepLines w:val="0"/>
                              <w:widowControl w:val="0"/>
                              <w:shd w:val="clear" w:color="auto" w:fill="auto"/>
                              <w:bidi w:val="0"/>
                              <w:spacing w:before="0" w:after="0" w:line="226" w:lineRule="auto"/>
                              <w:ind w:left="0" w:right="0" w:firstLine="200"/>
                              <w:jc w:val="left"/>
                              <w:rPr>
                                <w:sz w:val="16"/>
                                <w:szCs w:val="16"/>
                              </w:rPr>
                            </w:pPr>
                            <w:r>
                              <w:rPr>
                                <w:color w:val="000000"/>
                                <w:spacing w:val="0"/>
                                <w:w w:val="100"/>
                                <w:position w:val="0"/>
                                <w:sz w:val="16"/>
                                <w:szCs w:val="16"/>
                                <w:shd w:val="clear" w:color="auto" w:fill="auto"/>
                                <w:lang w:val="es-ES" w:eastAsia="es-ES" w:bidi="es-ES"/>
                              </w:rPr>
                              <w:t>Oficina enTumbes</w:t>
                            </w:r>
                          </w:p>
                        </w:txbxContent>
                      </wps:txbx>
                      <wps:bodyPr lIns="0" tIns="0" rIns="0" bIns="0">
                        <a:noAutoFit/>
                      </wps:bodyPr>
                    </wps:wsp>
                  </a:graphicData>
                </a:graphic>
              </wp:anchor>
            </w:drawing>
          </mc:Choice>
          <mc:Fallback>
            <w:pict>
              <v:shape id="_x0000_s1038" type="#_x0000_t202" style="position:absolute;margin-left:379.64999999999998pt;margin-top:15.15pt;width:76.799999999999997pt;height:23.5pt;z-index:-125829370;mso-wrap-distance-left:322.19999999999999pt;mso-wrap-distance-top:12.5pt;mso-wrap-distance-right:9.pt;mso-wrap-distance-bottom:51.10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78CF8"/>
                          <w:spacing w:val="0"/>
                          <w:w w:val="100"/>
                          <w:position w:val="0"/>
                          <w:sz w:val="24"/>
                          <w:szCs w:val="24"/>
                          <w:shd w:val="clear" w:color="auto" w:fill="auto"/>
                          <w:lang w:val="es-ES" w:eastAsia="es-ES" w:bidi="es-ES"/>
                        </w:rPr>
                        <w:t xml:space="preserve">CF </w:t>
                      </w:r>
                      <w:r>
                        <w:rPr>
                          <w:rFonts w:ascii="Times New Roman" w:eastAsia="Times New Roman" w:hAnsi="Times New Roman" w:cs="Times New Roman"/>
                          <w:color w:val="B3B3B3"/>
                          <w:spacing w:val="0"/>
                          <w:w w:val="100"/>
                          <w:position w:val="0"/>
                          <w:sz w:val="24"/>
                          <w:szCs w:val="24"/>
                          <w:shd w:val="clear" w:color="auto" w:fill="auto"/>
                          <w:lang w:val="es-ES" w:eastAsia="es-ES" w:bidi="es-ES"/>
                        </w:rPr>
                        <w:t>r</w:t>
                      </w:r>
                    </w:p>
                    <w:p>
                      <w:pPr>
                        <w:pStyle w:val="Style14"/>
                        <w:keepNext w:val="0"/>
                        <w:keepLines w:val="0"/>
                        <w:widowControl w:val="0"/>
                        <w:shd w:val="clear" w:color="auto" w:fill="auto"/>
                        <w:bidi w:val="0"/>
                        <w:spacing w:before="0" w:after="0" w:line="226" w:lineRule="auto"/>
                        <w:ind w:left="0" w:right="0" w:firstLine="200"/>
                        <w:jc w:val="left"/>
                        <w:rPr>
                          <w:sz w:val="16"/>
                          <w:szCs w:val="16"/>
                        </w:rPr>
                      </w:pPr>
                      <w:r>
                        <w:rPr>
                          <w:color w:val="000000"/>
                          <w:spacing w:val="0"/>
                          <w:w w:val="100"/>
                          <w:position w:val="0"/>
                          <w:sz w:val="16"/>
                          <w:szCs w:val="16"/>
                          <w:shd w:val="clear" w:color="auto" w:fill="auto"/>
                          <w:lang w:val="es-ES" w:eastAsia="es-ES" w:bidi="es-ES"/>
                        </w:rPr>
                        <w:t>Oficina enTumbes</w:t>
                      </w:r>
                    </w:p>
                  </w:txbxContent>
                </v:textbox>
                <w10:wrap type="topAndBottom" anchorx="page"/>
              </v:shape>
            </w:pict>
          </mc:Fallback>
        </mc:AlternateContent>
      </w:r>
      <w:r>
        <w:drawing>
          <wp:anchor distT="755650" distB="60960" distL="501650" distR="4237990" simplePos="0" relativeHeight="125829385" behindDoc="0" locked="0" layoutInCell="1" allowOverlap="1">
            <wp:simplePos x="0" y="0"/>
            <wp:positionH relativeFrom="page">
              <wp:posOffset>1231265</wp:posOffset>
            </wp:positionH>
            <wp:positionV relativeFrom="paragraph">
              <wp:posOffset>789305</wp:posOffset>
            </wp:positionV>
            <wp:extent cx="445135" cy="292735"/>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0"/>
                    <a:stretch/>
                  </pic:blipFill>
                  <pic:spPr>
                    <a:xfrm>
                      <a:ext cx="445135" cy="292735"/>
                    </a:xfrm>
                    <a:prstGeom prst="rect"/>
                  </pic:spPr>
                </pic:pic>
              </a:graphicData>
            </a:graphic>
          </wp:anchor>
        </w:drawing>
      </w:r>
      <w:r>
        <w:drawing>
          <wp:anchor distT="707390" distB="11430" distL="1650365" distR="3141345" simplePos="0" relativeHeight="125829386" behindDoc="0" locked="0" layoutInCell="1" allowOverlap="1">
            <wp:simplePos x="0" y="0"/>
            <wp:positionH relativeFrom="page">
              <wp:posOffset>2379980</wp:posOffset>
            </wp:positionH>
            <wp:positionV relativeFrom="paragraph">
              <wp:posOffset>741045</wp:posOffset>
            </wp:positionV>
            <wp:extent cx="389890" cy="38989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2"/>
                    <a:stretch/>
                  </pic:blipFill>
                  <pic:spPr>
                    <a:xfrm>
                      <a:ext cx="389890" cy="389890"/>
                    </a:xfrm>
                    <a:prstGeom prst="rect"/>
                  </pic:spPr>
                </pic:pic>
              </a:graphicData>
            </a:graphic>
          </wp:anchor>
        </w:drawing>
      </w:r>
      <w:r>
        <w:drawing>
          <wp:anchor distT="774065" distB="0" distL="2820670" distR="2086610" simplePos="0" relativeHeight="125829387" behindDoc="0" locked="0" layoutInCell="1" allowOverlap="1">
            <wp:simplePos x="0" y="0"/>
            <wp:positionH relativeFrom="page">
              <wp:posOffset>3550285</wp:posOffset>
            </wp:positionH>
            <wp:positionV relativeFrom="paragraph">
              <wp:posOffset>807720</wp:posOffset>
            </wp:positionV>
            <wp:extent cx="274320" cy="33528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4"/>
                    <a:stretch/>
                  </pic:blipFill>
                  <pic:spPr>
                    <a:xfrm>
                      <a:ext cx="274320" cy="335280"/>
                    </a:xfrm>
                    <a:prstGeom prst="rect"/>
                  </pic:spPr>
                </pic:pic>
              </a:graphicData>
            </a:graphic>
          </wp:anchor>
        </w:drawing>
      </w:r>
      <w:r>
        <w:drawing>
          <wp:anchor distT="214630" distB="0" distL="114300" distR="1217295" simplePos="0" relativeHeight="125829388" behindDoc="0" locked="0" layoutInCell="1" allowOverlap="1">
            <wp:simplePos x="0" y="0"/>
            <wp:positionH relativeFrom="page">
              <wp:posOffset>2419350</wp:posOffset>
            </wp:positionH>
            <wp:positionV relativeFrom="paragraph">
              <wp:posOffset>2188210</wp:posOffset>
            </wp:positionV>
            <wp:extent cx="372110" cy="34163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6"/>
                    <a:stretch/>
                  </pic:blipFill>
                  <pic:spPr>
                    <a:xfrm>
                      <a:ext cx="372110" cy="341630"/>
                    </a:xfrm>
                    <a:prstGeom prst="rect"/>
                  </pic:spPr>
                </pic:pic>
              </a:graphicData>
            </a:graphic>
          </wp:anchor>
        </w:drawing>
      </w:r>
      <w:r>
        <w:drawing>
          <wp:anchor distT="190500" distB="39370" distL="1348740" distR="114300" simplePos="0" relativeHeight="125829389" behindDoc="0" locked="0" layoutInCell="1" allowOverlap="1">
            <wp:simplePos x="0" y="0"/>
            <wp:positionH relativeFrom="page">
              <wp:posOffset>3653790</wp:posOffset>
            </wp:positionH>
            <wp:positionV relativeFrom="paragraph">
              <wp:posOffset>2164080</wp:posOffset>
            </wp:positionV>
            <wp:extent cx="243840" cy="323215"/>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8"/>
                    <a:stretch/>
                  </pic:blipFill>
                  <pic:spPr>
                    <a:xfrm>
                      <a:ext cx="243840" cy="323215"/>
                    </a:xfrm>
                    <a:prstGeom prst="rect"/>
                  </pic:spPr>
                </pic:pic>
              </a:graphicData>
            </a:graphic>
          </wp:anchor>
        </w:drawing>
      </w:r>
      <w:r>
        <w:drawing>
          <wp:anchor distT="225425" distB="0" distL="114300" distR="117475" simplePos="0" relativeHeight="125829390" behindDoc="0" locked="0" layoutInCell="1" allowOverlap="1">
            <wp:simplePos x="0" y="0"/>
            <wp:positionH relativeFrom="page">
              <wp:posOffset>4720590</wp:posOffset>
            </wp:positionH>
            <wp:positionV relativeFrom="paragraph">
              <wp:posOffset>238125</wp:posOffset>
            </wp:positionV>
            <wp:extent cx="2395855" cy="3200400"/>
            <wp:wrapSquare wrapText="bothSides"/>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0"/>
                    <a:stretch/>
                  </pic:blipFill>
                  <pic:spPr>
                    <a:xfrm>
                      <a:ext cx="2395855" cy="32004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4742180</wp:posOffset>
                </wp:positionH>
                <wp:positionV relativeFrom="paragraph">
                  <wp:posOffset>12700</wp:posOffset>
                </wp:positionV>
                <wp:extent cx="1337945" cy="155575"/>
                <wp:wrapNone/>
                <wp:docPr id="26" name="Shape 26"/>
                <a:graphic xmlns:a="http://schemas.openxmlformats.org/drawingml/2006/main">
                  <a:graphicData uri="http://schemas.microsoft.com/office/word/2010/wordprocessingShape">
                    <wps:wsp>
                      <wps:cNvSpPr txBox="1"/>
                      <wps:spPr>
                        <a:xfrm>
                          <a:ext cx="1337945" cy="1555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72BC"/>
                                <w:spacing w:val="0"/>
                                <w:w w:val="100"/>
                                <w:position w:val="0"/>
                                <w:sz w:val="18"/>
                                <w:szCs w:val="18"/>
                                <w:shd w:val="clear" w:color="auto" w:fill="auto"/>
                                <w:lang w:val="es-ES" w:eastAsia="es-ES" w:bidi="es-ES"/>
                              </w:rPr>
                              <w:t>PRESENCIA DE ACNUR</w:t>
                            </w:r>
                          </w:p>
                        </w:txbxContent>
                      </wps:txbx>
                      <wps:bodyPr lIns="0" tIns="0" rIns="0" bIns="0">
                        <a:noAutoFit/>
                      </wps:bodyPr>
                    </wps:wsp>
                  </a:graphicData>
                </a:graphic>
              </wp:anchor>
            </w:drawing>
          </mc:Choice>
          <mc:Fallback>
            <w:pict>
              <v:shape id="_x0000_s1052" type="#_x0000_t202" style="position:absolute;margin-left:373.39999999999998pt;margin-top:1.pt;width:105.34999999999999pt;height:12.25pt;z-index:251657729;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72BC"/>
                          <w:spacing w:val="0"/>
                          <w:w w:val="100"/>
                          <w:position w:val="0"/>
                          <w:sz w:val="18"/>
                          <w:szCs w:val="18"/>
                          <w:shd w:val="clear" w:color="auto" w:fill="auto"/>
                          <w:lang w:val="es-ES" w:eastAsia="es-ES" w:bidi="es-ES"/>
                        </w:rPr>
                        <w:t>PRESENCIA DE ACNUR</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5668645</wp:posOffset>
                </wp:positionH>
                <wp:positionV relativeFrom="paragraph">
                  <wp:posOffset>2152015</wp:posOffset>
                </wp:positionV>
                <wp:extent cx="1234440" cy="173990"/>
                <wp:wrapNone/>
                <wp:docPr id="28" name="Shape 28"/>
                <a:graphic xmlns:a="http://schemas.openxmlformats.org/drawingml/2006/main">
                  <a:graphicData uri="http://schemas.microsoft.com/office/word/2010/wordprocessingShape">
                    <wps:wsp>
                      <wps:cNvSpPr txBox="1"/>
                      <wps:spPr>
                        <a:xfrm>
                          <a:ext cx="1234440" cy="1739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10385B"/>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Oficina Nacional, Lima</w:t>
                            </w:r>
                          </w:p>
                        </w:txbxContent>
                      </wps:txbx>
                      <wps:bodyPr lIns="0" tIns="0" rIns="0" bIns="0">
                        <a:noAutoFit/>
                      </wps:bodyPr>
                    </wps:wsp>
                  </a:graphicData>
                </a:graphic>
              </wp:anchor>
            </w:drawing>
          </mc:Choice>
          <mc:Fallback>
            <w:pict>
              <v:shape id="_x0000_s1054" type="#_x0000_t202" style="position:absolute;margin-left:446.35000000000002pt;margin-top:169.44999999999999pt;width:97.200000000000003pt;height:13.699999999999999pt;z-index:251657731;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10385B"/>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Oficina Nacional, Lima</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6089015</wp:posOffset>
                </wp:positionH>
                <wp:positionV relativeFrom="paragraph">
                  <wp:posOffset>3142615</wp:posOffset>
                </wp:positionV>
                <wp:extent cx="1027430" cy="201295"/>
                <wp:wrapNone/>
                <wp:docPr id="30" name="Shape 30"/>
                <a:graphic xmlns:a="http://schemas.openxmlformats.org/drawingml/2006/main">
                  <a:graphicData uri="http://schemas.microsoft.com/office/word/2010/wordprocessingShape">
                    <wps:wsp>
                      <wps:cNvSpPr txBox="1"/>
                      <wps:spPr>
                        <a:xfrm>
                          <a:ext cx="1027430" cy="20129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16"/>
                                <w:szCs w:val="16"/>
                                <w:shd w:val="clear" w:color="auto" w:fill="auto"/>
                                <w:lang w:val="es-ES" w:eastAsia="es-ES" w:bidi="es-ES"/>
                              </w:rPr>
                              <w:t xml:space="preserve">Oficina en Tacna </w:t>
                            </w:r>
                            <w:r>
                              <w:rPr>
                                <w:rFonts w:ascii="Times New Roman" w:eastAsia="Times New Roman" w:hAnsi="Times New Roman" w:cs="Times New Roman"/>
                                <w:color w:val="078CF8"/>
                                <w:spacing w:val="0"/>
                                <w:w w:val="100"/>
                                <w:position w:val="0"/>
                                <w:sz w:val="24"/>
                                <w:szCs w:val="24"/>
                                <w:shd w:val="clear" w:color="auto" w:fill="auto"/>
                                <w:lang w:val="es-ES" w:eastAsia="es-ES" w:bidi="es-ES"/>
                              </w:rPr>
                              <w:t>O</w:t>
                            </w:r>
                          </w:p>
                        </w:txbxContent>
                      </wps:txbx>
                      <wps:bodyPr lIns="0" tIns="0" rIns="0" bIns="0">
                        <a:noAutoFit/>
                      </wps:bodyPr>
                    </wps:wsp>
                  </a:graphicData>
                </a:graphic>
              </wp:anchor>
            </w:drawing>
          </mc:Choice>
          <mc:Fallback>
            <w:pict>
              <v:shape id="_x0000_s1056" type="#_x0000_t202" style="position:absolute;margin-left:479.44999999999999pt;margin-top:247.44999999999999pt;width:80.900000000000006pt;height:15.85pt;z-index:251657733;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16"/>
                          <w:szCs w:val="16"/>
                          <w:shd w:val="clear" w:color="auto" w:fill="auto"/>
                          <w:lang w:val="es-ES" w:eastAsia="es-ES" w:bidi="es-ES"/>
                        </w:rPr>
                        <w:t xml:space="preserve">Oficina en Tacna </w:t>
                      </w:r>
                      <w:r>
                        <w:rPr>
                          <w:rFonts w:ascii="Times New Roman" w:eastAsia="Times New Roman" w:hAnsi="Times New Roman" w:cs="Times New Roman"/>
                          <w:color w:val="078CF8"/>
                          <w:spacing w:val="0"/>
                          <w:w w:val="100"/>
                          <w:position w:val="0"/>
                          <w:sz w:val="24"/>
                          <w:szCs w:val="24"/>
                          <w:shd w:val="clear" w:color="auto" w:fill="auto"/>
                          <w:lang w:val="es-ES" w:eastAsia="es-ES" w:bidi="es-ES"/>
                        </w:rPr>
                        <w:t>O</w:t>
                      </w:r>
                    </w:p>
                  </w:txbxContent>
                </v:textbox>
                <w10:wrap anchorx="page"/>
              </v:shape>
            </w:pict>
          </mc:Fallback>
        </mc:AlternateContent>
      </w:r>
    </w:p>
    <w:p>
      <w:pPr>
        <w:pStyle w:val="Style29"/>
        <w:keepNext w:val="0"/>
        <w:keepLines w:val="0"/>
        <w:widowControl w:val="0"/>
        <w:shd w:val="clear" w:color="auto" w:fill="auto"/>
        <w:bidi w:val="0"/>
        <w:spacing w:before="0" w:after="520"/>
        <w:ind w:left="0" w:right="0" w:firstLine="0"/>
        <w:jc w:val="center"/>
      </w:pPr>
      <w:r>
        <w:rPr>
          <w:spacing w:val="0"/>
          <w:w w:val="100"/>
          <w:position w:val="0"/>
          <w:shd w:val="clear" w:color="auto" w:fill="auto"/>
          <w:lang w:val="es-ES" w:eastAsia="es-ES" w:bidi="es-ES"/>
        </w:rPr>
        <w:t>ACNUR y la OIM</w:t>
        <w:br/>
        <w:t>están co-liderando</w:t>
        <w:br/>
        <w:t>el Grupo de</w:t>
        <w:br/>
        <w:t>Trabajo para</w:t>
        <w:br/>
        <w:t>Refugiados y</w:t>
        <w:br/>
        <w:t>Migrantes (GTRM)</w:t>
      </w:r>
    </w:p>
    <w:p>
      <w:pPr>
        <w:widowControl w:val="0"/>
        <w:jc w:val="center"/>
        <w:rPr>
          <w:sz w:val="2"/>
          <w:szCs w:val="2"/>
        </w:rPr>
      </w:pPr>
      <w:r>
        <w:drawing>
          <wp:inline>
            <wp:extent cx="438785" cy="35941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2"/>
                    <a:stretch/>
                  </pic:blipFill>
                  <pic:spPr>
                    <a:xfrm>
                      <a:ext cx="438785" cy="359410"/>
                    </a:xfrm>
                    <a:prstGeom prst="rect"/>
                  </pic:spPr>
                </pic:pic>
              </a:graphicData>
            </a:graphic>
          </wp:inline>
        </w:drawing>
      </w:r>
    </w:p>
    <w:p>
      <w:pPr>
        <w:widowControl w:val="0"/>
        <w:spacing w:after="59" w:line="1" w:lineRule="exact"/>
      </w:pPr>
    </w:p>
    <w:p>
      <w:pPr>
        <w:pStyle w:val="Style29"/>
        <w:keepNext w:val="0"/>
        <w:keepLines w:val="0"/>
        <w:widowControl w:val="0"/>
        <w:shd w:val="clear" w:color="auto" w:fill="auto"/>
        <w:bidi w:val="0"/>
        <w:spacing w:before="0" w:after="0"/>
        <w:ind w:left="0" w:right="0" w:firstLine="0"/>
        <w:jc w:val="center"/>
      </w:pPr>
      <w:r>
        <w:rPr>
          <w:spacing w:val="0"/>
          <w:w w:val="100"/>
          <w:position w:val="0"/>
          <w:shd w:val="clear" w:color="auto" w:fill="auto"/>
          <w:lang w:val="es-ES" w:eastAsia="es-ES" w:bidi="es-ES"/>
        </w:rPr>
        <w:t>ACNUR ha establecido</w:t>
        <w:br/>
        <w:t>la Red Regional de</w:t>
        <w:br/>
        <w:t>Espacios Seguros + la</w:t>
        <w:br/>
        <w:t>Red de Protección</w:t>
        <w:br/>
        <w:t>Fronteriza</w:t>
      </w:r>
    </w:p>
    <w:p>
      <w:pPr>
        <w:pStyle w:val="Style29"/>
        <w:keepNext w:val="0"/>
        <w:keepLines w:val="0"/>
        <w:widowControl w:val="0"/>
        <w:shd w:val="clear" w:color="auto" w:fill="auto"/>
        <w:bidi w:val="0"/>
        <w:spacing w:before="0" w:after="120" w:line="254" w:lineRule="auto"/>
        <w:ind w:left="0" w:right="0" w:firstLine="0"/>
        <w:jc w:val="center"/>
      </w:pPr>
      <w:r>
        <w:rPr>
          <w:spacing w:val="0"/>
          <w:w w:val="100"/>
          <w:position w:val="0"/>
          <w:shd w:val="clear" w:color="auto" w:fill="auto"/>
          <w:lang w:val="es-ES" w:eastAsia="es-ES" w:bidi="es-ES"/>
        </w:rPr>
        <w:t>Espacios en el Centro</w:t>
        <w:br/>
        <w:t>Binacional de</w:t>
        <w:br/>
        <w:t>Atención en Frontera</w:t>
        <w:br/>
        <w:t>(CEBAF): 1 Punto de</w:t>
        <w:br/>
        <w:t>Información, 1 Área</w:t>
        <w:br/>
        <w:t>de Distribución, 1</w:t>
        <w:br/>
        <w:t>Centro de Salud</w:t>
      </w:r>
    </w:p>
    <w:p>
      <w:pPr>
        <w:pStyle w:val="Style29"/>
        <w:keepNext w:val="0"/>
        <w:keepLines w:val="0"/>
        <w:widowControl w:val="0"/>
        <w:shd w:val="clear" w:color="auto" w:fill="auto"/>
        <w:bidi w:val="0"/>
        <w:spacing w:before="80" w:after="100"/>
        <w:ind w:left="0" w:right="0" w:firstLine="0"/>
        <w:jc w:val="center"/>
      </w:pPr>
      <w:r>
        <w:rPr>
          <w:spacing w:val="0"/>
          <w:w w:val="100"/>
          <w:position w:val="0"/>
          <w:shd w:val="clear" w:color="auto" w:fill="auto"/>
          <w:lang w:val="es-ES" w:eastAsia="es-ES" w:bidi="es-ES"/>
        </w:rPr>
        <w:t>ACNUR es miembro</w:t>
        <w:br/>
        <w:t>de la Comisión</w:t>
        <w:br/>
        <w:t>Especial para los</w:t>
        <w:br/>
        <w:t>Refugiados (CEBAF)</w:t>
        <w:br/>
        <w:t>y trabaja para</w:t>
        <w:br/>
        <w:t>fortalecer el sistema</w:t>
        <w:br/>
        <w:t>de asilo</w:t>
      </w:r>
    </w:p>
    <w:p>
      <w:pPr>
        <w:pStyle w:val="Style29"/>
        <w:keepNext w:val="0"/>
        <w:keepLines w:val="0"/>
        <w:widowControl w:val="0"/>
        <w:shd w:val="clear" w:color="auto" w:fill="auto"/>
        <w:bidi w:val="0"/>
        <w:spacing w:before="0" w:after="180"/>
        <w:ind w:left="0" w:right="0" w:firstLine="0"/>
        <w:jc w:val="center"/>
      </w:pPr>
      <w:r>
        <w:rPr>
          <w:spacing w:val="0"/>
          <w:w w:val="100"/>
          <w:position w:val="0"/>
          <w:shd w:val="clear" w:color="auto" w:fill="auto"/>
          <w:lang w:val="es-ES" w:eastAsia="es-ES" w:bidi="es-ES"/>
        </w:rPr>
        <w:t>Programa de</w:t>
        <w:br/>
        <w:t>asistencia para</w:t>
        <w:br/>
        <w:t>solicitantes de asilo y</w:t>
        <w:br/>
        <w:t>refugiados en</w:t>
        <w:br/>
        <w:t>situaciones de</w:t>
        <w:br/>
        <w:t>vulnerabilidad</w:t>
      </w:r>
    </w:p>
    <w:p>
      <w:pPr>
        <w:pStyle w:val="Style29"/>
        <w:keepNext w:val="0"/>
        <w:keepLines w:val="0"/>
        <w:widowControl w:val="0"/>
        <w:shd w:val="clear" w:color="auto" w:fill="auto"/>
        <w:bidi w:val="0"/>
        <w:spacing w:before="0" w:after="100"/>
        <w:ind w:left="0" w:right="0" w:firstLine="0"/>
        <w:jc w:val="center"/>
        <w:sectPr>
          <w:footnotePr>
            <w:pos w:val="pageBottom"/>
            <w:numFmt w:val="decimal"/>
            <w:numRestart w:val="continuous"/>
          </w:footnotePr>
          <w:type w:val="continuous"/>
          <w:pgSz w:w="12147" w:h="16838"/>
          <w:pgMar w:top="0" w:left="1573" w:right="5543" w:bottom="850" w:header="0" w:footer="3" w:gutter="0"/>
          <w:cols w:num="3" w:space="182"/>
          <w:noEndnote/>
          <w:rtlGutter w:val="0"/>
          <w:docGrid w:linePitch="360"/>
        </w:sectPr>
      </w:pPr>
      <w:r>
        <w:rPr>
          <w:spacing w:val="0"/>
          <w:w w:val="100"/>
          <w:position w:val="0"/>
          <w:shd w:val="clear" w:color="auto" w:fill="auto"/>
          <w:lang w:val="es-ES" w:eastAsia="es-ES" w:bidi="es-ES"/>
        </w:rPr>
        <w:t>Elaboración de</w:t>
        <w:br/>
        <w:t>Ejercicios de</w:t>
        <w:br/>
        <w:t>Monitoreo de</w:t>
        <w:br/>
        <w:t>Protección,</w:t>
        <w:br/>
        <w:t>Diagnósticos</w:t>
        <w:br/>
      </w:r>
      <w:r>
        <w:rPr>
          <w:spacing w:val="0"/>
          <w:w w:val="100"/>
          <w:position w:val="0"/>
          <w:shd w:val="clear" w:color="auto" w:fill="auto"/>
          <w:lang w:val="pt-BR" w:eastAsia="pt-BR" w:bidi="pt-BR"/>
        </w:rPr>
        <w:t xml:space="preserve">Participativos </w:t>
      </w:r>
      <w:r>
        <w:rPr>
          <w:spacing w:val="0"/>
          <w:w w:val="100"/>
          <w:position w:val="0"/>
          <w:shd w:val="clear" w:color="auto" w:fill="auto"/>
          <w:lang w:val="es-ES" w:eastAsia="es-ES" w:bidi="es-ES"/>
        </w:rPr>
        <w:t>y</w:t>
        <w:br/>
        <w:t>Evaluaciones de</w:t>
        <w:br/>
        <w:t>Condiciones de Vida</w:t>
      </w:r>
    </w:p>
    <w:p>
      <w:pPr>
        <w:pStyle w:val="Style10"/>
        <w:keepNext w:val="0"/>
        <w:keepLines w:val="0"/>
        <w:widowControl w:val="0"/>
        <w:shd w:val="clear" w:color="auto" w:fill="auto"/>
        <w:bidi w:val="0"/>
        <w:spacing w:before="0" w:after="200" w:line="240" w:lineRule="auto"/>
        <w:ind w:left="6480" w:right="0" w:firstLine="0"/>
        <w:jc w:val="left"/>
      </w:pPr>
      <w:r>
        <w:rPr>
          <w:color w:val="666666"/>
          <w:spacing w:val="0"/>
          <w:w w:val="100"/>
          <w:position w:val="0"/>
          <w:shd w:val="clear" w:color="auto" w:fill="auto"/>
          <w:lang w:val="en-US" w:eastAsia="en-US" w:bidi="en-US"/>
        </w:rPr>
        <w:t xml:space="preserve">FACT SHEET &gt; </w:t>
      </w:r>
      <w:r>
        <w:rPr>
          <w:b/>
          <w:bCs/>
          <w:color w:val="0072BC"/>
          <w:spacing w:val="0"/>
          <w:w w:val="100"/>
          <w:position w:val="0"/>
          <w:shd w:val="clear" w:color="auto" w:fill="auto"/>
          <w:lang w:val="en-US" w:eastAsia="en-US" w:bidi="en-US"/>
        </w:rPr>
        <w:t xml:space="preserve">Peru </w:t>
      </w:r>
      <w:r>
        <w:rPr>
          <w:color w:val="0072BC"/>
          <w:spacing w:val="0"/>
          <w:w w:val="100"/>
          <w:position w:val="0"/>
          <w:shd w:val="clear" w:color="auto" w:fill="auto"/>
          <w:lang w:val="en-US" w:eastAsia="en-US" w:bidi="en-US"/>
        </w:rPr>
        <w:t>/ June 2018</w:t>
      </w:r>
    </w:p>
    <w:p>
      <w:pPr>
        <w:pStyle w:val="Style14"/>
        <w:keepNext w:val="0"/>
        <w:keepLines w:val="0"/>
        <w:widowControl w:val="0"/>
        <w:shd w:val="clear" w:color="auto" w:fill="auto"/>
        <w:tabs>
          <w:tab w:leader="hyphen" w:pos="172" w:val="left"/>
          <w:tab w:leader="hyphen" w:pos="1569" w:val="left"/>
        </w:tabs>
        <w:bidi w:val="0"/>
        <w:spacing w:before="0" w:line="240" w:lineRule="auto"/>
        <w:ind w:left="0" w:right="0" w:hanging="500"/>
        <w:jc w:val="left"/>
        <w:rPr>
          <w:sz w:val="18"/>
          <w:szCs w:val="18"/>
        </w:rPr>
      </w:pPr>
      <w:r>
        <w:rPr>
          <w:b/>
          <w:bCs/>
          <w:color w:val="1E83CD"/>
          <w:spacing w:val="0"/>
          <w:w w:val="100"/>
          <w:position w:val="0"/>
          <w:sz w:val="18"/>
          <w:szCs w:val="18"/>
          <w:shd w:val="clear" w:color="auto" w:fill="auto"/>
          <w:lang w:val="en-US" w:eastAsia="en-US" w:bidi="en-US"/>
        </w:rPr>
        <w:tab/>
        <w:t>\z</w:t>
        <w:tab/>
      </w:r>
    </w:p>
    <w:p>
      <w:pPr>
        <w:pStyle w:val="Style37"/>
        <w:keepNext/>
        <w:keepLines/>
        <w:widowControl w:val="0"/>
        <w:shd w:val="clear" w:color="auto" w:fill="auto"/>
        <w:bidi w:val="0"/>
        <w:spacing w:before="0" w:line="240" w:lineRule="auto"/>
        <w:ind w:left="0" w:right="0"/>
        <w:jc w:val="left"/>
      </w:pPr>
      <w:bookmarkStart w:id="6" w:name="bookmark6"/>
      <w:bookmarkStart w:id="7" w:name="bookmark7"/>
      <w:r>
        <w:rPr>
          <w:spacing w:val="0"/>
          <w:w w:val="100"/>
          <w:position w:val="0"/>
          <w:shd w:val="clear" w:color="auto" w:fill="auto"/>
        </w:rPr>
        <w:t>La respuesta de ACNUR</w:t>
      </w:r>
      <w:bookmarkEnd w:id="6"/>
      <w:bookmarkEnd w:id="7"/>
    </w:p>
    <w:p>
      <w:pPr>
        <w:pStyle w:val="Style7"/>
        <w:keepNext/>
        <w:keepLines/>
        <w:widowControl w:val="0"/>
        <w:pBdr>
          <w:bottom w:val="single" w:sz="4" w:space="0" w:color="auto"/>
        </w:pBdr>
        <w:shd w:val="clear" w:color="auto" w:fill="auto"/>
        <w:bidi w:val="0"/>
        <w:spacing w:before="0" w:line="240" w:lineRule="auto"/>
        <w:ind w:left="0" w:right="0"/>
        <w:jc w:val="both"/>
      </w:pPr>
      <w:bookmarkStart w:id="8" w:name="bookmark8"/>
      <w:bookmarkStart w:id="9" w:name="bookmark9"/>
      <w:r>
        <w:rPr>
          <w:spacing w:val="0"/>
          <w:w w:val="100"/>
          <w:position w:val="0"/>
          <w:sz w:val="24"/>
          <w:szCs w:val="24"/>
          <w:shd w:val="clear" w:color="auto" w:fill="auto"/>
          <w:lang w:val="es-ES" w:eastAsia="es-ES" w:bidi="es-ES"/>
        </w:rPr>
        <w:t>Protección</w:t>
      </w:r>
      <w:bookmarkEnd w:id="8"/>
      <w:bookmarkEnd w:id="9"/>
    </w:p>
    <w:p>
      <w:pPr>
        <w:pStyle w:val="Style10"/>
        <w:keepNext w:val="0"/>
        <w:keepLines w:val="0"/>
        <w:widowControl w:val="0"/>
        <w:numPr>
          <w:ilvl w:val="0"/>
          <w:numId w:val="1"/>
        </w:numPr>
        <w:shd w:val="clear" w:color="auto" w:fill="auto"/>
        <w:tabs>
          <w:tab w:pos="343" w:val="left"/>
        </w:tabs>
        <w:bidi w:val="0"/>
        <w:spacing w:before="0" w:line="240" w:lineRule="auto"/>
        <w:ind w:left="360" w:right="0" w:hanging="360"/>
        <w:jc w:val="both"/>
      </w:pPr>
      <w:r>
        <w:rPr>
          <w:spacing w:val="0"/>
          <w:w w:val="100"/>
          <w:position w:val="0"/>
          <w:shd w:val="clear" w:color="auto" w:fill="auto"/>
          <w:lang w:val="es-ES" w:eastAsia="es-ES" w:bidi="es-ES"/>
        </w:rPr>
        <w:t>Para coordinar una respuesta integral ante el creciente número de personas venezolanas que arriban al Perú, ACNUR y la OIM están co-liderando el Grupo de Trabajo para Refugiados y Migrantes (GTRM) conformado por Agencias de la ONU y ONG. ACNUR también está fortaleciendo, la “Red de Protección Fronteriza” compuesta por socios del gobierno, agencias de la ONU y ONG.</w:t>
      </w:r>
    </w:p>
    <w:p>
      <w:pPr>
        <w:pStyle w:val="Style10"/>
        <w:keepNext w:val="0"/>
        <w:keepLines w:val="0"/>
        <w:widowControl w:val="0"/>
        <w:numPr>
          <w:ilvl w:val="0"/>
          <w:numId w:val="1"/>
        </w:numPr>
        <w:shd w:val="clear" w:color="auto" w:fill="auto"/>
        <w:tabs>
          <w:tab w:pos="343" w:val="left"/>
        </w:tabs>
        <w:bidi w:val="0"/>
        <w:spacing w:before="0" w:line="240" w:lineRule="auto"/>
        <w:ind w:left="360" w:right="0" w:hanging="360"/>
        <w:jc w:val="both"/>
      </w:pPr>
      <w:r>
        <w:rPr>
          <w:spacing w:val="0"/>
          <w:w w:val="100"/>
          <w:position w:val="0"/>
          <w:shd w:val="clear" w:color="auto" w:fill="auto"/>
          <w:lang w:val="es-ES" w:eastAsia="es-ES" w:bidi="es-ES"/>
        </w:rPr>
        <w:t>ACNUR provee apoyo a la Comisión Especial para los Refugiados (CEPR) por medio de asistencia técnica y recursos. Además, la propuesta de ACNUR para un nuevo sistema de registro ha sido aprobada y está en desarrollo.</w:t>
      </w:r>
    </w:p>
    <w:p>
      <w:pPr>
        <w:pStyle w:val="Style10"/>
        <w:keepNext w:val="0"/>
        <w:keepLines w:val="0"/>
        <w:widowControl w:val="0"/>
        <w:numPr>
          <w:ilvl w:val="0"/>
          <w:numId w:val="1"/>
        </w:numPr>
        <w:shd w:val="clear" w:color="auto" w:fill="auto"/>
        <w:tabs>
          <w:tab w:pos="343" w:val="left"/>
        </w:tabs>
        <w:bidi w:val="0"/>
        <w:spacing w:before="0" w:line="240" w:lineRule="auto"/>
        <w:ind w:left="360" w:right="0" w:hanging="360"/>
        <w:jc w:val="both"/>
      </w:pPr>
      <w:r>
        <w:rPr>
          <w:spacing w:val="0"/>
          <w:w w:val="100"/>
          <w:position w:val="0"/>
          <w:shd w:val="clear" w:color="auto" w:fill="auto"/>
          <w:lang w:val="es-ES" w:eastAsia="es-ES" w:bidi="es-ES"/>
        </w:rPr>
        <w:t>ACNUR identifica las necesidades específicas y vulnerabilidades de refugiados y solicitantes de asilo para brindar una respuesta adecuada a partir del levantamiento de información por medio de diagnósticos participativos y ejercicios de monitoreo de protección. Se han llevado a cabo más de 1.700 encuestas en Tumbes y Lima.</w:t>
      </w:r>
    </w:p>
    <w:p>
      <w:pPr>
        <w:pStyle w:val="Style10"/>
        <w:keepNext w:val="0"/>
        <w:keepLines w:val="0"/>
        <w:widowControl w:val="0"/>
        <w:numPr>
          <w:ilvl w:val="0"/>
          <w:numId w:val="1"/>
        </w:numPr>
        <w:shd w:val="clear" w:color="auto" w:fill="auto"/>
        <w:tabs>
          <w:tab w:pos="343" w:val="left"/>
        </w:tabs>
        <w:bidi w:val="0"/>
        <w:spacing w:before="0" w:line="240" w:lineRule="auto"/>
        <w:ind w:left="360" w:right="0" w:hanging="360"/>
        <w:jc w:val="both"/>
      </w:pPr>
      <w:r>
        <w:rPr>
          <w:spacing w:val="0"/>
          <w:w w:val="100"/>
          <w:position w:val="0"/>
          <w:shd w:val="clear" w:color="auto" w:fill="auto"/>
          <w:lang w:val="es-ES" w:eastAsia="es-ES" w:bidi="es-ES"/>
        </w:rPr>
        <w:t>ACNUR, OIM, UNFPA y el instituto Nacional de Estadística (INEI) están elaborando un ejercicio conjunto de caracterización para la población venezolana en Perú.</w:t>
      </w:r>
    </w:p>
    <w:p>
      <w:pPr>
        <w:pStyle w:val="Style40"/>
        <w:keepNext w:val="0"/>
        <w:keepLines w:val="0"/>
        <w:widowControl w:val="0"/>
        <w:numPr>
          <w:ilvl w:val="0"/>
          <w:numId w:val="1"/>
        </w:numPr>
        <w:shd w:val="clear" w:color="auto" w:fill="auto"/>
        <w:tabs>
          <w:tab w:pos="343" w:val="left"/>
        </w:tabs>
        <w:bidi w:val="0"/>
        <w:spacing w:before="0" w:line="240" w:lineRule="auto"/>
        <w:ind w:right="0"/>
        <w:jc w:val="both"/>
      </w:pPr>
      <w:r>
        <w:rPr>
          <w:rFonts w:ascii="Arial" w:eastAsia="Arial" w:hAnsi="Arial" w:cs="Arial"/>
          <w:spacing w:val="0"/>
          <w:w w:val="100"/>
          <w:position w:val="0"/>
          <w:sz w:val="20"/>
          <w:szCs w:val="20"/>
          <w:shd w:val="clear" w:color="auto" w:fill="auto"/>
          <w:lang w:val="es-ES" w:eastAsia="es-ES" w:bidi="es-ES"/>
        </w:rPr>
        <w:t xml:space="preserve">ACNUR está </w:t>
      </w:r>
      <w:r>
        <w:rPr>
          <w:spacing w:val="0"/>
          <w:w w:val="100"/>
          <w:position w:val="0"/>
          <w:shd w:val="clear" w:color="auto" w:fill="auto"/>
          <w:lang w:val="es-ES" w:eastAsia="es-ES" w:bidi="es-ES"/>
        </w:rPr>
        <w:t>realizando una evaluación de las condiciones de vida de los venezolanos en Lima y Tumbes en conjunto con TECHO, con el fin de definir soluciones viables para viviendas en zonas urbanas.</w:t>
      </w:r>
    </w:p>
    <w:p>
      <w:pPr>
        <w:pStyle w:val="Style10"/>
        <w:keepNext w:val="0"/>
        <w:keepLines w:val="0"/>
        <w:widowControl w:val="0"/>
        <w:numPr>
          <w:ilvl w:val="0"/>
          <w:numId w:val="1"/>
        </w:numPr>
        <w:shd w:val="clear" w:color="auto" w:fill="auto"/>
        <w:tabs>
          <w:tab w:pos="343" w:val="left"/>
        </w:tabs>
        <w:bidi w:val="0"/>
        <w:spacing w:before="0" w:line="240" w:lineRule="auto"/>
        <w:ind w:left="360" w:right="0" w:hanging="360"/>
        <w:jc w:val="both"/>
      </w:pPr>
      <w:r>
        <w:rPr>
          <w:spacing w:val="0"/>
          <w:w w:val="100"/>
          <w:position w:val="0"/>
          <w:shd w:val="clear" w:color="auto" w:fill="auto"/>
          <w:lang w:val="es-ES" w:eastAsia="es-ES" w:bidi="es-ES"/>
        </w:rPr>
        <w:t>Trabaja para la prevención y respuesta a situaciones de violencia sexual y basada en género con especial atención en la juventud, niñez y población LGTBI. Una red Regional de Espacios Seguros ha sido establecida para incrementar esta protección.</w:t>
      </w:r>
    </w:p>
    <w:p>
      <w:pPr>
        <w:pStyle w:val="Style10"/>
        <w:keepNext w:val="0"/>
        <w:keepLines w:val="0"/>
        <w:widowControl w:val="0"/>
        <w:numPr>
          <w:ilvl w:val="0"/>
          <w:numId w:val="1"/>
        </w:numPr>
        <w:shd w:val="clear" w:color="auto" w:fill="auto"/>
        <w:tabs>
          <w:tab w:pos="343" w:val="left"/>
        </w:tabs>
        <w:bidi w:val="0"/>
        <w:spacing w:before="0" w:line="240" w:lineRule="auto"/>
        <w:ind w:left="360" w:right="0" w:hanging="360"/>
        <w:jc w:val="both"/>
      </w:pPr>
      <w:r>
        <w:rPr>
          <w:spacing w:val="0"/>
          <w:w w:val="100"/>
          <w:position w:val="0"/>
          <w:shd w:val="clear" w:color="auto" w:fill="auto"/>
          <w:lang w:val="es-ES" w:eastAsia="es-ES" w:bidi="es-ES"/>
        </w:rPr>
        <w:t>Junto con PROSA, una ONG especializada, ACNUR está desarrollando una estrategia para mejorar el acceso al cuidado de la salud para refugiados y solicitantes de asilo con VIH.</w:t>
      </w:r>
    </w:p>
    <w:p>
      <w:pPr>
        <w:pStyle w:val="Style10"/>
        <w:keepNext w:val="0"/>
        <w:keepLines w:val="0"/>
        <w:widowControl w:val="0"/>
        <w:numPr>
          <w:ilvl w:val="0"/>
          <w:numId w:val="1"/>
        </w:numPr>
        <w:shd w:val="clear" w:color="auto" w:fill="auto"/>
        <w:tabs>
          <w:tab w:pos="343" w:val="left"/>
        </w:tabs>
        <w:bidi w:val="0"/>
        <w:spacing w:before="0" w:after="200" w:line="240" w:lineRule="auto"/>
        <w:ind w:left="360" w:right="0" w:hanging="360"/>
        <w:jc w:val="both"/>
      </w:pPr>
      <w:r>
        <w:rPr>
          <w:spacing w:val="0"/>
          <w:w w:val="100"/>
          <w:position w:val="0"/>
          <w:shd w:val="clear" w:color="auto" w:fill="auto"/>
          <w:lang w:val="es-ES" w:eastAsia="es-ES" w:bidi="es-ES"/>
        </w:rPr>
        <w:t>ACNUR está co-liderando el desarrollo de una campaña de solidaridad para fomentar la inclusión y prevenir la xenofobia así como generando conciencia con respecto a la responsabilidad de brindar protección internacional.</w:t>
      </w:r>
    </w:p>
    <w:p>
      <w:pPr>
        <w:pStyle w:val="Style7"/>
        <w:keepNext/>
        <w:keepLines/>
        <w:widowControl w:val="0"/>
        <w:pBdr>
          <w:bottom w:val="single" w:sz="4" w:space="0" w:color="auto"/>
        </w:pBdr>
        <w:shd w:val="clear" w:color="auto" w:fill="auto"/>
        <w:bidi w:val="0"/>
        <w:spacing w:before="0" w:line="240" w:lineRule="auto"/>
        <w:ind w:left="0" w:right="0"/>
        <w:jc w:val="both"/>
      </w:pPr>
      <w:bookmarkStart w:id="10" w:name="bookmark10"/>
      <w:bookmarkStart w:id="11" w:name="bookmark11"/>
      <w:r>
        <w:rPr>
          <w:spacing w:val="0"/>
          <w:w w:val="100"/>
          <w:position w:val="0"/>
          <w:sz w:val="24"/>
          <w:szCs w:val="24"/>
          <w:shd w:val="clear" w:color="auto" w:fill="auto"/>
          <w:lang w:val="es-ES" w:eastAsia="es-ES" w:bidi="es-ES"/>
        </w:rPr>
        <w:t>Asistencia Humanitaria</w:t>
      </w:r>
      <w:bookmarkEnd w:id="10"/>
      <w:bookmarkEnd w:id="11"/>
    </w:p>
    <w:p>
      <w:pPr>
        <w:pStyle w:val="Style10"/>
        <w:keepNext w:val="0"/>
        <w:keepLines w:val="0"/>
        <w:widowControl w:val="0"/>
        <w:numPr>
          <w:ilvl w:val="0"/>
          <w:numId w:val="1"/>
        </w:numPr>
        <w:shd w:val="clear" w:color="auto" w:fill="auto"/>
        <w:tabs>
          <w:tab w:pos="343" w:val="left"/>
        </w:tabs>
        <w:bidi w:val="0"/>
        <w:spacing w:before="0" w:line="240" w:lineRule="auto"/>
        <w:ind w:left="360" w:right="0" w:hanging="360"/>
        <w:jc w:val="both"/>
      </w:pPr>
      <w:r>
        <w:rPr>
          <w:spacing w:val="0"/>
          <w:w w:val="100"/>
          <w:position w:val="0"/>
          <w:shd w:val="clear" w:color="auto" w:fill="auto"/>
          <w:lang w:val="es-ES" w:eastAsia="es-ES" w:bidi="es-ES"/>
        </w:rPr>
        <w:t>ACNUR, en coordinación con la OIM, Encuentros-SJS y FICR se encuentran en el Centro Binacional de Asistencia Fronteriza (CEBAF) en Tumbes para estar atentos de las necesidades básicas de los venezolanos, brindar orientación legal, proveer de artículos de primera necesidad, así como asistencia médica y apoyo psicosocial.</w:t>
      </w:r>
    </w:p>
    <w:p>
      <w:pPr>
        <w:pStyle w:val="Style10"/>
        <w:keepNext w:val="0"/>
        <w:keepLines w:val="0"/>
        <w:widowControl w:val="0"/>
        <w:numPr>
          <w:ilvl w:val="0"/>
          <w:numId w:val="1"/>
        </w:numPr>
        <w:shd w:val="clear" w:color="auto" w:fill="auto"/>
        <w:tabs>
          <w:tab w:pos="343" w:val="left"/>
        </w:tabs>
        <w:bidi w:val="0"/>
        <w:spacing w:before="0" w:after="200" w:line="240" w:lineRule="auto"/>
        <w:ind w:left="360" w:right="0" w:hanging="360"/>
        <w:jc w:val="both"/>
      </w:pPr>
      <w:r>
        <w:rPr>
          <w:spacing w:val="0"/>
          <w:w w:val="100"/>
          <w:position w:val="0"/>
          <w:shd w:val="clear" w:color="auto" w:fill="auto"/>
          <w:lang w:val="es-ES" w:eastAsia="es-ES" w:bidi="es-ES"/>
        </w:rPr>
        <w:t>ACNUR está trabaja con autoridades locales y nacionales en planes de prevención y contingencia con enfoque de protección para distinto escenarios de afluencia.</w:t>
      </w:r>
    </w:p>
    <w:p>
      <w:pPr>
        <w:pStyle w:val="Style7"/>
        <w:keepNext/>
        <w:keepLines/>
        <w:widowControl w:val="0"/>
        <w:pBdr>
          <w:bottom w:val="single" w:sz="4" w:space="0" w:color="auto"/>
        </w:pBdr>
        <w:shd w:val="clear" w:color="auto" w:fill="auto"/>
        <w:bidi w:val="0"/>
        <w:spacing w:before="0" w:line="240" w:lineRule="auto"/>
        <w:ind w:left="0" w:right="0"/>
        <w:jc w:val="both"/>
      </w:pPr>
      <w:bookmarkStart w:id="12" w:name="bookmark12"/>
      <w:bookmarkStart w:id="13" w:name="bookmark13"/>
      <w:r>
        <w:rPr>
          <w:spacing w:val="0"/>
          <w:w w:val="100"/>
          <w:position w:val="0"/>
          <w:sz w:val="24"/>
          <w:szCs w:val="24"/>
          <w:shd w:val="clear" w:color="auto" w:fill="auto"/>
          <w:lang w:val="es-ES" w:eastAsia="es-ES" w:bidi="es-ES"/>
        </w:rPr>
        <w:t>Empoderamiento de la comunidad y autosuficiencia</w:t>
      </w:r>
      <w:bookmarkEnd w:id="12"/>
      <w:bookmarkEnd w:id="13"/>
    </w:p>
    <w:p>
      <w:pPr>
        <w:pStyle w:val="Style10"/>
        <w:keepNext w:val="0"/>
        <w:keepLines w:val="0"/>
        <w:widowControl w:val="0"/>
        <w:numPr>
          <w:ilvl w:val="0"/>
          <w:numId w:val="1"/>
        </w:numPr>
        <w:shd w:val="clear" w:color="auto" w:fill="auto"/>
        <w:tabs>
          <w:tab w:pos="343" w:val="left"/>
        </w:tabs>
        <w:bidi w:val="0"/>
        <w:spacing w:before="0" w:line="240" w:lineRule="auto"/>
        <w:ind w:left="360" w:right="0" w:hanging="360"/>
        <w:jc w:val="both"/>
      </w:pPr>
      <w:r>
        <w:rPr>
          <w:spacing w:val="0"/>
          <w:w w:val="100"/>
          <w:position w:val="0"/>
          <w:shd w:val="clear" w:color="auto" w:fill="auto"/>
          <w:lang w:val="es-ES" w:eastAsia="es-ES" w:bidi="es-ES"/>
        </w:rPr>
        <w:t>Como parte de la búsqueda de soluciones a largo plazo para personas venezolanas y con base en la intención de muchos de quedarse en Perú, ACNUR está fortaleciendo la estrategia de integración local en el país.</w:t>
      </w:r>
    </w:p>
    <w:p>
      <w:pPr>
        <w:pStyle w:val="Style10"/>
        <w:keepNext w:val="0"/>
        <w:keepLines w:val="0"/>
        <w:widowControl w:val="0"/>
        <w:numPr>
          <w:ilvl w:val="0"/>
          <w:numId w:val="1"/>
        </w:numPr>
        <w:shd w:val="clear" w:color="auto" w:fill="auto"/>
        <w:tabs>
          <w:tab w:pos="343" w:val="left"/>
        </w:tabs>
        <w:bidi w:val="0"/>
        <w:spacing w:before="0" w:line="240" w:lineRule="auto"/>
        <w:ind w:left="360" w:right="0" w:hanging="360"/>
        <w:jc w:val="both"/>
      </w:pPr>
      <w:r>
        <w:rPr>
          <w:spacing w:val="0"/>
          <w:w w:val="100"/>
          <w:position w:val="0"/>
          <w:shd w:val="clear" w:color="auto" w:fill="auto"/>
          <w:lang w:val="es-ES" w:eastAsia="es-ES" w:bidi="es-ES"/>
        </w:rPr>
        <w:t>ACNUR trabaja para implementar una estrategia de albergue alternativa que incluya apoyo a las estructuras de las comunidades existentes, una red de familias de acogida y el apoyo económico poara que familias vulnerables tengan acceso a un hogar seguro.</w:t>
      </w:r>
    </w:p>
    <w:p>
      <w:pPr>
        <w:pStyle w:val="Style10"/>
        <w:keepNext w:val="0"/>
        <w:keepLines w:val="0"/>
        <w:widowControl w:val="0"/>
        <w:numPr>
          <w:ilvl w:val="0"/>
          <w:numId w:val="1"/>
        </w:numPr>
        <w:shd w:val="clear" w:color="auto" w:fill="auto"/>
        <w:tabs>
          <w:tab w:pos="343" w:val="left"/>
        </w:tabs>
        <w:bidi w:val="0"/>
        <w:spacing w:before="0" w:line="240" w:lineRule="auto"/>
        <w:ind w:left="360" w:right="0" w:hanging="360"/>
        <w:jc w:val="both"/>
      </w:pPr>
      <w:r>
        <w:rPr>
          <w:spacing w:val="0"/>
          <w:w w:val="100"/>
          <w:position w:val="0"/>
          <w:shd w:val="clear" w:color="auto" w:fill="auto"/>
          <w:lang w:val="es-ES" w:eastAsia="es-ES" w:bidi="es-ES"/>
        </w:rPr>
        <w:t>ACNUR trabaja para que los refugiados y solicitantes de asilo tengan acceso a la salud. Hasta el momento ha establecido una hoja de ruta con 12 hospitales de Lima, y promueve que se condone el costo por la atención a las personas venezolanas con mayor vulnerabilidad.</w:t>
      </w:r>
    </w:p>
    <w:p>
      <w:pPr>
        <w:pStyle w:val="Style10"/>
        <w:keepNext w:val="0"/>
        <w:keepLines w:val="0"/>
        <w:widowControl w:val="0"/>
        <w:numPr>
          <w:ilvl w:val="0"/>
          <w:numId w:val="1"/>
        </w:numPr>
        <w:shd w:val="clear" w:color="auto" w:fill="auto"/>
        <w:tabs>
          <w:tab w:pos="343" w:val="left"/>
        </w:tabs>
        <w:bidi w:val="0"/>
        <w:spacing w:before="0" w:after="1520" w:line="240" w:lineRule="auto"/>
        <w:ind w:left="360" w:right="0" w:hanging="360"/>
        <w:jc w:val="both"/>
      </w:pPr>
      <w:r>
        <w:rPr>
          <w:spacing w:val="0"/>
          <w:w w:val="100"/>
          <w:position w:val="0"/>
          <w:shd w:val="clear" w:color="auto" w:fill="auto"/>
          <w:lang w:val="es-ES" w:eastAsia="es-ES" w:bidi="es-ES"/>
        </w:rPr>
        <w:t>ACNUR está trabajando para que los venezolanos, sin importar su condición legal puedan acceder a programas de formación profesional, así como educación terciaria.</w:t>
      </w:r>
    </w:p>
    <w:p>
      <w:pPr>
        <w:pStyle w:val="Style10"/>
        <w:keepNext w:val="0"/>
        <w:keepLines w:val="0"/>
        <w:widowControl w:val="0"/>
        <w:shd w:val="clear" w:color="auto" w:fill="auto"/>
        <w:bidi w:val="0"/>
        <w:spacing w:before="0" w:line="240" w:lineRule="auto"/>
        <w:ind w:left="0" w:right="0" w:firstLine="600"/>
        <w:jc w:val="left"/>
        <w:rPr>
          <w:sz w:val="19"/>
          <w:szCs w:val="19"/>
        </w:rPr>
      </w:pPr>
      <w:r>
        <w:fldChar w:fldCharType="begin"/>
      </w:r>
      <w:r>
        <w:rPr/>
        <w:instrText> HYPERLINK "http://www.unhcr.org" </w:instrText>
      </w:r>
      <w:r>
        <w:fldChar w:fldCharType="separate"/>
      </w:r>
      <w:r>
        <w:rPr>
          <w:color w:val="0072BC"/>
          <w:spacing w:val="0"/>
          <w:w w:val="100"/>
          <w:position w:val="0"/>
          <w:sz w:val="19"/>
          <w:szCs w:val="19"/>
          <w:shd w:val="clear" w:color="auto" w:fill="auto"/>
          <w:lang w:val="es-ES" w:eastAsia="es-ES" w:bidi="es-ES"/>
        </w:rPr>
        <w:t>www.unhcr.org</w:t>
      </w:r>
      <w:r>
        <w:fldChar w:fldCharType="end"/>
      </w:r>
      <w:r>
        <w:rPr>
          <w:color w:val="0072BC"/>
          <w:spacing w:val="0"/>
          <w:w w:val="100"/>
          <w:position w:val="0"/>
          <w:sz w:val="19"/>
          <w:szCs w:val="19"/>
          <w:shd w:val="clear" w:color="auto" w:fill="auto"/>
          <w:lang w:val="es-ES" w:eastAsia="es-ES" w:bidi="es-ES"/>
        </w:rPr>
        <w:t xml:space="preserve"> -</w:t>
      </w:r>
      <w:r>
        <w:fldChar w:fldCharType="begin"/>
      </w:r>
      <w:r>
        <w:rPr/>
        <w:instrText> HYPERLINK "https://data2.unhcr.org/en/situations/vensit" </w:instrText>
      </w:r>
      <w:r>
        <w:fldChar w:fldCharType="separate"/>
      </w:r>
      <w:r>
        <w:rPr>
          <w:color w:val="0072BC"/>
          <w:spacing w:val="0"/>
          <w:w w:val="100"/>
          <w:position w:val="0"/>
          <w:sz w:val="19"/>
          <w:szCs w:val="19"/>
          <w:shd w:val="clear" w:color="auto" w:fill="auto"/>
          <w:lang w:val="es-ES" w:eastAsia="es-ES" w:bidi="es-ES"/>
        </w:rPr>
        <w:t xml:space="preserve"> https://data2.unhcr.org/en/situations/vensit </w:t>
      </w:r>
      <w:r>
        <w:fldChar w:fldCharType="end"/>
      </w:r>
      <w:r>
        <w:rPr>
          <w:color w:val="0072BC"/>
          <w:spacing w:val="0"/>
          <w:w w:val="100"/>
          <w:position w:val="0"/>
          <w:sz w:val="19"/>
          <w:szCs w:val="19"/>
          <w:shd w:val="clear" w:color="auto" w:fill="auto"/>
          <w:lang w:val="es-ES" w:eastAsia="es-ES" w:bidi="es-ES"/>
        </w:rPr>
        <w:t>- @Refugees - @ACNURAmericas</w:t>
      </w:r>
    </w:p>
    <w:sectPr>
      <w:headerReference w:type="default" r:id="rId24"/>
      <w:footerReference w:type="default" r:id="rId25"/>
      <w:footnotePr>
        <w:pos w:val="pageBottom"/>
        <w:numFmt w:val="decimal"/>
        <w:numRestart w:val="continuous"/>
      </w:footnotePr>
      <w:pgSz w:w="12147" w:h="16838"/>
      <w:pgMar w:top="787" w:left="1444" w:right="1550" w:bottom="3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615315</wp:posOffset>
              </wp:positionH>
              <wp:positionV relativeFrom="page">
                <wp:posOffset>10153015</wp:posOffset>
              </wp:positionV>
              <wp:extent cx="6483350" cy="130810"/>
              <wp:wrapNone/>
              <wp:docPr id="3" name="Shape 3"/>
              <a:graphic xmlns:a="http://schemas.openxmlformats.org/drawingml/2006/main">
                <a:graphicData uri="http://schemas.microsoft.com/office/word/2010/wordprocessingShape">
                  <wps:wsp>
                    <wps:cNvSpPr txBox="1"/>
                    <wps:spPr>
                      <a:xfrm>
                        <a:ext cx="6483350" cy="130810"/>
                      </a:xfrm>
                      <a:prstGeom prst="rect"/>
                      <a:noFill/>
                    </wps:spPr>
                    <wps:txbx>
                      <w:txbxContent>
                        <w:p>
                          <w:pPr>
                            <w:pStyle w:val="Style4"/>
                            <w:keepNext w:val="0"/>
                            <w:keepLines w:val="0"/>
                            <w:widowControl w:val="0"/>
                            <w:shd w:val="clear" w:color="auto" w:fill="auto"/>
                            <w:tabs>
                              <w:tab w:pos="10210" w:val="right"/>
                            </w:tabs>
                            <w:bidi w:val="0"/>
                            <w:spacing w:before="0" w:after="0" w:line="240" w:lineRule="auto"/>
                            <w:ind w:left="0" w:right="0" w:firstLine="0"/>
                            <w:jc w:val="left"/>
                            <w:rPr>
                              <w:sz w:val="22"/>
                              <w:szCs w:val="22"/>
                            </w:rPr>
                          </w:pPr>
                          <w:r>
                            <w:rPr>
                              <w:rFonts w:ascii="Arial" w:eastAsia="Arial" w:hAnsi="Arial" w:cs="Arial"/>
                              <w:color w:val="0072BC"/>
                              <w:spacing w:val="0"/>
                              <w:w w:val="100"/>
                              <w:position w:val="0"/>
                              <w:sz w:val="22"/>
                              <w:szCs w:val="22"/>
                              <w:shd w:val="clear" w:color="auto" w:fill="auto"/>
                              <w:lang w:val="es-ES" w:eastAsia="es-ES" w:bidi="es-ES"/>
                            </w:rPr>
                            <w:t>www.unhcr.org</w:t>
                            <w:tab/>
                            <w:t>1</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8.450000000000003pt;margin-top:799.45000000000005pt;width:510.5pt;height:10.300000000000001pt;z-index:-188744062;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0210" w:val="right"/>
                      </w:tabs>
                      <w:bidi w:val="0"/>
                      <w:spacing w:before="0" w:after="0" w:line="240" w:lineRule="auto"/>
                      <w:ind w:left="0" w:right="0" w:firstLine="0"/>
                      <w:jc w:val="left"/>
                      <w:rPr>
                        <w:sz w:val="22"/>
                        <w:szCs w:val="22"/>
                      </w:rPr>
                    </w:pPr>
                    <w:r>
                      <w:rPr>
                        <w:rFonts w:ascii="Arial" w:eastAsia="Arial" w:hAnsi="Arial" w:cs="Arial"/>
                        <w:color w:val="0072BC"/>
                        <w:spacing w:val="0"/>
                        <w:w w:val="100"/>
                        <w:position w:val="0"/>
                        <w:sz w:val="22"/>
                        <w:szCs w:val="22"/>
                        <w:shd w:val="clear" w:color="auto" w:fill="auto"/>
                        <w:lang w:val="es-ES" w:eastAsia="es-ES" w:bidi="es-ES"/>
                      </w:rPr>
                      <w:t>www.unhcr.org</w:t>
                      <w:tab/>
                      <w:t>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612140</wp:posOffset>
              </wp:positionH>
              <wp:positionV relativeFrom="page">
                <wp:posOffset>10074910</wp:posOffset>
              </wp:positionV>
              <wp:extent cx="6485890" cy="0"/>
              <wp:wrapNone/>
              <wp:docPr id="5" name="Shape 5"/>
              <a:graphic xmlns:a="http://schemas.openxmlformats.org/drawingml/2006/main">
                <a:graphicData uri="http://schemas.microsoft.com/office/word/2010/wordprocessingShape">
                  <wps:wsp>
                    <wps:cNvCnPr/>
                    <wps:spPr>
                      <a:xfrm>
                        <a:ext cx="6485890" cy="0"/>
                      </a:xfrm>
                      <a:prstGeom prst="straightConnector1"/>
                      <a:ln w="12700">
                        <a:solidFill/>
                      </a:ln>
                    </wps:spPr>
                    <wps:bodyPr/>
                  </wps:wsp>
                </a:graphicData>
              </a:graphic>
            </wp:anchor>
          </w:drawing>
        </mc:Choice>
        <mc:Fallback>
          <w:pict>
            <v:shape o:spt="32" o:oned="true" path="m,l21600,21600e" style="position:absolute;margin-left:48.200000000000003pt;margin-top:793.29999999999995pt;width:510.69999999999999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7018655</wp:posOffset>
              </wp:positionH>
              <wp:positionV relativeFrom="page">
                <wp:posOffset>10153015</wp:posOffset>
              </wp:positionV>
              <wp:extent cx="79375" cy="121920"/>
              <wp:wrapNone/>
              <wp:docPr id="36" name="Shape 36"/>
              <a:graphic xmlns:a="http://schemas.openxmlformats.org/drawingml/2006/main">
                <a:graphicData uri="http://schemas.microsoft.com/office/word/2010/wordprocessingShape">
                  <wps:wsp>
                    <wps:cNvSpPr txBox="1"/>
                    <wps:spPr>
                      <a:xfrm>
                        <a:ext cx="79375" cy="1219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72BC"/>
                              <w:spacing w:val="0"/>
                              <w:w w:val="100"/>
                              <w:position w:val="0"/>
                              <w:sz w:val="22"/>
                              <w:szCs w:val="22"/>
                              <w:shd w:val="clear" w:color="auto" w:fill="auto"/>
                              <w:lang w:val="es-ES" w:eastAsia="es-ES" w:bidi="es-ES"/>
                            </w:rPr>
                            <w:t>2</w:t>
                          </w:r>
                        </w:p>
                      </w:txbxContent>
                    </wps:txbx>
                    <wps:bodyPr wrap="none" lIns="0" tIns="0" rIns="0" bIns="0">
                      <a:spAutoFit/>
                    </wps:bodyPr>
                  </wps:wsp>
                </a:graphicData>
              </a:graphic>
            </wp:anchor>
          </w:drawing>
        </mc:Choice>
        <mc:Fallback>
          <w:pict>
            <v:shape id="_x0000_s1062" type="#_x0000_t202" style="position:absolute;margin-left:552.64999999999998pt;margin-top:799.45000000000005pt;width:6.25pt;height:9.5999999999999996pt;z-index:-18874405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72BC"/>
                        <w:spacing w:val="0"/>
                        <w:w w:val="100"/>
                        <w:position w:val="0"/>
                        <w:sz w:val="22"/>
                        <w:szCs w:val="22"/>
                        <w:shd w:val="clear" w:color="auto" w:fill="auto"/>
                        <w:lang w:val="es-ES" w:eastAsia="es-ES" w:bidi="es-ES"/>
                      </w:rPr>
                      <w:t>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612140</wp:posOffset>
              </wp:positionH>
              <wp:positionV relativeFrom="page">
                <wp:posOffset>10074910</wp:posOffset>
              </wp:positionV>
              <wp:extent cx="6485890" cy="0"/>
              <wp:wrapNone/>
              <wp:docPr id="38" name="Shape 38"/>
              <a:graphic xmlns:a="http://schemas.openxmlformats.org/drawingml/2006/main">
                <a:graphicData uri="http://schemas.microsoft.com/office/word/2010/wordprocessingShape">
                  <wps:wsp>
                    <wps:cNvCnPr/>
                    <wps:spPr>
                      <a:xfrm>
                        <a:ext cx="6485890" cy="0"/>
                      </a:xfrm>
                      <a:prstGeom prst="straightConnector1"/>
                      <a:ln w="12700">
                        <a:solidFill/>
                      </a:ln>
                    </wps:spPr>
                    <wps:bodyPr/>
                  </wps:wsp>
                </a:graphicData>
              </a:graphic>
            </wp:anchor>
          </w:drawing>
        </mc:Choice>
        <mc:Fallback>
          <w:pict>
            <v:shape o:spt="32" o:oned="true" path="m,l21600,21600e" style="position:absolute;margin-left:48.200000000000003pt;margin-top:793.29999999999995pt;width:510.69999999999999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615315</wp:posOffset>
              </wp:positionH>
              <wp:positionV relativeFrom="page">
                <wp:posOffset>362585</wp:posOffset>
              </wp:positionV>
              <wp:extent cx="1298575" cy="298450"/>
              <wp:wrapNone/>
              <wp:docPr id="33" name="Shape 33"/>
              <a:graphic xmlns:a="http://schemas.openxmlformats.org/drawingml/2006/main">
                <a:graphicData uri="http://schemas.microsoft.com/office/word/2010/wordprocessingShape">
                  <wps:wsp>
                    <wps:cNvSpPr txBox="1"/>
                    <wps:spPr>
                      <a:xfrm>
                        <a:ext cx="1298575" cy="2984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0077C0"/>
                              <w:spacing w:val="0"/>
                              <w:w w:val="100"/>
                              <w:position w:val="0"/>
                              <w:sz w:val="38"/>
                              <w:szCs w:val="38"/>
                              <w:shd w:val="clear" w:color="auto" w:fill="auto"/>
                            </w:rPr>
                            <w:t>OUNHCR</w:t>
                          </w:r>
                        </w:p>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77C0"/>
                              <w:spacing w:val="0"/>
                              <w:w w:val="100"/>
                              <w:position w:val="0"/>
                              <w:sz w:val="12"/>
                              <w:szCs w:val="12"/>
                              <w:shd w:val="clear" w:color="auto" w:fill="auto"/>
                            </w:rPr>
                            <w:t>The UN Refugee Agency</w:t>
                          </w:r>
                        </w:p>
                      </w:txbxContent>
                    </wps:txbx>
                    <wps:bodyPr wrap="none" lIns="0" tIns="0" rIns="0" bIns="0">
                      <a:spAutoFit/>
                    </wps:bodyPr>
                  </wps:wsp>
                </a:graphicData>
              </a:graphic>
            </wp:anchor>
          </w:drawing>
        </mc:Choice>
        <mc:Fallback>
          <w:pict>
            <v:shape id="_x0000_s1059" type="#_x0000_t202" style="position:absolute;margin-left:48.450000000000003pt;margin-top:28.550000000000001pt;width:102.25pt;height:23.5pt;z-index:-18874406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0077C0"/>
                        <w:spacing w:val="0"/>
                        <w:w w:val="100"/>
                        <w:position w:val="0"/>
                        <w:sz w:val="38"/>
                        <w:szCs w:val="38"/>
                        <w:shd w:val="clear" w:color="auto" w:fill="auto"/>
                      </w:rPr>
                      <w:t>OUNHCR</w:t>
                    </w:r>
                  </w:p>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77C0"/>
                        <w:spacing w:val="0"/>
                        <w:w w:val="100"/>
                        <w:position w:val="0"/>
                        <w:sz w:val="12"/>
                        <w:szCs w:val="12"/>
                        <w:shd w:val="clear" w:color="auto" w:fill="auto"/>
                      </w:rPr>
                      <w:t>The UN Refugee Agency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821055</wp:posOffset>
              </wp:positionV>
              <wp:extent cx="5925185" cy="0"/>
              <wp:wrapNone/>
              <wp:docPr id="35" name="Shape 35"/>
              <a:graphic xmlns:a="http://schemas.openxmlformats.org/drawingml/2006/main">
                <a:graphicData uri="http://schemas.microsoft.com/office/word/2010/wordprocessingShape">
                  <wps:wsp>
                    <wps:cNvCnPr/>
                    <wps:spPr>
                      <a:xfrm>
                        <a:ext cx="5925185" cy="0"/>
                      </a:xfrm>
                      <a:prstGeom prst="straightConnector1"/>
                      <a:ln w="12700">
                        <a:solidFill/>
                      </a:ln>
                    </wps:spPr>
                    <wps:bodyPr/>
                  </wps:wsp>
                </a:graphicData>
              </a:graphic>
            </wp:anchor>
          </w:drawing>
        </mc:Choice>
        <mc:Fallback>
          <w:pict>
            <v:shape o:spt="32" o:oned="true" path="m,l21600,21600e" style="position:absolute;margin-left:92.099999999999994pt;margin-top:64.650000000000006pt;width:466.5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77C0"/>
        <w:spacing w:val="0"/>
        <w:w w:val="100"/>
        <w:position w:val="0"/>
        <w:sz w:val="16"/>
        <w:szCs w:val="16"/>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ítulo #1_"/>
    <w:basedOn w:val="DefaultParagraphFont"/>
    <w:link w:val="Style2"/>
    <w:rPr>
      <w:rFonts w:ascii="Arial" w:eastAsia="Arial" w:hAnsi="Arial" w:cs="Arial"/>
      <w:b/>
      <w:bCs/>
      <w:i w:val="0"/>
      <w:iCs w:val="0"/>
      <w:smallCaps w:val="0"/>
      <w:strike w:val="0"/>
      <w:color w:val="404040"/>
      <w:sz w:val="60"/>
      <w:szCs w:val="60"/>
      <w:u w:val="none"/>
      <w:lang w:val="pt-BR" w:eastAsia="pt-BR" w:bidi="pt-BR"/>
    </w:rPr>
  </w:style>
  <w:style w:type="character" w:customStyle="1" w:styleId="CharStyle5">
    <w:name w:val="Cabeçalho ou rodapé (2)_"/>
    <w:basedOn w:val="DefaultParagraphFont"/>
    <w:link w:val="Style4"/>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CharStyle8">
    <w:name w:val="Título #4_"/>
    <w:basedOn w:val="DefaultParagraphFont"/>
    <w:link w:val="Style7"/>
    <w:rPr>
      <w:rFonts w:ascii="Arial" w:eastAsia="Arial" w:hAnsi="Arial" w:cs="Arial"/>
      <w:b w:val="0"/>
      <w:bCs w:val="0"/>
      <w:i w:val="0"/>
      <w:iCs w:val="0"/>
      <w:smallCaps w:val="0"/>
      <w:strike w:val="0"/>
      <w:color w:val="595959"/>
      <w:u w:val="none"/>
    </w:rPr>
  </w:style>
  <w:style w:type="character" w:customStyle="1" w:styleId="CharStyle11">
    <w:name w:val="Texto do corpo_"/>
    <w:basedOn w:val="DefaultParagraphFont"/>
    <w:link w:val="Style10"/>
    <w:rPr>
      <w:rFonts w:ascii="Arial" w:eastAsia="Arial" w:hAnsi="Arial" w:cs="Arial"/>
      <w:b w:val="0"/>
      <w:bCs w:val="0"/>
      <w:i w:val="0"/>
      <w:iCs w:val="0"/>
      <w:smallCaps w:val="0"/>
      <w:strike w:val="0"/>
      <w:color w:val="404040"/>
      <w:sz w:val="20"/>
      <w:szCs w:val="20"/>
      <w:u w:val="none"/>
    </w:rPr>
  </w:style>
  <w:style w:type="character" w:customStyle="1" w:styleId="CharStyle15">
    <w:name w:val="Outro_"/>
    <w:basedOn w:val="DefaultParagraphFont"/>
    <w:link w:val="Style14"/>
    <w:rPr>
      <w:rFonts w:ascii="Arial" w:eastAsia="Arial" w:hAnsi="Arial" w:cs="Arial"/>
      <w:b w:val="0"/>
      <w:bCs w:val="0"/>
      <w:i w:val="0"/>
      <w:iCs w:val="0"/>
      <w:smallCaps w:val="0"/>
      <w:strike w:val="0"/>
      <w:color w:val="404040"/>
      <w:sz w:val="20"/>
      <w:szCs w:val="20"/>
      <w:u w:val="none"/>
    </w:rPr>
  </w:style>
  <w:style w:type="character" w:customStyle="1" w:styleId="CharStyle18">
    <w:name w:val="Título #3_"/>
    <w:basedOn w:val="DefaultParagraphFont"/>
    <w:link w:val="Style17"/>
    <w:rPr>
      <w:rFonts w:ascii="Arial" w:eastAsia="Arial" w:hAnsi="Arial" w:cs="Arial"/>
      <w:b/>
      <w:bCs/>
      <w:i w:val="0"/>
      <w:iCs w:val="0"/>
      <w:smallCaps w:val="0"/>
      <w:strike w:val="0"/>
      <w:color w:val="0070C0"/>
      <w:u w:val="none"/>
    </w:rPr>
  </w:style>
  <w:style w:type="character" w:customStyle="1" w:styleId="CharStyle25">
    <w:name w:val="Legenda da figura_"/>
    <w:basedOn w:val="DefaultParagraphFont"/>
    <w:link w:val="Style24"/>
    <w:rPr>
      <w:rFonts w:ascii="Arial" w:eastAsia="Arial" w:hAnsi="Arial" w:cs="Arial"/>
      <w:b w:val="0"/>
      <w:bCs w:val="0"/>
      <w:i w:val="0"/>
      <w:iCs w:val="0"/>
      <w:smallCaps w:val="0"/>
      <w:strike w:val="0"/>
      <w:sz w:val="16"/>
      <w:szCs w:val="16"/>
      <w:u w:val="none"/>
    </w:rPr>
  </w:style>
  <w:style w:type="character" w:customStyle="1" w:styleId="CharStyle30">
    <w:name w:val="Texto do corpo (2)_"/>
    <w:basedOn w:val="DefaultParagraphFont"/>
    <w:link w:val="Style29"/>
    <w:rPr>
      <w:rFonts w:ascii="Arial" w:eastAsia="Arial" w:hAnsi="Arial" w:cs="Arial"/>
      <w:b w:val="0"/>
      <w:bCs w:val="0"/>
      <w:i w:val="0"/>
      <w:iCs w:val="0"/>
      <w:smallCaps w:val="0"/>
      <w:strike w:val="0"/>
      <w:color w:val="3D81C1"/>
      <w:sz w:val="12"/>
      <w:szCs w:val="12"/>
      <w:u w:val="none"/>
    </w:rPr>
  </w:style>
  <w:style w:type="character" w:customStyle="1" w:styleId="CharStyle38">
    <w:name w:val="Título #2_"/>
    <w:basedOn w:val="DefaultParagraphFont"/>
    <w:link w:val="Style37"/>
    <w:rPr>
      <w:rFonts w:ascii="Arial" w:eastAsia="Arial" w:hAnsi="Arial" w:cs="Arial"/>
      <w:b w:val="0"/>
      <w:bCs w:val="0"/>
      <w:i w:val="0"/>
      <w:iCs w:val="0"/>
      <w:smallCaps w:val="0"/>
      <w:strike w:val="0"/>
      <w:color w:val="0072BC"/>
      <w:sz w:val="40"/>
      <w:szCs w:val="40"/>
      <w:u w:val="none"/>
      <w:lang w:val="en-US" w:eastAsia="en-US" w:bidi="en-US"/>
    </w:rPr>
  </w:style>
  <w:style w:type="character" w:customStyle="1" w:styleId="CharStyle41">
    <w:name w:val="Texto do corpo (3)_"/>
    <w:basedOn w:val="DefaultParagraphFont"/>
    <w:link w:val="Style40"/>
    <w:rPr>
      <w:rFonts w:ascii="Calibri" w:eastAsia="Calibri" w:hAnsi="Calibri" w:cs="Calibri"/>
      <w:b w:val="0"/>
      <w:bCs w:val="0"/>
      <w:i w:val="0"/>
      <w:iCs w:val="0"/>
      <w:smallCaps w:val="0"/>
      <w:strike w:val="0"/>
      <w:color w:val="404040"/>
      <w:sz w:val="22"/>
      <w:szCs w:val="22"/>
      <w:u w:val="none"/>
    </w:rPr>
  </w:style>
  <w:style w:type="paragraph" w:customStyle="1" w:styleId="Style2">
    <w:name w:val="Título #1"/>
    <w:basedOn w:val="Normal"/>
    <w:link w:val="CharStyle3"/>
    <w:pPr>
      <w:widowControl w:val="0"/>
      <w:shd w:val="clear" w:color="auto" w:fill="FFFFFF"/>
      <w:outlineLvl w:val="0"/>
    </w:pPr>
    <w:rPr>
      <w:rFonts w:ascii="Arial" w:eastAsia="Arial" w:hAnsi="Arial" w:cs="Arial"/>
      <w:b/>
      <w:bCs/>
      <w:i w:val="0"/>
      <w:iCs w:val="0"/>
      <w:smallCaps w:val="0"/>
      <w:strike w:val="0"/>
      <w:color w:val="404040"/>
      <w:sz w:val="60"/>
      <w:szCs w:val="60"/>
      <w:u w:val="none"/>
      <w:lang w:val="pt-BR" w:eastAsia="pt-BR" w:bidi="pt-BR"/>
    </w:rPr>
  </w:style>
  <w:style w:type="paragraph" w:customStyle="1" w:styleId="Style4">
    <w:name w:val="Cabeçalho ou rodapé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en-US" w:eastAsia="en-US" w:bidi="en-US"/>
    </w:rPr>
  </w:style>
  <w:style w:type="paragraph" w:customStyle="1" w:styleId="Style7">
    <w:name w:val="Título #4"/>
    <w:basedOn w:val="Normal"/>
    <w:link w:val="CharStyle8"/>
    <w:pPr>
      <w:widowControl w:val="0"/>
      <w:shd w:val="clear" w:color="auto" w:fill="FFFFFF"/>
      <w:spacing w:after="140"/>
      <w:ind w:firstLine="360"/>
      <w:outlineLvl w:val="3"/>
    </w:pPr>
    <w:rPr>
      <w:rFonts w:ascii="Arial" w:eastAsia="Arial" w:hAnsi="Arial" w:cs="Arial"/>
      <w:b w:val="0"/>
      <w:bCs w:val="0"/>
      <w:i w:val="0"/>
      <w:iCs w:val="0"/>
      <w:smallCaps w:val="0"/>
      <w:strike w:val="0"/>
      <w:color w:val="595959"/>
      <w:u w:val="none"/>
    </w:rPr>
  </w:style>
  <w:style w:type="paragraph" w:customStyle="1" w:styleId="Style10">
    <w:name w:val="Texto do corpo"/>
    <w:basedOn w:val="Normal"/>
    <w:link w:val="CharStyle11"/>
    <w:pPr>
      <w:widowControl w:val="0"/>
      <w:shd w:val="clear" w:color="auto" w:fill="FFFFFF"/>
      <w:spacing w:after="100"/>
    </w:pPr>
    <w:rPr>
      <w:rFonts w:ascii="Arial" w:eastAsia="Arial" w:hAnsi="Arial" w:cs="Arial"/>
      <w:b w:val="0"/>
      <w:bCs w:val="0"/>
      <w:i w:val="0"/>
      <w:iCs w:val="0"/>
      <w:smallCaps w:val="0"/>
      <w:strike w:val="0"/>
      <w:color w:val="404040"/>
      <w:sz w:val="20"/>
      <w:szCs w:val="20"/>
      <w:u w:val="none"/>
    </w:rPr>
  </w:style>
  <w:style w:type="paragraph" w:customStyle="1" w:styleId="Style14">
    <w:name w:val="Outro"/>
    <w:basedOn w:val="Normal"/>
    <w:link w:val="CharStyle15"/>
    <w:pPr>
      <w:widowControl w:val="0"/>
      <w:shd w:val="clear" w:color="auto" w:fill="FFFFFF"/>
      <w:spacing w:after="100"/>
    </w:pPr>
    <w:rPr>
      <w:rFonts w:ascii="Arial" w:eastAsia="Arial" w:hAnsi="Arial" w:cs="Arial"/>
      <w:b w:val="0"/>
      <w:bCs w:val="0"/>
      <w:i w:val="0"/>
      <w:iCs w:val="0"/>
      <w:smallCaps w:val="0"/>
      <w:strike w:val="0"/>
      <w:color w:val="404040"/>
      <w:sz w:val="20"/>
      <w:szCs w:val="20"/>
      <w:u w:val="none"/>
    </w:rPr>
  </w:style>
  <w:style w:type="paragraph" w:customStyle="1" w:styleId="Style17">
    <w:name w:val="Título #3"/>
    <w:basedOn w:val="Normal"/>
    <w:link w:val="CharStyle18"/>
    <w:pPr>
      <w:widowControl w:val="0"/>
      <w:shd w:val="clear" w:color="auto" w:fill="FFFFFF"/>
      <w:spacing w:after="340"/>
      <w:outlineLvl w:val="2"/>
    </w:pPr>
    <w:rPr>
      <w:rFonts w:ascii="Arial" w:eastAsia="Arial" w:hAnsi="Arial" w:cs="Arial"/>
      <w:b/>
      <w:bCs/>
      <w:i w:val="0"/>
      <w:iCs w:val="0"/>
      <w:smallCaps w:val="0"/>
      <w:strike w:val="0"/>
      <w:color w:val="0070C0"/>
      <w:u w:val="none"/>
    </w:rPr>
  </w:style>
  <w:style w:type="paragraph" w:customStyle="1" w:styleId="Style24">
    <w:name w:val="Legenda da figura"/>
    <w:basedOn w:val="Normal"/>
    <w:link w:val="CharStyle25"/>
    <w:pPr>
      <w:widowControl w:val="0"/>
      <w:shd w:val="clear" w:color="auto" w:fill="FFFFFF"/>
    </w:pPr>
    <w:rPr>
      <w:rFonts w:ascii="Arial" w:eastAsia="Arial" w:hAnsi="Arial" w:cs="Arial"/>
      <w:b w:val="0"/>
      <w:bCs w:val="0"/>
      <w:i w:val="0"/>
      <w:iCs w:val="0"/>
      <w:smallCaps w:val="0"/>
      <w:strike w:val="0"/>
      <w:sz w:val="16"/>
      <w:szCs w:val="16"/>
      <w:u w:val="none"/>
    </w:rPr>
  </w:style>
  <w:style w:type="paragraph" w:customStyle="1" w:styleId="Style29">
    <w:name w:val="Texto do corpo (2)"/>
    <w:basedOn w:val="Normal"/>
    <w:link w:val="CharStyle30"/>
    <w:pPr>
      <w:widowControl w:val="0"/>
      <w:shd w:val="clear" w:color="auto" w:fill="FFFFFF"/>
      <w:spacing w:after="110" w:line="276" w:lineRule="auto"/>
      <w:jc w:val="center"/>
    </w:pPr>
    <w:rPr>
      <w:rFonts w:ascii="Arial" w:eastAsia="Arial" w:hAnsi="Arial" w:cs="Arial"/>
      <w:b w:val="0"/>
      <w:bCs w:val="0"/>
      <w:i w:val="0"/>
      <w:iCs w:val="0"/>
      <w:smallCaps w:val="0"/>
      <w:strike w:val="0"/>
      <w:color w:val="3D81C1"/>
      <w:sz w:val="12"/>
      <w:szCs w:val="12"/>
      <w:u w:val="none"/>
    </w:rPr>
  </w:style>
  <w:style w:type="paragraph" w:customStyle="1" w:styleId="Style37">
    <w:name w:val="Título #2"/>
    <w:basedOn w:val="Normal"/>
    <w:link w:val="CharStyle38"/>
    <w:pPr>
      <w:widowControl w:val="0"/>
      <w:shd w:val="clear" w:color="auto" w:fill="FFFFFF"/>
      <w:spacing w:after="200"/>
      <w:ind w:hanging="660"/>
      <w:outlineLvl w:val="1"/>
    </w:pPr>
    <w:rPr>
      <w:rFonts w:ascii="Arial" w:eastAsia="Arial" w:hAnsi="Arial" w:cs="Arial"/>
      <w:b w:val="0"/>
      <w:bCs w:val="0"/>
      <w:i w:val="0"/>
      <w:iCs w:val="0"/>
      <w:smallCaps w:val="0"/>
      <w:strike w:val="0"/>
      <w:color w:val="0072BC"/>
      <w:sz w:val="40"/>
      <w:szCs w:val="40"/>
      <w:u w:val="none"/>
      <w:lang w:val="en-US" w:eastAsia="en-US" w:bidi="en-US"/>
    </w:rPr>
  </w:style>
  <w:style w:type="paragraph" w:customStyle="1" w:styleId="Style40">
    <w:name w:val="Texto do corpo (3)"/>
    <w:basedOn w:val="Normal"/>
    <w:link w:val="CharStyle41"/>
    <w:pPr>
      <w:widowControl w:val="0"/>
      <w:shd w:val="clear" w:color="auto" w:fill="FFFFFF"/>
      <w:spacing w:after="100"/>
      <w:ind w:left="360" w:hanging="360"/>
    </w:pPr>
    <w:rPr>
      <w:rFonts w:ascii="Calibri" w:eastAsia="Calibri" w:hAnsi="Calibri" w:cs="Calibri"/>
      <w:b w:val="0"/>
      <w:bCs w:val="0"/>
      <w:i w:val="0"/>
      <w:iCs w:val="0"/>
      <w:smallCaps w:val="0"/>
      <w:strike w:val="0"/>
      <w:color w:val="40404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image" Target="media/image7.jpeg"/><Relationship Id="rId19" Type="http://schemas.openxmlformats.org/officeDocument/2006/relationships/image" Target="media/image7.jpeg" TargetMode="External"/><Relationship Id="rId20" Type="http://schemas.openxmlformats.org/officeDocument/2006/relationships/image" Target="media/image8.jpeg"/><Relationship Id="rId21" Type="http://schemas.openxmlformats.org/officeDocument/2006/relationships/image" Target="media/image8.jpeg" TargetMode="Externa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header" Target="header1.xml"/><Relationship Id="rId25" Type="http://schemas.openxmlformats.org/officeDocument/2006/relationships/footer" Target="footer2.xml"/></Relationships>
</file>