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736080" cy="94119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6736080" cy="9411970"/>
                        </a:xfrm>
                        <a:prstGeom prst="rect"/>
                        <a:solidFill>
                          <a:srgbClr val="7F7F7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30.39999999999998pt;height:741.10000000000002pt;z-index:-251658240;mso-position-horizontal-relative:page;mso-position-vertical-relative:page;z-index:-251658752" fillcolor="#7F7F7F" stroked="f"/>
            </w:pict>
          </mc:Fallback>
        </mc:AlternateConten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78" behindDoc="0" locked="0" layoutInCell="1" allowOverlap="1">
            <wp:simplePos x="0" y="0"/>
            <wp:positionH relativeFrom="page">
              <wp:posOffset>387350</wp:posOffset>
            </wp:positionH>
            <wp:positionV relativeFrom="paragraph">
              <wp:posOffset>12700</wp:posOffset>
            </wp:positionV>
            <wp:extent cx="6242050" cy="8991600"/>
            <wp:wrapTopAndBottom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242050" cy="89916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4962525</wp:posOffset>
                </wp:positionH>
                <wp:positionV relativeFrom="paragraph">
                  <wp:posOffset>588645</wp:posOffset>
                </wp:positionV>
                <wp:extent cx="1337945" cy="53340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7945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4819D"/>
                                <w:left w:val="single" w:sz="0" w:space="0" w:color="64819D"/>
                                <w:bottom w:val="single" w:sz="0" w:space="0" w:color="64819D"/>
                                <w:right w:val="single" w:sz="0" w:space="0" w:color="64819D"/>
                              </w:pBdr>
                              <w:shd w:val="clear" w:color="auto" w:fill="64819D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shd w:val="clear" w:color="auto" w:fill="auto"/>
                                <w:lang w:val="es-ES" w:eastAsia="es-ES" w:bidi="es-ES"/>
                              </w:rPr>
                              <w:t>UNHCR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4819D"/>
                                <w:left w:val="single" w:sz="0" w:space="0" w:color="64819D"/>
                                <w:bottom w:val="single" w:sz="0" w:space="0" w:color="64819D"/>
                                <w:right w:val="single" w:sz="0" w:space="0" w:color="64819D"/>
                              </w:pBdr>
                              <w:shd w:val="clear" w:color="auto" w:fill="64819D"/>
                              <w:bidi w:val="0"/>
                              <w:spacing w:before="0" w:after="0" w:line="180" w:lineRule="auto"/>
                              <w:ind w:left="0" w:right="0"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shd w:val="clear" w:color="auto" w:fill="auto"/>
                                <w:lang w:val="es-ES" w:eastAsia="es-ES" w:bidi="es-ES"/>
                              </w:rPr>
                              <w:t>ACNUR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4819D"/>
                                <w:left w:val="single" w:sz="0" w:space="0" w:color="64819D"/>
                                <w:bottom w:val="single" w:sz="0" w:space="0" w:color="64819D"/>
                                <w:right w:val="single" w:sz="0" w:space="0" w:color="64819D"/>
                              </w:pBdr>
                              <w:shd w:val="clear" w:color="auto" w:fill="64819D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La Agencia de la ONU para los Refugiados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90.75pt;margin-top:46.350000000000001pt;width:105.34999999999999pt;height:42.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64819D"/>
                          <w:left w:val="single" w:sz="0" w:space="0" w:color="64819D"/>
                          <w:bottom w:val="single" w:sz="0" w:space="0" w:color="64819D"/>
                          <w:right w:val="single" w:sz="0" w:space="0" w:color="64819D"/>
                        </w:pBdr>
                        <w:shd w:val="clear" w:color="auto" w:fill="64819D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30"/>
                          <w:szCs w:val="30"/>
                          <w:shd w:val="clear" w:color="auto" w:fill="auto"/>
                          <w:lang w:val="es-ES" w:eastAsia="es-ES" w:bidi="es-ES"/>
                        </w:rPr>
                        <w:t>UNHCR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64819D"/>
                          <w:left w:val="single" w:sz="0" w:space="0" w:color="64819D"/>
                          <w:bottom w:val="single" w:sz="0" w:space="0" w:color="64819D"/>
                          <w:right w:val="single" w:sz="0" w:space="0" w:color="64819D"/>
                        </w:pBdr>
                        <w:shd w:val="clear" w:color="auto" w:fill="64819D"/>
                        <w:bidi w:val="0"/>
                        <w:spacing w:before="0" w:after="0" w:line="180" w:lineRule="auto"/>
                        <w:ind w:left="0" w:right="0" w:firstLine="0"/>
                        <w:jc w:val="righ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30"/>
                          <w:szCs w:val="30"/>
                          <w:shd w:val="clear" w:color="auto" w:fill="auto"/>
                          <w:lang w:val="es-ES" w:eastAsia="es-ES" w:bidi="es-ES"/>
                        </w:rPr>
                        <w:t>ACNUR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64819D"/>
                          <w:left w:val="single" w:sz="0" w:space="0" w:color="64819D"/>
                          <w:bottom w:val="single" w:sz="0" w:space="0" w:color="64819D"/>
                          <w:right w:val="single" w:sz="0" w:space="0" w:color="64819D"/>
                        </w:pBdr>
                        <w:shd w:val="clear" w:color="auto" w:fill="64819D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La Agencia de la ONU para los Refugiados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4962525</wp:posOffset>
                </wp:positionH>
                <wp:positionV relativeFrom="paragraph">
                  <wp:posOffset>1360170</wp:posOffset>
                </wp:positionV>
                <wp:extent cx="1337945" cy="29845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7945" cy="298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4819D"/>
                                <w:left w:val="single" w:sz="0" w:space="0" w:color="64819D"/>
                                <w:bottom w:val="single" w:sz="0" w:space="0" w:color="64819D"/>
                                <w:right w:val="single" w:sz="0" w:space="0" w:color="64819D"/>
                              </w:pBdr>
                              <w:shd w:val="clear" w:color="auto" w:fill="64819D"/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A39EA5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s-ES" w:eastAsia="es-ES" w:bidi="es-ES"/>
                              </w:rPr>
                              <w:t>M&gt;nister-D de íclaDOíiwEmcritMm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390.75pt;margin-top:107.09999999999999pt;width:105.34999999999999pt;height:23.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64819D"/>
                          <w:left w:val="single" w:sz="0" w:space="0" w:color="64819D"/>
                          <w:bottom w:val="single" w:sz="0" w:space="0" w:color="64819D"/>
                          <w:right w:val="single" w:sz="0" w:space="0" w:color="64819D"/>
                        </w:pBdr>
                        <w:shd w:val="clear" w:color="auto" w:fill="64819D"/>
                        <w:bidi w:val="0"/>
                        <w:spacing w:before="0" w:after="0" w:line="254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A39EA5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s-ES" w:eastAsia="es-ES" w:bidi="es-ES"/>
                        </w:rPr>
                        <w:t>M&gt;nister-D de íclaDOíiwEmcritMm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0" distL="114300" distR="114300" simplePos="0" relativeHeight="125829379" behindDoc="0" locked="0" layoutInCell="1" allowOverlap="1">
            <wp:simplePos x="0" y="0"/>
            <wp:positionH relativeFrom="page">
              <wp:posOffset>1115695</wp:posOffset>
            </wp:positionH>
            <wp:positionV relativeFrom="paragraph">
              <wp:posOffset>448310</wp:posOffset>
            </wp:positionV>
            <wp:extent cx="2450465" cy="2468880"/>
            <wp:wrapTopAndBottom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450465" cy="2468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"/>
        <w:keepNext w:val="0"/>
        <w:keepLines w:val="0"/>
        <w:widowControl w:val="0"/>
        <w:pBdr>
          <w:top w:val="single" w:sz="0" w:space="0" w:color="63819D"/>
          <w:left w:val="single" w:sz="0" w:space="0" w:color="63819D"/>
          <w:bottom w:val="single" w:sz="0" w:space="0" w:color="63819D"/>
          <w:right w:val="single" w:sz="0" w:space="0" w:color="63819D"/>
        </w:pBdr>
        <w:shd w:val="clear" w:color="auto" w:fill="63819D"/>
        <w:bidi w:val="0"/>
        <w:spacing w:before="0" w:after="0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GUÍA PARA REFUGIADOS Y SOLICITANTES DE LA CONDICIÓN DE REFUGIADO</w:t>
      </w:r>
    </w:p>
    <w:p>
      <w:pPr>
        <w:pStyle w:val="Style8"/>
        <w:keepNext/>
        <w:keepLines/>
        <w:widowControl w:val="0"/>
        <w:pBdr>
          <w:top w:val="single" w:sz="0" w:space="0" w:color="63819D"/>
          <w:left w:val="single" w:sz="0" w:space="0" w:color="63819D"/>
          <w:bottom w:val="single" w:sz="0" w:space="0" w:color="63819D"/>
          <w:right w:val="single" w:sz="0" w:space="0" w:color="63819D"/>
        </w:pBdr>
        <w:shd w:val="clear" w:color="auto" w:fill="63819D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0608" w:h="14822"/>
          <w:pgMar w:top="302" w:left="4325" w:right="1392" w:bottom="160" w:header="0" w:footer="3" w:gutter="0"/>
          <w:pgNumType w:start="1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EN PERÚ</w:t>
      </w:r>
      <w:bookmarkEnd w:id="0"/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¿QUIEN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ES UN REFUGIADO?</w:t>
      </w:r>
      <w:bookmarkEnd w:id="2"/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Se considera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REFUGIADO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toda persona, hombre, mujer, niño o niña, que debido a fundados temores de ser perseguida por motivos de raza, religión, nacionalidad, pertenencia a de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erminado grupo social u opiniones políticas, se encuen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ra fuera del país de su nacionalidad y no pueda o, a causa de dichos temo</w:t>
        <w:softHyphen/>
        <w:t>res, no quiera acogerse a la protección de tal país.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4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mbién se considerará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REFUGIADO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toda persona que ha huido de su país porque su vida, seguridad o libertad han sido amenazadas por la violencia generalizada, la agresión ex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ranjera, los conflictos internos, la vioL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ión masiva de los derechos humanos u otras circunstancias que hayan perturbado gravemente el orden público.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EL </w:t>
      </w: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PROCEDIMIENTO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 SOLICITUD</w:t>
      </w:r>
      <w:bookmarkEnd w:id="4"/>
      <w:bookmarkEnd w:id="5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 LA CONDICION DE REFUGIADO</w:t>
      </w:r>
      <w:bookmarkEnd w:id="6"/>
      <w:bookmarkEnd w:id="7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Ley del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fugiado No. 27.891 (2002) y el Decreto Supremo No. 119-2003-RE que reglamenta la Ley del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fugiado (2003) establecen las condiciones, procedimiento, y organismos encargados de la de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ermina</w:t>
        <w:softHyphen/>
        <w:t>ción de la condición de refugiado en la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pública de Perú. Es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as normas también es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ablecen los derechos y obligaciones de los refugiados y solicitantes de tal condición.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Comisión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ial para Los Re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ugiados, es el organismo encargado de recibir, ana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zzr y resol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ver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 primera instancia las solicitudes de la condición de refugiado Asimismo, esta Comisión debe ve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ar porque los distintos organismos del Es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ado aseguren el cumplimiento de lo es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ablecido en la Ley deL Re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ugiado y su De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reto reglamenta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8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Comisión Espec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aL para los Re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ugiados está integrada por dos representantes del Minis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erio de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aciones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xter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iores y uno del Ministerio del Interio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r.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Además la integran el Se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ario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ecutivo de la Comisión, que es designado por su Presidente, y un representante del ACNUR, ambos con derecho a voz pero sin derecho a voto.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EN PERÚ, EL RECONOCIMIENTO DE LA</w:t>
      </w:r>
      <w:bookmarkEnd w:id="8"/>
      <w:bookmarkEnd w:id="9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CONDICIÓN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DE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REFUGIADO PUEDE SER SOLICITADO ANTE:</w:t>
      </w:r>
      <w:bookmarkEnd w:id="10"/>
      <w:bookmarkEnd w:id="1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 Lima, ante la Secretaría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ecutiva de la C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misión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ial para Los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fugiados *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0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Las Oficinas D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escent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ralizadas del M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nis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erio de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aciones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xte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riores*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0"/>
        <w:jc w:val="left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 las fronteras, puesto de con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rol migratorio y reparticiones policiales o militares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0" w:val="left"/>
        </w:tabs>
        <w:bidi w:val="0"/>
        <w:spacing w:before="0" w:after="500" w:line="283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Información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 xml:space="preserve">de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contacto disponible al dorso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>de la Guía.</w:t>
      </w:r>
    </w:p>
    <w:p>
      <w:pPr>
        <w:pStyle w:val="Style17"/>
        <w:keepNext/>
        <w:keepLines/>
        <w:widowControl w:val="0"/>
        <w:shd w:val="clear" w:color="auto" w:fill="auto"/>
        <w:tabs>
          <w:tab w:leader="underscore" w:pos="8285" w:val="left"/>
        </w:tabs>
        <w:bidi w:val="0"/>
        <w:spacing w:before="0" w:after="160" w:line="240" w:lineRule="auto"/>
        <w:ind w:left="0" w:right="0" w:firstLine="0"/>
        <w:jc w:val="left"/>
      </w:pPr>
      <w:bookmarkStart w:id="12" w:name="bookmark12"/>
      <w:bookmarkStart w:id="13" w:name="bookmark13"/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PARA TENER </w:t>
      </w:r>
      <w:r>
        <w:rPr>
          <w:color w:val="4E3A5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EN </w:t>
      </w: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>CUENTA:</w:t>
        <w:tab/>
      </w:r>
      <w:bookmarkEnd w:id="12"/>
      <w:bookmarkEnd w:id="1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both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No es posible so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ici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ar la condición de refugiado estando fuera de Perú. La solicitud debe formularse en La frontera o dentro del territorio peruano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solicitud debe formularse sin demora ante las autoridades señaladas.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both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solicitud debe ser presentada por escrito y cons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 los datos de la persona y su grupo familiar, las razones por la cuales solicita la condición de refugiado, así como los datos de contacto en el Perú.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Toda la información que se brinde será confidencial y no será compartida con las autoridades de su país.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both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Las autoridades que reciban la solicitud deberán remi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irlas en el plazo es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ablecido por la Ley ante la Comisión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ial para los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fugiados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60" w:line="314" w:lineRule="auto"/>
        <w:ind w:left="300" w:right="0" w:hanging="300"/>
        <w:jc w:val="both"/>
        <w:sectPr>
          <w:footnotePr>
            <w:pos w:val="pageBottom"/>
            <w:numFmt w:val="decimal"/>
            <w:numRestart w:val="continuous"/>
          </w:footnotePr>
          <w:pgSz w:w="10608" w:h="14822"/>
          <w:pgMar w:top="1399" w:left="1248" w:right="974" w:bottom="911" w:header="0" w:footer="3" w:gutter="0"/>
          <w:cols w:space="720"/>
          <w:noEndnote/>
          <w:rtlGutter w:val="0"/>
          <w:docGrid w:linePitch="360"/>
        </w:sectPr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Las personas que soliciten en frontera la condición de refugiado serán autorizadas a ingresar al territo</w:t>
        <w:softHyphen/>
        <w:t>rio no pudiendo ser rechazadas, de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ueltas o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pulsadas por los funcionarios de frontera.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394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EL </w:t>
      </w: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TRAMITE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 LA SOLICITUD DE LA CONDICIÓN DE REFUGIADO:</w:t>
      </w:r>
      <w:bookmarkEnd w:id="14"/>
      <w:bookmarkEnd w:id="15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both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Usted deberá presen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 su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DOCUMENTO DE IDENTIDAD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[pa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aporte o cédula de identidad) y cualquier otra documentación o información en apoyo de su caso. Si no pudiera hacerlo, debe exp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icar las razones.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both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Usted tiene el derecho de man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ener al menos una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ENTREVISTA PERSONAL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con un funcionario de la Secreta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ía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ecutiva de la C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misión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ial que le preguntará en de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alle sobre los hechos que lo llevaron a abandon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 su país de origen.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both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Los miembros del grupo familiar deberán ser entrevistados por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SEPARADO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de los restantes miembros de la familia.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both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Usted debe de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ci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 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VERDAD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y esforzase por ap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ar toda 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INFORMACIÓN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que le sea requerida durante la entrevista.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both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La información aportada en la entrevista 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CONFIDENCIAL: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60" w:line="314" w:lineRule="auto"/>
        <w:ind w:left="300" w:right="0" w:hanging="300"/>
        <w:jc w:val="left"/>
      </w:pPr>
      <w:r>
        <w:rPr>
          <w:color w:val="5A7A96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Usted deberá informar y mantener actualizado sus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DATOS DE CONTACTO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(domicilio, te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éfono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fax, correo electrónico) a fin d epoder ser contactado cada vez que sea necesario.</w:t>
      </w:r>
    </w:p>
    <w:p>
      <w:pPr>
        <w:pStyle w:val="Style17"/>
        <w:keepNext/>
        <w:keepLines/>
        <w:widowControl w:val="0"/>
        <w:shd w:val="clear" w:color="auto" w:fill="auto"/>
        <w:tabs>
          <w:tab w:leader="underscore" w:pos="8285" w:val="left"/>
        </w:tabs>
        <w:bidi w:val="0"/>
        <w:spacing w:before="0" w:after="160" w:line="240" w:lineRule="auto"/>
        <w:ind w:left="0" w:right="0" w:firstLine="0"/>
        <w:jc w:val="both"/>
      </w:pPr>
      <w:bookmarkStart w:id="16" w:name="bookmark16"/>
      <w:bookmarkStart w:id="17" w:name="bookmark17"/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PARA TENER </w:t>
      </w:r>
      <w:r>
        <w:rPr>
          <w:color w:val="4E3A5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EN </w:t>
      </w: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CUENTA: </w:t>
        <w:tab/>
      </w:r>
      <w:bookmarkEnd w:id="16"/>
      <w:bookmarkEnd w:id="17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left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Los trámites son personales 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GRATUITOS.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No requieren la intervención de gestores. Si lo desea puede con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ar con un abogado.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left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Usted puede req u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r¡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 ser asistido gratuitamente por un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TRADUCTOR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INTÉRPRETE SI NO COMPRENDE EL IDIOMA.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both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Usted puede req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uer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ir ser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ENTREVISTADO POR UN FUNCIONARIO DEL SEXO QUE PREFIERA</w:t>
      </w:r>
      <w:r>
        <w:rPr>
          <w:b/>
          <w:bCs/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300" w:right="0" w:hanging="300"/>
        <w:jc w:val="left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C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misión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ial considera importante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TODA LA INFORMACIÓN Y DOCUMENTACIÓN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que pueda brindar sobre los hechos y razones que L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llevaron a abandon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ar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su país. Para comprender mejor su situación, es indispensable que proporcione La mayor cantidad de información.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left"/>
      </w:pP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Usted puede so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icitar los datos de organizaciones para recibir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ASISTENCIA JURÍDICA GRATUITA.</w:t>
      </w:r>
    </w:p>
    <w:p>
      <w:pPr>
        <w:pStyle w:val="Style1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314" w:lineRule="auto"/>
        <w:ind w:left="300" w:right="0" w:hanging="300"/>
        <w:jc w:val="both"/>
      </w:pPr>
      <w:r>
        <w:rPr>
          <w:b/>
          <w:bCs/>
          <w:color w:val="4E3A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»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El CARNÉ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de solicitante de refugio expedido a 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Los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solicitantes deberá ser renovado cada sesenta días y habilita a su titular para circu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ar dentro del territo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io y rea Lizar trámites ante dis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intos organismos es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atales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882640" cy="3078480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882640" cy="3078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19" w:line="1" w:lineRule="exact"/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Presentada la solicitud de la condición de refugiado, la Secretaría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ecutiva expedirá un documento perso</w:t>
        <w:softHyphen/>
        <w:t xml:space="preserve">nal llamado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CARNÉ DE SOLICITANTE DE REFUGIO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que deberá ser renovado tantas veces como sea necesario mientras dure el procedimiento.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0" w:line="28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Este Do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umento Pro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vi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sional le pe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mitirá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PERMANECER EN EL PAÍS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mientras dure eL procedimiento,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TRANSITAR LEG</w:t>
      </w:r>
      <w:r>
        <w:rPr>
          <w:b/>
          <w:bCs/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LMENTE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den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ro de él, tramitar 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OBTENCIÓN DE RUC,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la presentación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CONTRATO DE TRABAJO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ante el ministerio respectivo, así como ob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ener una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LICENCIA DE CONDUCIR.</w:t>
      </w:r>
    </w:p>
    <w:p>
      <w:pPr>
        <w:pStyle w:val="Style17"/>
        <w:keepNext/>
        <w:keepLines/>
        <w:widowControl w:val="0"/>
        <w:shd w:val="clear" w:color="auto" w:fill="auto"/>
        <w:tabs>
          <w:tab w:leader="underscore" w:pos="8285" w:val="left"/>
        </w:tabs>
        <w:bidi w:val="0"/>
        <w:spacing w:before="0" w:after="140" w:line="240" w:lineRule="auto"/>
        <w:ind w:left="0" w:right="0" w:firstLine="0"/>
        <w:jc w:val="left"/>
      </w:pPr>
      <w:bookmarkStart w:id="18" w:name="bookmark18"/>
      <w:bookmarkStart w:id="19" w:name="bookmark19"/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RARA TENER </w:t>
      </w:r>
      <w:r>
        <w:rPr>
          <w:color w:val="4E3A5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EN </w:t>
      </w:r>
      <w:r>
        <w:rPr>
          <w:color w:val="4E3A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CUENTA: </w:t>
        <w:tab/>
      </w:r>
      <w:bookmarkEnd w:id="18"/>
      <w:bookmarkEnd w:id="19"/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9" w:val="left"/>
        </w:tabs>
        <w:bidi w:val="0"/>
        <w:spacing w:before="0" w:after="0" w:line="317" w:lineRule="auto"/>
        <w:ind w:left="220" w:right="0" w:hanging="2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Para que el documento pro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vis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ional mantenga su validez Usted deberá prorrogarlo siempre antes de su vencimiento. Podrá prorrogarlo en la Secretaría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ecutiva de la Comisión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ial para los R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fugiados u otras dependencias auto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izadas.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9" w:val="left"/>
        </w:tabs>
        <w:bidi w:val="0"/>
        <w:spacing w:before="0" w:after="460" w:line="317" w:lineRule="auto"/>
        <w:ind w:left="220" w:right="0" w:hanging="2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vigencia del documento prov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sional es de 60 días, pudiendo ser renovado hasta la resolución definit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va del trámite de solicitud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bookmarkStart w:id="20" w:name="bookmark20"/>
      <w:bookmarkStart w:id="21" w:name="bookmark21"/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RESOLUCION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 LA SOLICITUD</w:t>
      </w:r>
      <w:bookmarkEnd w:id="20"/>
      <w:bookmarkEnd w:id="2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solicitud será anaLizada por la COMISIÓN ESPECIAL 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RA LOS REFUGIADOS que es el órgano enc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softHyphen/>
        <w:t>gado de reso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lver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 primera instancia si se reconoce o no la condición de refugiado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Fonts w:ascii="Franklin Gothic Book" w:eastAsia="Franklin Gothic Book" w:hAnsi="Franklin Gothic Book" w:cs="Franklin Gothic Book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SI LA COMISIÓN ESPECIAL LE </w:t>
      </w:r>
      <w:r>
        <w:rPr>
          <w:rFonts w:ascii="Franklin Gothic Book" w:eastAsia="Franklin Gothic Book" w:hAnsi="Franklin Gothic Book" w:cs="Franklin Gothic Book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RECONOCE </w:t>
      </w:r>
      <w:r>
        <w:rPr>
          <w:rFonts w:ascii="Franklin Gothic Book" w:eastAsia="Franklin Gothic Book" w:hAnsi="Franklin Gothic Book" w:cs="Franklin Gothic Book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LA CONDICIÓN DE REFUGIADO</w:t>
      </w:r>
      <w:r>
        <w:rPr>
          <w:rFonts w:ascii="Franklin Gothic Book" w:eastAsia="Franklin Gothic Book" w:hAnsi="Franklin Gothic Book" w:cs="Franklin Gothic Book"/>
          <w:color w:val="221F2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Usted se con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vert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irá en un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xt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ranjero residente en el Perú. Se le otorgará un carné de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xt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ranjería y deberá renovar anualmente su visa de residente mediante una comunicación que la Secretaría Ejecutiva de la Comisión remite a la Dirección G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ener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al de Migraciones y Na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ural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zación.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SI LA COMISIÓN ESPECIAL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DENIEGA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LA CONDICIÓN DE REFUGIADO</w:t>
      </w:r>
      <w:r>
        <w:rPr>
          <w:color w:val="221F2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usted: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0" w:line="312" w:lineRule="auto"/>
        <w:ind w:left="220" w:right="0" w:hanging="2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Podrá impugnar dicha decisión ante La propia Comisión 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ec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ial mediante un recuso de 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re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con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dera</w:t>
        <w:softHyphen/>
        <w:t>ción en el plazo de 15 días hábiles desde la no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ificación.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9" w:val="left"/>
        </w:tabs>
        <w:bidi w:val="0"/>
        <w:spacing w:before="0" w:after="0" w:line="312" w:lineRule="auto"/>
        <w:ind w:left="220" w:right="0" w:hanging="2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Podrá interponer recurso de apelación debidamente fundado ante la C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misión Re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vi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sora para Asuntos de Refugiados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9" w:val="left"/>
        </w:tabs>
        <w:bidi w:val="0"/>
        <w:spacing w:before="0" w:after="220" w:line="31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 renovará su Do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umento Pro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vis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ional mientras este pendiente la resolución de los recursos.</w:t>
      </w:r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2" w:name="bookmark22"/>
      <w:bookmarkStart w:id="23" w:name="bookmark23"/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DERECHOS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 LOS REFUGIADOS</w:t>
      </w:r>
      <w:bookmarkEnd w:id="22"/>
      <w:bookmarkEnd w:id="23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4" w:name="bookmark24"/>
      <w:bookmarkStart w:id="25" w:name="bookmark25"/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Y SOLICITANTES:</w:t>
      </w:r>
      <w:bookmarkEnd w:id="24"/>
      <w:bookmarkEnd w:id="25"/>
    </w:p>
    <w:p>
      <w:pPr>
        <w:widowControl w:val="0"/>
        <w:spacing w:line="1" w:lineRule="exact"/>
      </w:pPr>
      <w:r>
        <mc:AlternateContent>
          <mc:Choice Requires="wps">
            <w:drawing>
              <wp:anchor distT="139700" distB="0" distL="0" distR="0" simplePos="0" relativeHeight="125829380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139700</wp:posOffset>
                </wp:positionV>
                <wp:extent cx="2752090" cy="386461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2090" cy="38646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 TRANSITAR LIBREMENTE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 el territorio peruano. El documento provisional debe ser presentado y exhibido a las autoridades públicas que lo requieran, por ejemplo, la Policía NacionaL del Perú. El documento no puede ser re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eni</w:t>
                              <w:softHyphen/>
                              <w:t>do por ninguna auto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idad, a excepción de la Secretaría 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ecutiva de la Comisión 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pecial.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ALANO DEVOLUCIÓN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Los solicitantes y refugiados no podrán ser de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ueltos ni 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pulsados a su país de origen. La protección cont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 la de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vol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ución incluye la prohibición de rech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azar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 una persona que desea solici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ar la condiciónde refugiado en frontera.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 LA EDUCACIÓN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Los solicitantes y refugiados podrán inscribirse en los centros de es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udio del país en los niveles prima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o, secundario y supe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or'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.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AL TRABAJO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Los solicitantes y refugiados podrán ser con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ratados o trabajar en relación de dependencia con la debida autorización. La remuneración y condiciones de empleo deberán ser conforme a la ley. En Perú se sanciona la explotación laboral y sexual. Para conocer mejor sus derechos como trabajador también puede requ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ir información en el Ministerio de Trabajo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8.200000000000003pt;margin-top:11.pt;width:216.69999999999999pt;height:304.30000000000001pt;z-index:-125829373;mso-wrap-distance-left:0;mso-wrap-distance-top:11.pt;mso-wrap-distance-right:0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 TRANSITAR LIBREMENTE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P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 el territorio peruano. El documento provisional debe ser presentado y exhibido a las autoridades públicas que lo requieran, por ejemplo, la Policía NacionaL del Perú. El documento no puede ser re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eni</w:t>
                        <w:softHyphen/>
                        <w:t>do por ninguna auto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idad, a excepción de la Secretaría 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ecutiva de la Comisión 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pecial.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ALANO DEVOLUCIÓN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Los solicitantes y refugiados no podrán ser de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v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ueltos ni 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pulsados a su país de origen. La protección cont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 la de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vol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ución incluye la prohibición de rech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azar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 una persona que desea solici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ar la condiciónde refugiado en frontera.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 LA EDUCACIÓN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Los solicitantes y refugiados podrán inscribirse en los centros de es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udio del país en los niveles prima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o, secundario y supe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or'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.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AL TRABAJO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Los solicitantes y refugiados podrán ser con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ratados o trabajar en relación de dependencia con la debida autorización. La remuneración y condiciones de empleo deberán ser conforme a la ley. En Perú se sanciona la explotación laboral y sexual. Para conocer mejor sus derechos como trabajador también puede requ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ir información en el Ministerio de Trabajo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9700" distB="274320" distL="0" distR="0" simplePos="0" relativeHeight="125829382" behindDoc="0" locked="0" layoutInCell="1" allowOverlap="1">
                <wp:simplePos x="0" y="0"/>
                <wp:positionH relativeFrom="page">
                  <wp:posOffset>3483610</wp:posOffset>
                </wp:positionH>
                <wp:positionV relativeFrom="paragraph">
                  <wp:posOffset>139700</wp:posOffset>
                </wp:positionV>
                <wp:extent cx="2752090" cy="359029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2090" cy="3590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 LA SALUD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Los solicitantes y refugiados pueden ser atendidos, en los hospitales y sistemas públicos de atención de la salud.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 NO SER DISCRIMINADO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Sus derechos como persona no pueden ser re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stri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ngi</w:t>
                              <w:softHyphen/>
                              <w:t>dos indebidamente, por ejemplo, debido a su color de piel, su nacionalidad o al hecho de ser mujer o ser niño. T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mpoco por su situación social, tener bajos recursos económicos o tener de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erminada creencia religiosa.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UNA VIDA LIBRE DE VIOLENCIA GÉNERO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nto las mujeres como los niños o niñas pueden presen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ar una solicitud en forma individual, es decir, en forma independiente al jefe de familia. Las mujeres y niñas tienen derecho a una vida libre de violencia de todo tipo, incluidas la violencia sexual y familia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r.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Para conocer mejor su derecho a una vida libre de violencia sexual y de género puede req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ueri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 información en el Programa Nacional con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ra la Violencia F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amil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iar y Se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ual del MIMDES (LLAMA GRATIS A LA LÍNEA 100 desde F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jo-C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</w:t>
                            </w:r>
                            <w:r>
                              <w:rPr>
                                <w:color w:val="22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ar- Público).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5A7A9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 PRACTICAR LIBREMENTE SU RELIGIÓN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74.30000000000001pt;margin-top:11.pt;width:216.69999999999999pt;height:282.69999999999999pt;z-index:-125829371;mso-wrap-distance-left:0;mso-wrap-distance-top:11.pt;mso-wrap-distance-right:0;mso-wrap-distance-bottom:21.600000000000001pt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 LA SALUD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Los solicitantes y refugiados pueden ser atendidos, en los hospitales y sistemas públicos de atención de la salud.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 NO SER DISCRIMINADO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Sus derechos como persona no pueden ser re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stri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ngi</w:t>
                        <w:softHyphen/>
                        <w:t>dos indebidamente, por ejemplo, debido a su color de piel, su nacionalidad o al hecho de ser mujer o ser niño. T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mpoco por su situación social, tener bajos recursos económicos o tener de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erminada creencia religiosa.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UNA VIDA LIBRE DE VIOLENCIA GÉNERO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nto las mujeres como los niños o niñas pueden presen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ar una solicitud en forma individual, es decir, en forma independiente al jefe de familia. Las mujeres y niñas tienen derecho a una vida libre de violencia de todo tipo, incluidas la violencia sexual y familia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r.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Para conocer mejor su derecho a una vida libre de violencia sexual y de género puede req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ueri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 información en el Programa Nacional con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ra la Violencia F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amil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iar y Se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ual del MIMDES (LLAMA GRATIS A LA LÍNEA 100 desde F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jo-C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</w:t>
                      </w:r>
                      <w:r>
                        <w:rPr>
                          <w:color w:val="221F2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ar- Público).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/>
                        <w:ind w:left="0" w:right="0" w:firstLine="0"/>
                        <w:jc w:val="both"/>
                      </w:pPr>
                      <w:r>
                        <w:rPr>
                          <w:color w:val="5A7A9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 PRACTICAR LIBREMENTE SU RELIGIÓN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6" w:name="bookmark26"/>
      <w:bookmarkStart w:id="27" w:name="bookmark27"/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OBLIGACIONES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 LOS REFUGIADOS</w:t>
      </w:r>
      <w:bookmarkEnd w:id="26"/>
      <w:bookmarkEnd w:id="27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bookmarkStart w:id="28" w:name="bookmark28"/>
      <w:bookmarkStart w:id="29" w:name="bookmark29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Y SOLICITANTES:</w:t>
      </w:r>
      <w:bookmarkEnd w:id="28"/>
      <w:bookmarkEnd w:id="29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RESPETAR LAS LEYES NACIONALES, PRO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VI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NCIALES Y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MUNICIPALES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RESPETAR A LAS PERSONAS, ENTIDADES, ORG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NISMOS PÚBLICOS Y PRIVADOS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RENOVAR EL DOCUMENTO PROVISORIO COMO SOLICITANTE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INFORMAR SU DOMICILIO Y MANTENERLO ACTUALIZADO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INFORMAR A LA SECRETARÍA EJECUTIVA SOBRE SU INTENCIÓN DE VIAJAR AL EX</w:t>
      </w:r>
      <w:r>
        <w:rPr>
          <w:color w:val="221F2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ERIOR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0608" w:h="14822"/>
          <w:pgMar w:top="881" w:left="944" w:right="788" w:bottom="609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POR FAVOR, REQUIERA MAYOR INFORMACIÓN SOBRE LAS EVENTUALES IMPLICANCIAS DE RETORNAR A SU PAÍS DE ORIGEN, ANTES DE HACERLO.</w:t>
      </w:r>
    </w:p>
    <w:p>
      <w:pPr>
        <w:widowControl w:val="0"/>
        <w:spacing w:line="1" w:lineRule="exact"/>
      </w:pPr>
      <w:r>
        <w:drawing>
          <wp:anchor distT="0" distB="283210" distL="114300" distR="138430" simplePos="0" relativeHeight="125829384" behindDoc="0" locked="0" layoutInCell="1" allowOverlap="1">
            <wp:simplePos x="0" y="0"/>
            <wp:positionH relativeFrom="page">
              <wp:posOffset>4434840</wp:posOffset>
            </wp:positionH>
            <wp:positionV relativeFrom="paragraph">
              <wp:posOffset>12700</wp:posOffset>
            </wp:positionV>
            <wp:extent cx="1676400" cy="1005840"/>
            <wp:wrapTopAndBottom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676400" cy="100584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5413375</wp:posOffset>
                </wp:positionH>
                <wp:positionV relativeFrom="paragraph">
                  <wp:posOffset>1128395</wp:posOffset>
                </wp:positionV>
                <wp:extent cx="466090" cy="16129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609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mallCap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tacna</w:t>
                            </w:r>
                            <w:r>
                              <w:rPr>
                                <w:b w:val="0"/>
                                <w:bCs w:val="0"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 xml:space="preserve"> •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26.25pt;margin-top:88.849999999999994pt;width:36.700000000000003pt;height:12.699999999999999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 w:val="0"/>
                          <w:bCs w:val="0"/>
                          <w:smallCap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tacna</w:t>
                      </w:r>
                      <w:r>
                        <w:rPr>
                          <w:b w:val="0"/>
                          <w:bCs w:val="0"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 xml:space="preserve"> 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5873750</wp:posOffset>
                </wp:positionH>
                <wp:positionV relativeFrom="paragraph">
                  <wp:posOffset>1177290</wp:posOffset>
                </wp:positionV>
                <wp:extent cx="262255" cy="12509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2255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FF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s-ES" w:eastAsia="es-ES" w:bidi="es-ES"/>
                              </w:rPr>
                              <w:t>PUNO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62.5pt;margin-top:92.700000000000003pt;width:20.649999999999999pt;height:9.8499999999999996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 w:val="0"/>
                          <w:bCs w:val="0"/>
                          <w:color w:val="FFFFFF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s-ES" w:eastAsia="es-ES" w:bidi="es-ES"/>
                        </w:rPr>
                        <w:t>PUNO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5" behindDoc="0" locked="0" layoutInCell="1" allowOverlap="1">
                <wp:simplePos x="0" y="0"/>
                <wp:positionH relativeFrom="page">
                  <wp:posOffset>3486785</wp:posOffset>
                </wp:positionH>
                <wp:positionV relativeFrom="paragraph">
                  <wp:posOffset>1212850</wp:posOffset>
                </wp:positionV>
                <wp:extent cx="1408430" cy="286385"/>
                <wp:wrapSquare wrapText="right"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8430" cy="286385"/>
                        </a:xfrm>
                        <a:prstGeom prst="rect"/>
                        <a:solidFill>
                          <a:srgbClr val="63809E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DEFENSORÍA DEL PUEBLO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Oficina Defensorial Lima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74.55000000000001pt;margin-top:95.5pt;width:110.90000000000001pt;height:22.550000000000001pt;z-index:-125829368;mso-wrap-distance-left:0;mso-wrap-distance-right:0;mso-position-horizontal-relative:page" fillcolor="#63809E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DEFENSORÍA DEL PUEBLO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Oficina Defensorial Lima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736080" cy="941197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6736080" cy="9411970"/>
                        </a:xfrm>
                        <a:prstGeom prst="rect"/>
                        <a:solidFill>
                          <a:srgbClr val="63809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30.39999999999998pt;height:741.10000000000002pt;z-index:-251658240;mso-position-horizontal-relative:page;mso-position-vertical-relative:page;z-index:-251658751" fillcolor="#63809E" stroked="f"/>
            </w:pict>
          </mc:Fallback>
        </mc:AlternateContent>
      </w:r>
    </w:p>
    <w:p>
      <w:pPr>
        <w:pStyle w:val="Style10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80" w:line="240" w:lineRule="auto"/>
        <w:ind w:left="0" w:right="0" w:firstLine="0"/>
        <w:jc w:val="left"/>
      </w:pPr>
      <w:bookmarkStart w:id="30" w:name="bookmark30"/>
      <w:bookmarkStart w:id="31" w:name="bookmark31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DIRECCIONES ÚTILES</w:t>
      </w:r>
      <w:bookmarkEnd w:id="30"/>
      <w:bookmarkEnd w:id="31"/>
    </w:p>
    <w:p>
      <w:pPr>
        <w:pStyle w:val="Style17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00" w:line="240" w:lineRule="auto"/>
        <w:ind w:left="0" w:right="0" w:firstLine="0"/>
        <w:jc w:val="left"/>
      </w:pPr>
      <w:bookmarkStart w:id="32" w:name="bookmark32"/>
      <w:bookmarkStart w:id="33" w:name="bookmark33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LIMA:</w:t>
      </w:r>
      <w:bookmarkEnd w:id="32"/>
      <w:bookmarkEnd w:id="33"/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3" w:lineRule="auto"/>
        <w:ind w:left="0" w:right="0" w:firstLine="0"/>
        <w:jc w:val="left"/>
      </w:pPr>
      <w:bookmarkStart w:id="34" w:name="bookmark34"/>
      <w:bookmarkStart w:id="35" w:name="bookmark35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COMISIÓN ESPECIAL PARA </w:t>
      </w:r>
      <w:r>
        <w:rPr>
          <w:color w:val="FFFFFF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LOS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REFUGIADOS</w:t>
      </w:r>
      <w:bookmarkEnd w:id="34"/>
      <w:bookmarkEnd w:id="35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80" w:line="233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Secretaría Ejecutiva Ministerio de Relaciones Exteriores Jr. Lampa N° 545, 6°piso Lima, Perú Tel/Fax: +51 [1] 204-3127 E-mail: refugiadosSrree.gob.pe</w:t>
      </w:r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0" w:lineRule="auto"/>
        <w:ind w:left="0" w:right="0" w:firstLine="0"/>
        <w:jc w:val="left"/>
      </w:pPr>
      <w:bookmarkStart w:id="36" w:name="bookmark36"/>
      <w:bookmarkStart w:id="37" w:name="bookmark37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ALTO COMISIONADO DE LAS NACIONES UNIDAS PARA LOS REFUGIADOS (ACNUR)</w:t>
      </w:r>
      <w:bookmarkEnd w:id="36"/>
      <w:bookmarkEnd w:id="37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Oficina Regional para el Sur de América Latina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Cerrito 836, Piso 10, C1010AAR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Buenos Aires, Argentina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Tel: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+54 [11] 4815-7870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Fax: +54 [11] 4815-4352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E-mail: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argbu0unhcr.org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Jirón Ucayali 394-396 Lima, Perú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Telefax. +51 [1)426-7889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Teléfono + 51 (1 311-0300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60" w:line="228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Horario de atención: Lunes a viernes de 9:00 a 16:30</w:t>
      </w:r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bookmarkStart w:id="38" w:name="bookmark38"/>
      <w:bookmarkStart w:id="39" w:name="bookmark39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COMISIÓN CATÓLICA PERUANA DE MIGRACIÓN</w:t>
      </w:r>
      <w:bookmarkEnd w:id="38"/>
      <w:bookmarkEnd w:id="39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Av. Húsares de Junin Nro. 402 Lima, Perú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Telefono: +51 (1 461-3480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0608" w:h="14822"/>
          <w:pgMar w:top="756" w:left="1162" w:right="956" w:bottom="729" w:header="0" w:footer="3" w:gutter="0"/>
          <w:cols w:num="2" w:space="139"/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E-mail: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mig_ref0terra.com.pe </w:t>
      </w:r>
      <w:r>
        <w:rPr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I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m¡g_ref0ccpm.pe</w:t>
      </w:r>
    </w:p>
    <w:p>
      <w:pPr>
        <w:widowControl w:val="0"/>
        <w:spacing w:before="82" w:after="8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0608" w:h="14822"/>
          <w:pgMar w:top="756" w:left="0" w:right="0" w:bottom="72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20" w:line="240" w:lineRule="auto"/>
        <w:ind w:left="0" w:right="0" w:firstLine="0"/>
        <w:jc w:val="left"/>
      </w:pPr>
      <w:bookmarkStart w:id="40" w:name="bookmark40"/>
      <w:bookmarkStart w:id="41" w:name="bookmark41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¡QUITOS:</w:t>
      </w:r>
      <w:bookmarkEnd w:id="40"/>
      <w:bookmarkEnd w:id="41"/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bookmarkStart w:id="42" w:name="bookmark42"/>
      <w:bookmarkStart w:id="43" w:name="bookmark43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MINISTERIO DE RELACIONES EXTERIORES</w:t>
      </w:r>
      <w:bookmarkEnd w:id="42"/>
      <w:bookmarkEnd w:id="43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Oficina Descentralizada en ¡quitos Pevas N°120 - ¡quitos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TeL.+51 (65) 241879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Fax: + 51 (65) 243276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E-mail: ¡&lt;^i^¡t&lt;^í^(0rr^ee:gob:pe</w:t>
      </w:r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3" w:lineRule="auto"/>
        <w:ind w:left="0" w:right="0" w:firstLine="0"/>
        <w:jc w:val="left"/>
      </w:pPr>
      <w:bookmarkStart w:id="44" w:name="bookmark44"/>
      <w:bookmarkStart w:id="45" w:name="bookmark45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DEFENSORÍA DEL PUEBLO</w:t>
      </w:r>
      <w:bookmarkEnd w:id="44"/>
      <w:bookmarkEnd w:id="45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3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Oficina Defensorial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Loreto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(Iquitos)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Jr. Loreto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N° 469 - Iquitos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(Loreto)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Teléfonos +51 (65) 224185/ (65) 224189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Telefax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+51 (65) 235450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33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0608" w:h="14822"/>
          <w:pgMar w:top="756" w:left="1162" w:right="2069" w:bottom="729" w:header="0" w:footer="3" w:gutter="0"/>
          <w:cols w:num="2" w:space="720" w:equalWidth="0">
            <w:col w:w="3504" w:space="811"/>
            <w:col w:w="3062"/>
          </w:cols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Horario de atención: 07:30 a 16:15</w:t>
      </w:r>
    </w:p>
    <w:p>
      <w:pPr>
        <w:widowControl w:val="0"/>
        <w:spacing w:before="24" w:after="2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0608" w:h="14822"/>
          <w:pgMar w:top="756" w:left="0" w:right="0" w:bottom="72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00" w:line="240" w:lineRule="auto"/>
        <w:ind w:left="0" w:right="0" w:firstLine="0"/>
        <w:jc w:val="left"/>
      </w:pPr>
      <w:bookmarkStart w:id="46" w:name="bookmark46"/>
      <w:bookmarkStart w:id="47" w:name="bookmark47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TACNA:</w:t>
      </w:r>
      <w:bookmarkEnd w:id="46"/>
      <w:bookmarkEnd w:id="47"/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bookmarkStart w:id="48" w:name="bookmark48"/>
      <w:bookmarkStart w:id="49" w:name="bookmark49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MINISTERIO DE RELACIONES EXTERIORES</w:t>
      </w:r>
      <w:bookmarkEnd w:id="48"/>
      <w:bookmarkEnd w:id="49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Oficina Descentralizada Tacna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Av. Bolognesi N° 1393 Urb. Monterrico - Tacna TeL:+51 [52)425642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Fax: +51 [52] 244926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E-mail: tacna(0rree.gob.pe</w:t>
      </w:r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bookmarkStart w:id="50" w:name="bookmark50"/>
      <w:bookmarkStart w:id="51" w:name="bookmark51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DEFENSORÍA DEL PUEBLO</w:t>
      </w:r>
      <w:bookmarkEnd w:id="50"/>
      <w:bookmarkEnd w:id="51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Oficina Defensorial Tacna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Calle Tacna N° 412 - Tacna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Tel.: +51 (52) 247605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0608" w:h="14822"/>
          <w:pgMar w:top="756" w:left="1162" w:right="941" w:bottom="729" w:header="0" w:footer="3" w:gutter="0"/>
          <w:cols w:num="2" w:space="720" w:equalWidth="0">
            <w:col w:w="3720" w:space="595"/>
            <w:col w:w="4190"/>
          </w:cols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Horario de atención: Lunes a viernes de 08:30 a 17:00</w:t>
      </w:r>
    </w:p>
    <w:p>
      <w:pPr>
        <w:widowControl w:val="0"/>
        <w:spacing w:before="41" w:after="4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0608" w:h="14822"/>
          <w:pgMar w:top="756" w:left="0" w:right="0" w:bottom="72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00" w:line="240" w:lineRule="auto"/>
        <w:ind w:left="0" w:right="0" w:firstLine="0"/>
        <w:jc w:val="both"/>
      </w:pPr>
      <w:bookmarkStart w:id="52" w:name="bookmark52"/>
      <w:bookmarkStart w:id="53" w:name="bookmark53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TUMBES:</w:t>
      </w:r>
      <w:bookmarkEnd w:id="52"/>
      <w:bookmarkEnd w:id="53"/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71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87" behindDoc="0" locked="0" layoutInCell="1" allowOverlap="1">
                <wp:simplePos x="0" y="0"/>
                <wp:positionH relativeFrom="page">
                  <wp:posOffset>3477895</wp:posOffset>
                </wp:positionH>
                <wp:positionV relativeFrom="paragraph">
                  <wp:posOffset>-25400</wp:posOffset>
                </wp:positionV>
                <wp:extent cx="2648585" cy="713105"/>
                <wp:wrapSquare wrapText="bothSides"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8585" cy="713105"/>
                        </a:xfrm>
                        <a:prstGeom prst="rect"/>
                        <a:solidFill>
                          <a:srgbClr val="63809E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DEFENSORÍA DEL PUEBLO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Oficina Defensorial Tumbes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Av. Tacna N° 212 - Tumbes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Tel.: +51 (72) 525434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Horario de atención: Lunes a viernes de 08:00 a 16:00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73.85000000000002pt;margin-top:-2.pt;width:208.55000000000001pt;height:56.149999999999999pt;z-index:-125829366;mso-wrap-distance-left:0;mso-wrap-distance-right:0;mso-position-horizontal-relative:page" fillcolor="#63809E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DEFENSORÍA DEL PUEBLO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Oficina Defensorial Tumbes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Av. Tacna N° 212 - Tumbes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Tel.: +51 (72) 525434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Horario de atención: Lunes a viernes de 08:00 a 16:00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54" w:name="bookmark54"/>
      <w:bookmarkStart w:id="55" w:name="bookmark55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MINISTERIO DE RELACIONES EXTERIORES</w:t>
      </w:r>
      <w:bookmarkEnd w:id="54"/>
      <w:bookmarkEnd w:id="55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71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Oficina Descentralizada en Tumbes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71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Jirón Ricardo Lucio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Espinoza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N° 172 - Tumbes T^l.: +51 (72) 523153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71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Fax: +51 (72) 523153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420" w:line="271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E-mail: tumbesOrree.gob.pe</w:t>
      </w:r>
    </w:p>
    <w:p>
      <w:pPr>
        <w:pStyle w:val="Style17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100" w:line="240" w:lineRule="auto"/>
        <w:ind w:left="0" w:right="0" w:firstLine="0"/>
        <w:jc w:val="left"/>
      </w:pPr>
      <w:bookmarkStart w:id="56" w:name="bookmark56"/>
      <w:bookmarkStart w:id="57" w:name="bookmark57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PUNO:</w:t>
      </w:r>
      <w:bookmarkEnd w:id="56"/>
      <w:bookmarkEnd w:id="57"/>
    </w:p>
    <w:p>
      <w:pPr>
        <w:pStyle w:val="Style45"/>
        <w:keepNext/>
        <w:keepLines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89" behindDoc="0" locked="0" layoutInCell="1" allowOverlap="1">
                <wp:simplePos x="0" y="0"/>
                <wp:positionH relativeFrom="page">
                  <wp:posOffset>3477895</wp:posOffset>
                </wp:positionH>
                <wp:positionV relativeFrom="paragraph">
                  <wp:posOffset>-25400</wp:posOffset>
                </wp:positionV>
                <wp:extent cx="2663825" cy="713105"/>
                <wp:wrapSquare wrapText="bothSides"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63825" cy="713105"/>
                        </a:xfrm>
                        <a:prstGeom prst="rect"/>
                        <a:solidFill>
                          <a:srgbClr val="63809E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DEFENSORÍA DEL PUEBLO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icina Defensorial de Puno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Av. Latorre N°687, Puno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fr-FR" w:eastAsia="fr-FR" w:bidi="fr-FR"/>
                              </w:rPr>
                              <w:t xml:space="preserve">Tel.: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++51 (51) 369183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809E"/>
                                <w:left w:val="single" w:sz="0" w:space="0" w:color="63809E"/>
                                <w:bottom w:val="single" w:sz="0" w:space="0" w:color="63809E"/>
                                <w:right w:val="single" w:sz="0" w:space="0" w:color="63809E"/>
                              </w:pBdr>
                              <w:shd w:val="clear" w:color="auto" w:fill="63809E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Horario de atención: Lunes a Viernes de 8:30 a 16:30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73.85000000000002pt;margin-top:-2.pt;width:209.75pt;height:56.149999999999999pt;z-index:-125829364;mso-wrap-distance-left:0;mso-wrap-distance-right:0;mso-position-horizontal-relative:page" fillcolor="#63809E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DEFENSORÍA DEL PUEBLO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: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icina Defensorial de Puno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Av. Latorre N°687, Puno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fr-FR" w:eastAsia="fr-FR" w:bidi="fr-FR"/>
                        </w:rPr>
                        <w:t xml:space="preserve">Tel.: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++51 (51) 369183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3809E"/>
                          <w:left w:val="single" w:sz="0" w:space="0" w:color="63809E"/>
                          <w:bottom w:val="single" w:sz="0" w:space="0" w:color="63809E"/>
                          <w:right w:val="single" w:sz="0" w:space="0" w:color="63809E"/>
                        </w:pBdr>
                        <w:shd w:val="clear" w:color="auto" w:fill="63809E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Horario de atención: Lunes a Viernes de 8:30 a 16:30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58" w:name="bookmark58"/>
      <w:bookmarkStart w:id="59" w:name="bookmark59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MINISTERIO DE RELACIONES EXTERIORES</w:t>
      </w:r>
      <w:bookmarkEnd w:id="58"/>
      <w:bookmarkEnd w:id="59"/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Oficina Descentralizada Puno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Calle Conde de Lemus N° 276 - Puno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TeL. +(51) 367074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Fax: +(51) 368925</w:t>
      </w:r>
    </w:p>
    <w:p>
      <w:pPr>
        <w:pStyle w:val="Style13"/>
        <w:keepNext w:val="0"/>
        <w:keepLines w:val="0"/>
        <w:widowControl w:val="0"/>
        <w:pBdr>
          <w:top w:val="single" w:sz="0" w:space="0" w:color="63809E"/>
          <w:left w:val="single" w:sz="0" w:space="0" w:color="63809E"/>
          <w:bottom w:val="single" w:sz="0" w:space="0" w:color="63809E"/>
          <w:right w:val="single" w:sz="0" w:space="0" w:color="63809E"/>
        </w:pBdr>
        <w:shd w:val="clear" w:color="auto" w:fill="63809E"/>
        <w:bidi w:val="0"/>
        <w:spacing w:before="0" w:after="0" w:line="240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E-mail: puno0rree.gob.pr</w:t>
      </w:r>
    </w:p>
    <w:sectPr>
      <w:footnotePr>
        <w:pos w:val="pageBottom"/>
        <w:numFmt w:val="decimal"/>
        <w:numRestart w:val="continuous"/>
      </w:footnotePr>
      <w:type w:val="continuous"/>
      <w:pgSz w:w="10608" w:h="14822"/>
      <w:pgMar w:top="756" w:left="1162" w:right="5132" w:bottom="72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5A7A96"/>
        <w:spacing w:val="0"/>
        <w:w w:val="100"/>
        <w:position w:val="0"/>
        <w:sz w:val="17"/>
        <w:szCs w:val="17"/>
        <w:u w:val="none"/>
        <w:shd w:val="clear" w:color="auto" w:fill="auto"/>
        <w:lang w:val="es-ES" w:eastAsia="es-ES" w:bidi="es-ES"/>
      </w:rPr>
    </w:lvl>
  </w:abstractNum>
  <w:abstractNum w:abstractNumId="2">
    <w:multiLevelType w:val="multilevel"/>
    <w:lvl w:ilvl="0">
      <w:start w:val="1"/>
      <w:numFmt w:val="bullet"/>
      <w:lvlText w:val="*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s-ES" w:eastAsia="es-ES" w:bidi="es-E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Legenda da figura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9"/>
      <w:szCs w:val="9"/>
      <w:u w:val="none"/>
    </w:rPr>
  </w:style>
  <w:style w:type="character" w:customStyle="1" w:styleId="CharStyle7">
    <w:name w:val="Texto do corpo (3)_"/>
    <w:basedOn w:val="DefaultParagraphFont"/>
    <w:link w:val="Style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EBEBEB"/>
      <w:sz w:val="42"/>
      <w:szCs w:val="42"/>
      <w:u w:val="none"/>
    </w:rPr>
  </w:style>
  <w:style w:type="character" w:customStyle="1" w:styleId="CharStyle9">
    <w:name w:val="Título #1_"/>
    <w:basedOn w:val="DefaultParagraphFont"/>
    <w:link w:val="Style8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ECCA77"/>
      <w:sz w:val="82"/>
      <w:szCs w:val="82"/>
      <w:u w:val="none"/>
    </w:rPr>
  </w:style>
  <w:style w:type="character" w:customStyle="1" w:styleId="CharStyle11">
    <w:name w:val="Título #2_"/>
    <w:basedOn w:val="DefaultParagraphFont"/>
    <w:link w:val="Style10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5A7A96"/>
      <w:sz w:val="42"/>
      <w:szCs w:val="42"/>
      <w:u w:val="none"/>
    </w:rPr>
  </w:style>
  <w:style w:type="character" w:customStyle="1" w:styleId="CharStyle14">
    <w:name w:val="Texto do corpo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8">
    <w:name w:val="Título #3_"/>
    <w:basedOn w:val="DefaultParagraphFont"/>
    <w:link w:val="Style17"/>
    <w:rPr>
      <w:rFonts w:ascii="Arial" w:eastAsia="Arial" w:hAnsi="Arial" w:cs="Arial"/>
      <w:b w:val="0"/>
      <w:bCs w:val="0"/>
      <w:i w:val="0"/>
      <w:iCs w:val="0"/>
      <w:smallCaps w:val="0"/>
      <w:strike w:val="0"/>
      <w:color w:val="5A7A96"/>
      <w:sz w:val="26"/>
      <w:szCs w:val="26"/>
      <w:u w:val="none"/>
    </w:rPr>
  </w:style>
  <w:style w:type="character" w:customStyle="1" w:styleId="CharStyle33">
    <w:name w:val="Texto do corpo (2)_"/>
    <w:basedOn w:val="DefaultParagraphFont"/>
    <w:link w:val="Style32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5A7A96"/>
      <w:sz w:val="24"/>
      <w:szCs w:val="24"/>
      <w:u w:val="none"/>
    </w:rPr>
  </w:style>
  <w:style w:type="character" w:customStyle="1" w:styleId="CharStyle46">
    <w:name w:val="Título #4_"/>
    <w:basedOn w:val="DefaultParagraphFont"/>
    <w:link w:val="Style45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7"/>
      <w:szCs w:val="17"/>
      <w:u w:val="none"/>
    </w:rPr>
  </w:style>
  <w:style w:type="paragraph" w:customStyle="1" w:styleId="Style2">
    <w:name w:val="Legenda da figura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9"/>
      <w:szCs w:val="9"/>
      <w:u w:val="none"/>
    </w:rPr>
  </w:style>
  <w:style w:type="paragraph" w:customStyle="1" w:styleId="Style6">
    <w:name w:val="Texto do corpo (3)"/>
    <w:basedOn w:val="Normal"/>
    <w:link w:val="CharStyle7"/>
    <w:pPr>
      <w:widowControl w:val="0"/>
      <w:shd w:val="clear" w:color="auto" w:fill="FFFFFF"/>
      <w:spacing w:line="259" w:lineRule="auto"/>
    </w:pPr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EBEBEB"/>
      <w:sz w:val="42"/>
      <w:szCs w:val="42"/>
      <w:u w:val="none"/>
    </w:rPr>
  </w:style>
  <w:style w:type="paragraph" w:customStyle="1" w:styleId="Style8">
    <w:name w:val="Título #1"/>
    <w:basedOn w:val="Normal"/>
    <w:link w:val="CharStyle9"/>
    <w:pPr>
      <w:widowControl w:val="0"/>
      <w:shd w:val="clear" w:color="auto" w:fill="FFFFFF"/>
      <w:spacing w:line="192" w:lineRule="auto"/>
      <w:outlineLvl w:val="0"/>
    </w:pPr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ECCA77"/>
      <w:sz w:val="82"/>
      <w:szCs w:val="82"/>
      <w:u w:val="none"/>
    </w:rPr>
  </w:style>
  <w:style w:type="paragraph" w:customStyle="1" w:styleId="Style10">
    <w:name w:val="Título #2"/>
    <w:basedOn w:val="Normal"/>
    <w:link w:val="CharStyle11"/>
    <w:pPr>
      <w:widowControl w:val="0"/>
      <w:shd w:val="clear" w:color="auto" w:fill="FFFFFF"/>
      <w:spacing w:after="160"/>
      <w:outlineLvl w:val="1"/>
    </w:pPr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5A7A96"/>
      <w:sz w:val="42"/>
      <w:szCs w:val="42"/>
      <w:u w:val="none"/>
    </w:rPr>
  </w:style>
  <w:style w:type="paragraph" w:customStyle="1" w:styleId="Style13">
    <w:name w:val="Texto do corpo"/>
    <w:basedOn w:val="Normal"/>
    <w:link w:val="CharStyle14"/>
    <w:pPr>
      <w:widowControl w:val="0"/>
      <w:shd w:val="clear" w:color="auto" w:fill="FFFFFF"/>
      <w:spacing w:line="26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7">
    <w:name w:val="Título #3"/>
    <w:basedOn w:val="Normal"/>
    <w:link w:val="CharStyle18"/>
    <w:pPr>
      <w:widowControl w:val="0"/>
      <w:shd w:val="clear" w:color="auto" w:fill="FFFFFF"/>
      <w:spacing w:after="110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A7A96"/>
      <w:sz w:val="26"/>
      <w:szCs w:val="26"/>
      <w:u w:val="none"/>
    </w:rPr>
  </w:style>
  <w:style w:type="paragraph" w:customStyle="1" w:styleId="Style32">
    <w:name w:val="Texto do corpo (2)"/>
    <w:basedOn w:val="Normal"/>
    <w:link w:val="CharStyle33"/>
    <w:pPr>
      <w:widowControl w:val="0"/>
      <w:shd w:val="clear" w:color="auto" w:fill="FFFFFF"/>
      <w:spacing w:after="220" w:line="293" w:lineRule="auto"/>
    </w:pPr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5A7A96"/>
      <w:sz w:val="24"/>
      <w:szCs w:val="24"/>
      <w:u w:val="none"/>
    </w:rPr>
  </w:style>
  <w:style w:type="paragraph" w:customStyle="1" w:styleId="Style45">
    <w:name w:val="Título #4"/>
    <w:basedOn w:val="Normal"/>
    <w:link w:val="CharStyle46"/>
    <w:pPr>
      <w:widowControl w:val="0"/>
      <w:shd w:val="clear" w:color="auto" w:fill="FFFFFF"/>
      <w:outlineLvl w:val="3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/Relationships>
</file>