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&lt;Header&gt;</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ab/>
        <w:t>&lt;</w:t>
      </w:r>
      <w:proofErr w:type="spellStart"/>
      <w:proofErr w:type="gramStart"/>
      <w:r w:rsidRPr="00E26050">
        <w:rPr>
          <w:rFonts w:asciiTheme="minorHAnsi" w:hAnsiTheme="minorHAnsi" w:cstheme="minorHAnsi"/>
        </w:rPr>
        <w:t>title</w:t>
      </w:r>
      <w:proofErr w:type="spellEnd"/>
      <w:proofErr w:type="gramEnd"/>
      <w:r w:rsidRPr="00E26050">
        <w:rPr>
          <w:rFonts w:asciiTheme="minorHAnsi" w:hAnsiTheme="minorHAnsi" w:cstheme="minorHAnsi"/>
        </w:rPr>
        <w:t>&gt;</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ab/>
      </w:r>
      <w:r w:rsidRPr="00E26050">
        <w:rPr>
          <w:rFonts w:asciiTheme="minorHAnsi" w:hAnsiTheme="minorHAnsi" w:cstheme="minorHAnsi"/>
        </w:rPr>
        <w:tab/>
        <w:t>&lt;</w:t>
      </w:r>
      <w:proofErr w:type="spellStart"/>
      <w:proofErr w:type="gramStart"/>
      <w:r w:rsidRPr="00E26050">
        <w:rPr>
          <w:rFonts w:asciiTheme="minorHAnsi" w:hAnsiTheme="minorHAnsi" w:cstheme="minorHAnsi"/>
        </w:rPr>
        <w:t>tit</w:t>
      </w:r>
      <w:proofErr w:type="spellEnd"/>
      <w:proofErr w:type="gramEnd"/>
      <w:r w:rsidRPr="00E26050">
        <w:rPr>
          <w:rFonts w:asciiTheme="minorHAnsi" w:hAnsiTheme="minorHAnsi" w:cstheme="minorHAnsi"/>
        </w:rPr>
        <w:t>&gt; Renseignements destinés aux personnes qui envisagent de faire une demande d’asile au Canada en arrivant des États-Unis &lt;/</w:t>
      </w:r>
      <w:proofErr w:type="spellStart"/>
      <w:r w:rsidRPr="00E26050">
        <w:rPr>
          <w:rFonts w:asciiTheme="minorHAnsi" w:hAnsiTheme="minorHAnsi" w:cstheme="minorHAnsi"/>
        </w:rPr>
        <w:t>tit</w:t>
      </w:r>
      <w:proofErr w:type="spellEnd"/>
      <w:r w:rsidRPr="00E26050">
        <w:rPr>
          <w:rFonts w:asciiTheme="minorHAnsi" w:hAnsiTheme="minorHAnsi" w:cstheme="minorHAnsi"/>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rPr>
        <w:tab/>
      </w:r>
      <w:r w:rsidRPr="00E26050">
        <w:rPr>
          <w:rFonts w:asciiTheme="minorHAnsi" w:hAnsiTheme="minorHAnsi" w:cstheme="minorHAnsi"/>
        </w:rPr>
        <w:tab/>
      </w:r>
      <w:r w:rsidRPr="00E26050">
        <w:rPr>
          <w:rFonts w:asciiTheme="minorHAnsi" w:hAnsiTheme="minorHAnsi" w:cstheme="minorHAnsi"/>
          <w:lang w:val="en-US"/>
        </w:rPr>
        <w:t>&lt;</w:t>
      </w:r>
      <w:proofErr w:type="spellStart"/>
      <w:r w:rsidRPr="00E26050">
        <w:rPr>
          <w:rFonts w:asciiTheme="minorHAnsi" w:hAnsiTheme="minorHAnsi" w:cstheme="minorHAnsi"/>
          <w:lang w:val="en-US"/>
        </w:rPr>
        <w:t>fileName</w:t>
      </w:r>
      <w:proofErr w:type="spellEnd"/>
      <w:r w:rsidRPr="00E26050">
        <w:rPr>
          <w:rFonts w:asciiTheme="minorHAnsi" w:hAnsiTheme="minorHAnsi" w:cstheme="minorHAnsi"/>
          <w:lang w:val="en-US"/>
        </w:rPr>
        <w:t xml:space="preserve">&gt; </w:t>
      </w:r>
      <w:r>
        <w:rPr>
          <w:rFonts w:asciiTheme="minorHAnsi" w:hAnsiTheme="minorHAnsi" w:cstheme="minorHAnsi"/>
          <w:lang w:val="en-US"/>
        </w:rPr>
        <w:t>FR_044</w:t>
      </w:r>
      <w:r w:rsidRPr="00E26050">
        <w:rPr>
          <w:rFonts w:asciiTheme="minorHAnsi" w:hAnsiTheme="minorHAnsi" w:cstheme="minorHAnsi"/>
          <w:lang w:val="en-US"/>
        </w:rPr>
        <w:t xml:space="preserve"> &lt;/</w:t>
      </w:r>
      <w:proofErr w:type="spellStart"/>
      <w:r w:rsidRPr="00E26050">
        <w:rPr>
          <w:rFonts w:asciiTheme="minorHAnsi" w:hAnsiTheme="minorHAnsi" w:cstheme="minorHAnsi"/>
          <w:lang w:val="en-US"/>
        </w:rPr>
        <w:t>fileName</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&lt;</w:t>
      </w:r>
      <w:proofErr w:type="spellStart"/>
      <w:r w:rsidRPr="00E26050">
        <w:rPr>
          <w:rFonts w:asciiTheme="minorHAnsi" w:hAnsiTheme="minorHAnsi" w:cstheme="minorHAnsi"/>
          <w:lang w:val="en-US"/>
        </w:rPr>
        <w:t>generalDomain</w:t>
      </w:r>
      <w:proofErr w:type="spellEnd"/>
      <w:r w:rsidRPr="00E26050">
        <w:rPr>
          <w:rFonts w:asciiTheme="minorHAnsi" w:hAnsiTheme="minorHAnsi" w:cstheme="minorHAnsi"/>
          <w:lang w:val="en-US"/>
        </w:rPr>
        <w:t>&gt; Migration &lt;/</w:t>
      </w:r>
      <w:proofErr w:type="spellStart"/>
      <w:r w:rsidRPr="00E26050">
        <w:rPr>
          <w:rFonts w:asciiTheme="minorHAnsi" w:hAnsiTheme="minorHAnsi" w:cstheme="minorHAnsi"/>
          <w:lang w:val="en-US"/>
        </w:rPr>
        <w:t>generalDomain</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&lt;</w:t>
      </w:r>
      <w:proofErr w:type="spellStart"/>
      <w:r w:rsidRPr="00E26050">
        <w:rPr>
          <w:rFonts w:asciiTheme="minorHAnsi" w:hAnsiTheme="minorHAnsi" w:cstheme="minorHAnsi"/>
          <w:lang w:val="en-US"/>
        </w:rPr>
        <w:t>specificDomain</w:t>
      </w:r>
      <w:proofErr w:type="spellEnd"/>
      <w:r w:rsidRPr="00E26050">
        <w:rPr>
          <w:rFonts w:asciiTheme="minorHAnsi" w:hAnsiTheme="minorHAnsi" w:cstheme="minorHAnsi"/>
          <w:lang w:val="en-US"/>
        </w:rPr>
        <w:t>&gt; Refugees &lt;/</w:t>
      </w:r>
      <w:proofErr w:type="spellStart"/>
      <w:r w:rsidRPr="00E26050">
        <w:rPr>
          <w:rFonts w:asciiTheme="minorHAnsi" w:hAnsiTheme="minorHAnsi" w:cstheme="minorHAnsi"/>
          <w:lang w:val="en-US"/>
        </w:rPr>
        <w:t>specificDomain</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&lt;</w:t>
      </w:r>
      <w:proofErr w:type="spellStart"/>
      <w:r w:rsidRPr="00E26050">
        <w:rPr>
          <w:rFonts w:asciiTheme="minorHAnsi" w:hAnsiTheme="minorHAnsi" w:cstheme="minorHAnsi"/>
          <w:lang w:val="en-US"/>
        </w:rPr>
        <w:t>textType</w:t>
      </w:r>
      <w:proofErr w:type="spellEnd"/>
      <w:r w:rsidRPr="00E26050">
        <w:rPr>
          <w:rFonts w:asciiTheme="minorHAnsi" w:hAnsiTheme="minorHAnsi" w:cstheme="minorHAnsi"/>
          <w:lang w:val="en-US"/>
        </w:rPr>
        <w:t xml:space="preserve">&gt; </w:t>
      </w:r>
      <w:r>
        <w:rPr>
          <w:rFonts w:asciiTheme="minorHAnsi" w:hAnsiTheme="minorHAnsi" w:cstheme="minorHAnsi"/>
          <w:lang w:val="en-US"/>
        </w:rPr>
        <w:t>Document</w:t>
      </w:r>
      <w:r w:rsidRPr="00E26050">
        <w:rPr>
          <w:rFonts w:asciiTheme="minorHAnsi" w:hAnsiTheme="minorHAnsi" w:cstheme="minorHAnsi"/>
          <w:lang w:val="en-US"/>
        </w:rPr>
        <w:t xml:space="preserve"> &lt;/</w:t>
      </w:r>
      <w:proofErr w:type="spellStart"/>
      <w:r w:rsidRPr="00E26050">
        <w:rPr>
          <w:rFonts w:asciiTheme="minorHAnsi" w:hAnsiTheme="minorHAnsi" w:cstheme="minorHAnsi"/>
          <w:lang w:val="en-US"/>
        </w:rPr>
        <w:t>textType</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&lt;</w:t>
      </w:r>
      <w:proofErr w:type="spellStart"/>
      <w:r w:rsidRPr="00E26050">
        <w:rPr>
          <w:rFonts w:asciiTheme="minorHAnsi" w:hAnsiTheme="minorHAnsi" w:cstheme="minorHAnsi"/>
          <w:lang w:val="en-US"/>
        </w:rPr>
        <w:t>subcorpus</w:t>
      </w:r>
      <w:proofErr w:type="spellEnd"/>
      <w:r w:rsidRPr="00E26050">
        <w:rPr>
          <w:rFonts w:asciiTheme="minorHAnsi" w:hAnsiTheme="minorHAnsi" w:cstheme="minorHAnsi"/>
          <w:lang w:val="en-US"/>
        </w:rPr>
        <w:t>&gt; Original French &lt;/</w:t>
      </w:r>
      <w:proofErr w:type="spellStart"/>
      <w:r w:rsidRPr="00E26050">
        <w:rPr>
          <w:rFonts w:asciiTheme="minorHAnsi" w:hAnsiTheme="minorHAnsi" w:cstheme="minorHAnsi"/>
          <w:lang w:val="en-US"/>
        </w:rPr>
        <w:t>subcorpus</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t>&lt;/title&gt;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t>&lt;</w:t>
      </w:r>
      <w:proofErr w:type="spellStart"/>
      <w:r w:rsidRPr="00E26050">
        <w:rPr>
          <w:rFonts w:asciiTheme="minorHAnsi" w:hAnsiTheme="minorHAnsi" w:cstheme="minorHAnsi"/>
          <w:lang w:val="en-US"/>
        </w:rPr>
        <w:t>sourceText</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lang w:val="en-US"/>
        </w:rPr>
        <w:tab/>
      </w:r>
      <w:r w:rsidRPr="00E26050">
        <w:rPr>
          <w:rFonts w:asciiTheme="minorHAnsi" w:hAnsiTheme="minorHAnsi" w:cstheme="minorHAnsi"/>
          <w:lang w:val="en-US"/>
        </w:rPr>
        <w:tab/>
      </w:r>
      <w:r w:rsidRPr="00E26050">
        <w:rPr>
          <w:rFonts w:asciiTheme="minorHAnsi" w:hAnsiTheme="minorHAnsi" w:cstheme="minorHAnsi"/>
        </w:rPr>
        <w:t>&lt;</w:t>
      </w:r>
      <w:proofErr w:type="spellStart"/>
      <w:proofErr w:type="gramStart"/>
      <w:r w:rsidRPr="00E26050">
        <w:rPr>
          <w:rFonts w:asciiTheme="minorHAnsi" w:hAnsiTheme="minorHAnsi" w:cstheme="minorHAnsi"/>
        </w:rPr>
        <w:t>language</w:t>
      </w:r>
      <w:proofErr w:type="spellEnd"/>
      <w:proofErr w:type="gramEnd"/>
      <w:r w:rsidRPr="00E26050">
        <w:rPr>
          <w:rFonts w:asciiTheme="minorHAnsi" w:hAnsiTheme="minorHAnsi" w:cstheme="minorHAnsi"/>
        </w:rPr>
        <w:t>&gt; French (</w:t>
      </w:r>
      <w:r w:rsidRPr="00E26050">
        <w:rPr>
          <w:rFonts w:asciiTheme="minorHAnsi" w:hAnsiTheme="minorHAnsi" w:cstheme="minorHAnsi"/>
        </w:rPr>
        <w:t>Canada</w:t>
      </w:r>
      <w:r w:rsidRPr="00E26050">
        <w:rPr>
          <w:rFonts w:asciiTheme="minorHAnsi" w:hAnsiTheme="minorHAnsi" w:cstheme="minorHAnsi"/>
        </w:rPr>
        <w:t>) &lt;/</w:t>
      </w:r>
      <w:proofErr w:type="spellStart"/>
      <w:r w:rsidRPr="00E26050">
        <w:rPr>
          <w:rFonts w:asciiTheme="minorHAnsi" w:hAnsiTheme="minorHAnsi" w:cstheme="minorHAnsi"/>
        </w:rPr>
        <w:t>language</w:t>
      </w:r>
      <w:proofErr w:type="spellEnd"/>
      <w:r w:rsidRPr="00E26050">
        <w:rPr>
          <w:rFonts w:asciiTheme="minorHAnsi" w:hAnsiTheme="minorHAnsi" w:cstheme="minorHAnsi"/>
        </w:rPr>
        <w:t>&gt;</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ab/>
      </w:r>
      <w:r w:rsidRPr="00E26050">
        <w:rPr>
          <w:rFonts w:asciiTheme="minorHAnsi" w:hAnsiTheme="minorHAnsi" w:cstheme="minorHAnsi"/>
        </w:rPr>
        <w:tab/>
        <w:t>&lt;</w:t>
      </w:r>
      <w:proofErr w:type="gramStart"/>
      <w:r w:rsidRPr="00E26050">
        <w:rPr>
          <w:rFonts w:asciiTheme="minorHAnsi" w:hAnsiTheme="minorHAnsi" w:cstheme="minorHAnsi"/>
        </w:rPr>
        <w:t>source</w:t>
      </w:r>
      <w:proofErr w:type="gramEnd"/>
      <w:r w:rsidRPr="00E26050">
        <w:rPr>
          <w:rFonts w:asciiTheme="minorHAnsi" w:hAnsiTheme="minorHAnsi" w:cstheme="minorHAnsi"/>
        </w:rPr>
        <w:t xml:space="preserve">&gt; https://ccrweb.ca/fr/renseignements-demandeurs-dasile-arrivant-etats-unis &lt;/source&gt; </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ab/>
      </w:r>
      <w:r w:rsidRPr="00E26050">
        <w:rPr>
          <w:rFonts w:asciiTheme="minorHAnsi" w:hAnsiTheme="minorHAnsi" w:cstheme="minorHAnsi"/>
        </w:rPr>
        <w:tab/>
        <w:t>&lt;</w:t>
      </w:r>
      <w:proofErr w:type="spellStart"/>
      <w:proofErr w:type="gramStart"/>
      <w:r w:rsidRPr="00E26050">
        <w:rPr>
          <w:rFonts w:asciiTheme="minorHAnsi" w:hAnsiTheme="minorHAnsi" w:cstheme="minorHAnsi"/>
        </w:rPr>
        <w:t>publisher</w:t>
      </w:r>
      <w:proofErr w:type="spellEnd"/>
      <w:proofErr w:type="gramEnd"/>
      <w:r w:rsidRPr="00E26050">
        <w:rPr>
          <w:rFonts w:asciiTheme="minorHAnsi" w:hAnsiTheme="minorHAnsi" w:cstheme="minorHAnsi"/>
        </w:rPr>
        <w:t>&gt; Conseil Canadien pour les réfugiés &lt;/</w:t>
      </w:r>
      <w:proofErr w:type="spellStart"/>
      <w:r w:rsidRPr="00E26050">
        <w:rPr>
          <w:rFonts w:asciiTheme="minorHAnsi" w:hAnsiTheme="minorHAnsi" w:cstheme="minorHAnsi"/>
        </w:rPr>
        <w:t>publisher</w:t>
      </w:r>
      <w:proofErr w:type="spellEnd"/>
      <w:r w:rsidRPr="00E26050">
        <w:rPr>
          <w:rFonts w:asciiTheme="minorHAnsi" w:hAnsiTheme="minorHAnsi" w:cstheme="minorHAnsi"/>
        </w:rPr>
        <w:t>&gt;</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ab/>
      </w:r>
      <w:r w:rsidRPr="00E26050">
        <w:rPr>
          <w:rFonts w:asciiTheme="minorHAnsi" w:hAnsiTheme="minorHAnsi" w:cstheme="minorHAnsi"/>
        </w:rPr>
        <w:tab/>
        <w:t>&lt;</w:t>
      </w:r>
      <w:proofErr w:type="spellStart"/>
      <w:proofErr w:type="gramStart"/>
      <w:r w:rsidRPr="00E26050">
        <w:rPr>
          <w:rFonts w:asciiTheme="minorHAnsi" w:hAnsiTheme="minorHAnsi" w:cstheme="minorHAnsi"/>
        </w:rPr>
        <w:t>pubDate</w:t>
      </w:r>
      <w:proofErr w:type="spellEnd"/>
      <w:proofErr w:type="gramEnd"/>
      <w:r w:rsidRPr="00E26050">
        <w:rPr>
          <w:rFonts w:asciiTheme="minorHAnsi" w:hAnsiTheme="minorHAnsi" w:cstheme="minorHAnsi"/>
        </w:rPr>
        <w:t xml:space="preserve">&gt; </w:t>
      </w:r>
      <w:r>
        <w:rPr>
          <w:rFonts w:asciiTheme="minorHAnsi" w:hAnsiTheme="minorHAnsi" w:cstheme="minorHAnsi"/>
        </w:rPr>
        <w:t xml:space="preserve">Mar, 2017 </w:t>
      </w:r>
      <w:r w:rsidRPr="00E26050">
        <w:rPr>
          <w:rFonts w:asciiTheme="minorHAnsi" w:hAnsiTheme="minorHAnsi" w:cstheme="minorHAnsi"/>
        </w:rPr>
        <w:t>&lt;/</w:t>
      </w:r>
      <w:proofErr w:type="spellStart"/>
      <w:r w:rsidRPr="00E26050">
        <w:rPr>
          <w:rFonts w:asciiTheme="minorHAnsi" w:hAnsiTheme="minorHAnsi" w:cstheme="minorHAnsi"/>
        </w:rPr>
        <w:t>pubDate</w:t>
      </w:r>
      <w:proofErr w:type="spellEnd"/>
      <w:r w:rsidRPr="00E26050">
        <w:rPr>
          <w:rFonts w:asciiTheme="minorHAnsi" w:hAnsiTheme="minorHAnsi" w:cstheme="minorHAnsi"/>
        </w:rPr>
        <w:t>&gt;</w:t>
      </w:r>
    </w:p>
    <w:p w:rsidR="00E26050" w:rsidRPr="00E26050" w:rsidRDefault="00E26050" w:rsidP="00E26050">
      <w:pPr>
        <w:jc w:val="both"/>
        <w:rPr>
          <w:rFonts w:asciiTheme="minorHAnsi" w:hAnsiTheme="minorHAnsi" w:cstheme="minorHAnsi"/>
        </w:rPr>
      </w:pPr>
      <w:r w:rsidRPr="00E26050">
        <w:rPr>
          <w:rFonts w:asciiTheme="minorHAnsi" w:hAnsiTheme="minorHAnsi" w:cstheme="minorHAnsi"/>
        </w:rPr>
        <w:tab/>
      </w:r>
      <w:r w:rsidRPr="00E26050">
        <w:rPr>
          <w:rFonts w:asciiTheme="minorHAnsi" w:hAnsiTheme="minorHAnsi" w:cstheme="minorHAnsi"/>
        </w:rPr>
        <w:tab/>
        <w:t>&lt;</w:t>
      </w:r>
      <w:proofErr w:type="spellStart"/>
      <w:proofErr w:type="gramStart"/>
      <w:r w:rsidRPr="00E26050">
        <w:rPr>
          <w:rFonts w:asciiTheme="minorHAnsi" w:hAnsiTheme="minorHAnsi" w:cstheme="minorHAnsi"/>
        </w:rPr>
        <w:t>pubPlace</w:t>
      </w:r>
      <w:proofErr w:type="spellEnd"/>
      <w:proofErr w:type="gramEnd"/>
      <w:r w:rsidRPr="00E26050">
        <w:rPr>
          <w:rFonts w:asciiTheme="minorHAnsi" w:hAnsiTheme="minorHAnsi" w:cstheme="minorHAnsi"/>
        </w:rPr>
        <w:t>&gt; Internet &lt;/</w:t>
      </w:r>
      <w:proofErr w:type="spellStart"/>
      <w:r w:rsidRPr="00E26050">
        <w:rPr>
          <w:rFonts w:asciiTheme="minorHAnsi" w:hAnsiTheme="minorHAnsi" w:cstheme="minorHAnsi"/>
        </w:rPr>
        <w:t>pubPlace</w:t>
      </w:r>
      <w:proofErr w:type="spellEnd"/>
      <w:r w:rsidRPr="00E26050">
        <w:rPr>
          <w:rFonts w:asciiTheme="minorHAnsi" w:hAnsiTheme="minorHAnsi" w:cstheme="minorHAnsi"/>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rPr>
        <w:tab/>
      </w:r>
      <w:r w:rsidRPr="00E26050">
        <w:rPr>
          <w:rFonts w:asciiTheme="minorHAnsi" w:hAnsiTheme="minorHAnsi" w:cstheme="minorHAnsi"/>
        </w:rPr>
        <w:tab/>
      </w:r>
      <w:r w:rsidRPr="00E26050">
        <w:rPr>
          <w:rFonts w:asciiTheme="minorHAnsi" w:hAnsiTheme="minorHAnsi" w:cstheme="minorHAnsi"/>
          <w:lang w:val="en-US"/>
        </w:rPr>
        <w:t>&lt;</w:t>
      </w:r>
      <w:proofErr w:type="spellStart"/>
      <w:r w:rsidRPr="00E26050">
        <w:rPr>
          <w:rFonts w:asciiTheme="minorHAnsi" w:hAnsiTheme="minorHAnsi" w:cstheme="minorHAnsi"/>
          <w:lang w:val="en-US"/>
        </w:rPr>
        <w:t>accessDate</w:t>
      </w:r>
      <w:proofErr w:type="spellEnd"/>
      <w:r w:rsidRPr="00E26050">
        <w:rPr>
          <w:rFonts w:asciiTheme="minorHAnsi" w:hAnsiTheme="minorHAnsi" w:cstheme="minorHAnsi"/>
          <w:lang w:val="en-US"/>
        </w:rPr>
        <w:t>&gt; April 18, 2019 &lt;/</w:t>
      </w:r>
      <w:proofErr w:type="spellStart"/>
      <w:r w:rsidRPr="00E26050">
        <w:rPr>
          <w:rFonts w:asciiTheme="minorHAnsi" w:hAnsiTheme="minorHAnsi" w:cstheme="minorHAnsi"/>
          <w:lang w:val="en-US"/>
        </w:rPr>
        <w:t>accessDate</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 xml:space="preserve">&lt;researcher&gt; Anna Beatriz Dimas Furtado &lt;/researcher&gt; </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&lt;comments&gt; &lt;/comments&gt;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t>&lt;/</w:t>
      </w:r>
      <w:proofErr w:type="spellStart"/>
      <w:r w:rsidRPr="00E26050">
        <w:rPr>
          <w:rFonts w:asciiTheme="minorHAnsi" w:hAnsiTheme="minorHAnsi" w:cstheme="minorHAnsi"/>
          <w:lang w:val="en-US"/>
        </w:rPr>
        <w:t>sourceText</w:t>
      </w:r>
      <w:proofErr w:type="spellEnd"/>
      <w:r w:rsidRPr="00E26050">
        <w:rPr>
          <w:rFonts w:asciiTheme="minorHAnsi" w:hAnsiTheme="minorHAnsi" w:cstheme="minorHAnsi"/>
          <w:lang w:val="en-US"/>
        </w:rPr>
        <w:t>&gt;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t>&lt;author&gt;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r>
      <w:r w:rsidRPr="00E26050">
        <w:rPr>
          <w:rFonts w:asciiTheme="minorHAnsi" w:hAnsiTheme="minorHAnsi" w:cstheme="minorHAnsi"/>
          <w:lang w:val="en-US"/>
        </w:rPr>
        <w:tab/>
        <w:t xml:space="preserve">&lt;institution&gt; Conseil </w:t>
      </w:r>
      <w:proofErr w:type="spellStart"/>
      <w:r w:rsidRPr="00E26050">
        <w:rPr>
          <w:rFonts w:asciiTheme="minorHAnsi" w:hAnsiTheme="minorHAnsi" w:cstheme="minorHAnsi"/>
          <w:lang w:val="en-US"/>
        </w:rPr>
        <w:t>Canadien</w:t>
      </w:r>
      <w:proofErr w:type="spellEnd"/>
      <w:r w:rsidRPr="00E26050">
        <w:rPr>
          <w:rFonts w:asciiTheme="minorHAnsi" w:hAnsiTheme="minorHAnsi" w:cstheme="minorHAnsi"/>
          <w:lang w:val="en-US"/>
        </w:rPr>
        <w:t xml:space="preserve"> pour les réfugiés</w:t>
      </w:r>
      <w:bookmarkStart w:id="0" w:name="_GoBack"/>
      <w:bookmarkEnd w:id="0"/>
      <w:r w:rsidRPr="00E26050">
        <w:rPr>
          <w:rFonts w:asciiTheme="minorHAnsi" w:hAnsiTheme="minorHAnsi" w:cstheme="minorHAnsi"/>
          <w:lang w:val="en-US"/>
        </w:rPr>
        <w:t xml:space="preserve"> &lt;/institution&gt;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ab/>
        <w:t>&lt;/author&gt;</w:t>
      </w:r>
    </w:p>
    <w:p w:rsidR="00E26050" w:rsidRPr="00E26050" w:rsidRDefault="00E26050" w:rsidP="00E26050">
      <w:pPr>
        <w:jc w:val="both"/>
        <w:rPr>
          <w:rFonts w:asciiTheme="minorHAnsi" w:hAnsiTheme="minorHAnsi" w:cstheme="minorHAnsi"/>
          <w:lang w:val="en-US"/>
        </w:rPr>
      </w:pPr>
      <w:r w:rsidRPr="00E26050">
        <w:rPr>
          <w:rFonts w:asciiTheme="minorHAnsi" w:hAnsiTheme="minorHAnsi" w:cstheme="minorHAnsi"/>
          <w:lang w:val="en-US"/>
        </w:rPr>
        <w:t>&lt;/Header&gt;</w:t>
      </w:r>
    </w:p>
    <w:p w:rsidR="00CD3FCE" w:rsidRPr="00E56D7E" w:rsidRDefault="00454B0A" w:rsidP="00E56D7E">
      <w:pPr>
        <w:spacing w:line="360" w:lineRule="auto"/>
        <w:jc w:val="both"/>
        <w:rPr>
          <w:rFonts w:asciiTheme="minorHAnsi" w:hAnsiTheme="minorHAnsi" w:cstheme="minorHAnsi"/>
        </w:rPr>
      </w:pPr>
      <w:r w:rsidRPr="00E56D7E">
        <w:rPr>
          <w:rFonts w:asciiTheme="minorHAnsi" w:hAnsiTheme="minorHAnsi" w:cstheme="minorHAnsi"/>
        </w:rPr>
        <w:t>Conseil canadien pour les réfugiés</w:t>
      </w:r>
    </w:p>
    <w:p w:rsidR="00CD3FCE" w:rsidRPr="00E56D7E" w:rsidRDefault="00454B0A" w:rsidP="00E56D7E">
      <w:pPr>
        <w:spacing w:line="360" w:lineRule="auto"/>
        <w:jc w:val="both"/>
        <w:rPr>
          <w:rFonts w:asciiTheme="minorHAnsi" w:hAnsiTheme="minorHAnsi" w:cstheme="minorHAnsi"/>
        </w:rPr>
      </w:pPr>
      <w:bookmarkStart w:id="1" w:name="bookmark0"/>
      <w:bookmarkStart w:id="2" w:name="bookmark1"/>
      <w:r w:rsidRPr="00E56D7E">
        <w:rPr>
          <w:rFonts w:asciiTheme="minorHAnsi" w:hAnsiTheme="minorHAnsi" w:cstheme="minorHAnsi"/>
        </w:rPr>
        <w:t>Renseignements destinés aux personnes qui envisagent de faire une demande d’asile au Canada en arrivant des États-Unis</w:t>
      </w:r>
      <w:bookmarkEnd w:id="1"/>
      <w:bookmarkEnd w:id="2"/>
    </w:p>
    <w:p w:rsidR="00CD3FCE" w:rsidRPr="00E56D7E" w:rsidRDefault="00454B0A" w:rsidP="00E56D7E">
      <w:pPr>
        <w:spacing w:line="360" w:lineRule="auto"/>
        <w:jc w:val="both"/>
        <w:rPr>
          <w:rFonts w:asciiTheme="minorHAnsi" w:hAnsiTheme="minorHAnsi" w:cstheme="minorHAnsi"/>
        </w:rPr>
      </w:pPr>
      <w:r w:rsidRPr="00E56D7E">
        <w:rPr>
          <w:rFonts w:asciiTheme="minorHAnsi" w:hAnsiTheme="minorHAnsi" w:cstheme="minorHAnsi"/>
          <w:i/>
          <w:iCs/>
        </w:rPr>
        <w:t xml:space="preserve">Mise en </w:t>
      </w:r>
      <w:proofErr w:type="gramStart"/>
      <w:r w:rsidRPr="00E56D7E">
        <w:rPr>
          <w:rFonts w:asciiTheme="minorHAnsi" w:hAnsiTheme="minorHAnsi" w:cstheme="minorHAnsi"/>
          <w:i/>
          <w:iCs/>
        </w:rPr>
        <w:t>garde:</w:t>
      </w:r>
      <w:proofErr w:type="gramEnd"/>
      <w:r w:rsidRPr="00E56D7E">
        <w:rPr>
          <w:rFonts w:asciiTheme="minorHAnsi" w:hAnsiTheme="minorHAnsi" w:cstheme="minorHAnsi"/>
          <w:i/>
          <w:iCs/>
        </w:rPr>
        <w:t xml:space="preserve"> L’information qui suit est fournie à titre </w:t>
      </w:r>
      <w:r w:rsidRPr="00E56D7E">
        <w:rPr>
          <w:rFonts w:asciiTheme="minorHAnsi" w:hAnsiTheme="minorHAnsi" w:cstheme="minorHAnsi"/>
          <w:i/>
          <w:iCs/>
        </w:rPr>
        <w:t>indicatif seulement. Pour des renseignements plus précis, consultez</w:t>
      </w:r>
      <w:r w:rsidRPr="00E56D7E">
        <w:rPr>
          <w:rFonts w:asciiTheme="minorHAnsi" w:hAnsiTheme="minorHAnsi" w:cstheme="minorHAnsi"/>
          <w:i/>
          <w:iCs/>
        </w:rPr>
        <w:t xml:space="preserve"> la</w:t>
      </w:r>
      <w:r w:rsidRPr="00E56D7E">
        <w:rPr>
          <w:rFonts w:asciiTheme="minorHAnsi" w:hAnsiTheme="minorHAnsi" w:cstheme="minorHAnsi"/>
          <w:i/>
          <w:iCs/>
        </w:rPr>
        <w:t xml:space="preserve"> </w:t>
      </w:r>
      <w:r w:rsidRPr="00E56D7E">
        <w:rPr>
          <w:rFonts w:asciiTheme="minorHAnsi" w:hAnsiTheme="minorHAnsi" w:cstheme="minorHAnsi"/>
          <w:i/>
          <w:iCs/>
        </w:rPr>
        <w:t xml:space="preserve">loi </w:t>
      </w:r>
      <w:r w:rsidRPr="00E56D7E">
        <w:rPr>
          <w:rFonts w:asciiTheme="minorHAnsi" w:hAnsiTheme="minorHAnsi" w:cstheme="minorHAnsi"/>
          <w:i/>
          <w:iCs/>
        </w:rPr>
        <w:t>ou un a</w:t>
      </w:r>
      <w:r w:rsidRPr="00E56D7E">
        <w:rPr>
          <w:rFonts w:asciiTheme="minorHAnsi" w:hAnsiTheme="minorHAnsi" w:cstheme="minorHAnsi"/>
          <w:i/>
          <w:iCs/>
        </w:rPr>
        <w:t>vocat.</w:t>
      </w:r>
    </w:p>
    <w:p w:rsidR="00CD3FCE" w:rsidRPr="00E56D7E" w:rsidRDefault="00454B0A" w:rsidP="00E56D7E">
      <w:pPr>
        <w:spacing w:line="360" w:lineRule="auto"/>
        <w:jc w:val="both"/>
        <w:rPr>
          <w:rFonts w:asciiTheme="minorHAnsi" w:hAnsiTheme="minorHAnsi" w:cstheme="minorHAnsi"/>
        </w:rPr>
      </w:pPr>
      <w:bookmarkStart w:id="3" w:name="bookmark2"/>
      <w:bookmarkStart w:id="4" w:name="bookmark3"/>
      <w:r w:rsidRPr="00E56D7E">
        <w:rPr>
          <w:rFonts w:asciiTheme="minorHAnsi" w:hAnsiTheme="minorHAnsi" w:cstheme="minorHAnsi"/>
        </w:rPr>
        <w:t>Avertissements</w:t>
      </w:r>
      <w:bookmarkEnd w:id="3"/>
      <w:bookmarkEnd w:id="4"/>
    </w:p>
    <w:p w:rsidR="00CD3FCE" w:rsidRPr="00E56D7E" w:rsidRDefault="00454B0A" w:rsidP="00E56D7E">
      <w:pPr>
        <w:spacing w:line="360" w:lineRule="auto"/>
        <w:jc w:val="both"/>
        <w:rPr>
          <w:rFonts w:asciiTheme="minorHAnsi" w:hAnsiTheme="minorHAnsi" w:cstheme="minorHAnsi"/>
        </w:rPr>
      </w:pPr>
      <w:r w:rsidRPr="00E56D7E">
        <w:rPr>
          <w:rFonts w:asciiTheme="minorHAnsi" w:hAnsiTheme="minorHAnsi" w:cstheme="minorHAnsi"/>
        </w:rPr>
        <w:t>Si vous présentez votre demande à un poste frontalier officiel et que vous n’êtes pas visé par l’une des exceptions prévues par l’Entente sur les tiers pays sûrs, vous ne serez pas autorisés de demander l’asile au Canada. Vous serez i</w:t>
      </w:r>
      <w:r w:rsidRPr="00E56D7E">
        <w:rPr>
          <w:rFonts w:asciiTheme="minorHAnsi" w:hAnsiTheme="minorHAnsi" w:cstheme="minorHAnsi"/>
        </w:rPr>
        <w:t>mmédiatement renvoyé aux États-Unis où vous pourriez être détenu et soumis à des procédures de renvoi vers votre pays d’origine.</w:t>
      </w:r>
    </w:p>
    <w:p w:rsidR="00CD3FCE" w:rsidRPr="00E56D7E" w:rsidRDefault="00454B0A" w:rsidP="00E56D7E">
      <w:pPr>
        <w:spacing w:line="360" w:lineRule="auto"/>
        <w:jc w:val="both"/>
        <w:rPr>
          <w:rFonts w:asciiTheme="minorHAnsi" w:hAnsiTheme="minorHAnsi" w:cstheme="minorHAnsi"/>
        </w:rPr>
      </w:pPr>
      <w:r w:rsidRPr="00E56D7E">
        <w:rPr>
          <w:rFonts w:asciiTheme="minorHAnsi" w:hAnsiTheme="minorHAnsi" w:cstheme="minorHAnsi"/>
        </w:rPr>
        <w:t>Si votre demande est jugée irrecevable pour d’autres raisons (ex : vous avez déjà demandé l’asile au Canada, ou vous n’êtes pas</w:t>
      </w:r>
      <w:r w:rsidRPr="00E56D7E">
        <w:rPr>
          <w:rFonts w:asciiTheme="minorHAnsi" w:hAnsiTheme="minorHAnsi" w:cstheme="minorHAnsi"/>
        </w:rPr>
        <w:t xml:space="preserve"> admissible pour des raisons de grande criminalité ou </w:t>
      </w:r>
      <w:r w:rsidRPr="00E56D7E">
        <w:rPr>
          <w:rFonts w:asciiTheme="minorHAnsi" w:hAnsiTheme="minorHAnsi" w:cstheme="minorHAnsi"/>
        </w:rPr>
        <w:lastRenderedPageBreak/>
        <w:t xml:space="preserve">de sécurité), vous risquez de faire l’objet d’une expulsion immédiate vers votre pays d’origine (et non les États-Unis). Vous pourriez être détenu par les autorités de l’immigration. Vous n’aurez droit </w:t>
      </w:r>
      <w:r w:rsidRPr="00E56D7E">
        <w:rPr>
          <w:rFonts w:asciiTheme="minorHAnsi" w:hAnsiTheme="minorHAnsi" w:cstheme="minorHAnsi"/>
        </w:rPr>
        <w:t>qu’à de recours très limités concernant les risques auxquels l’expulsion vous exposerait.</w:t>
      </w:r>
    </w:p>
    <w:p w:rsidR="00CD3FCE" w:rsidRPr="00E56D7E" w:rsidRDefault="00454B0A" w:rsidP="00E56D7E">
      <w:pPr>
        <w:spacing w:line="360" w:lineRule="auto"/>
        <w:jc w:val="both"/>
        <w:rPr>
          <w:rFonts w:asciiTheme="minorHAnsi" w:hAnsiTheme="minorHAnsi" w:cstheme="minorHAnsi"/>
        </w:rPr>
      </w:pPr>
      <w:r w:rsidRPr="00E56D7E">
        <w:rPr>
          <w:rFonts w:asciiTheme="minorHAnsi" w:hAnsiTheme="minorHAnsi" w:cstheme="minorHAnsi"/>
        </w:rPr>
        <w:t>Si votre demande d’asile est jugée admissible, vous devrez démontrer que vous êtes exposé à la persécution dans votre pays d’origine. Si vous n’êtes pas exposé à la p</w:t>
      </w:r>
      <w:r w:rsidRPr="00E56D7E">
        <w:rPr>
          <w:rFonts w:asciiTheme="minorHAnsi" w:hAnsiTheme="minorHAnsi" w:cstheme="minorHAnsi"/>
        </w:rPr>
        <w:t>ersécution, votre demande sera probablement rejetée et vous ferez l’objet d’un renvoi vers votre pays d’origine (et non les États-Unis).</w:t>
      </w:r>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rPr>
        <w:t>Il est souvent difficile de démontrer que vous êtes exposé à la persécution si vous êtes à l’extérieur de votre pays d’</w:t>
      </w:r>
      <w:r w:rsidRPr="00E56D7E">
        <w:rPr>
          <w:rFonts w:asciiTheme="minorHAnsi" w:hAnsiTheme="minorHAnsi" w:cstheme="minorHAnsi"/>
        </w:rPr>
        <w:t>origine depuis plusieurs années.</w:t>
      </w:r>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rPr>
        <w:t>Ne vous attendez pas à avoir le droit de travailler dès votre arrivée au Canada. Si votre demande est recevable, vous pouvez demander un permis de travail, mais les délais de traitement sont de plusieurs mois. Les demande</w:t>
      </w:r>
      <w:r w:rsidRPr="00E56D7E">
        <w:rPr>
          <w:rFonts w:asciiTheme="minorHAnsi" w:hAnsiTheme="minorHAnsi" w:cstheme="minorHAnsi"/>
        </w:rPr>
        <w:t>urs d’asile issus de</w:t>
      </w:r>
      <w:r w:rsidRPr="00E56D7E">
        <w:rPr>
          <w:rFonts w:asciiTheme="minorHAnsi" w:hAnsiTheme="minorHAnsi" w:cstheme="minorHAnsi"/>
        </w:rPr>
        <w:t xml:space="preserve"> pays d’origine désignés </w:t>
      </w:r>
      <w:r w:rsidRPr="00E56D7E">
        <w:rPr>
          <w:rFonts w:asciiTheme="minorHAnsi" w:hAnsiTheme="minorHAnsi" w:cstheme="minorHAnsi"/>
        </w:rPr>
        <w:t>doivent attendre 180 jours avant de pouvoir demander un permis de travail.</w:t>
      </w:r>
    </w:p>
    <w:p w:rsidR="00CD3FCE" w:rsidRPr="00E56D7E" w:rsidRDefault="00454B0A" w:rsidP="00843DD7">
      <w:pPr>
        <w:spacing w:line="360" w:lineRule="auto"/>
        <w:jc w:val="both"/>
        <w:rPr>
          <w:rFonts w:asciiTheme="minorHAnsi" w:hAnsiTheme="minorHAnsi" w:cstheme="minorHAnsi"/>
        </w:rPr>
      </w:pPr>
      <w:bookmarkStart w:id="5" w:name="bookmark4"/>
      <w:bookmarkStart w:id="6" w:name="bookmark5"/>
      <w:r w:rsidRPr="00E56D7E">
        <w:rPr>
          <w:rFonts w:asciiTheme="minorHAnsi" w:hAnsiTheme="minorHAnsi" w:cstheme="minorHAnsi"/>
        </w:rPr>
        <w:t xml:space="preserve">Faire une demande d’asile à un poste frontalier officiel : </w:t>
      </w:r>
      <w:r w:rsidRPr="00E56D7E">
        <w:rPr>
          <w:rFonts w:asciiTheme="minorHAnsi" w:hAnsiTheme="minorHAnsi" w:cstheme="minorHAnsi"/>
        </w:rPr>
        <w:t>l’entente sur les tiers pays sûrs</w:t>
      </w:r>
      <w:bookmarkEnd w:id="5"/>
      <w:bookmarkEnd w:id="6"/>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rPr>
        <w:t>Une personne souhaitant demander l’asile à un poste frontalier officiel (un point d’entrée) est soumise à l’entente sur les tiers pays sûrs et ne peut donc généralement PAS demander l’asile au Canada. Lorsqu’une demande d’</w:t>
      </w:r>
      <w:r w:rsidRPr="00E56D7E">
        <w:rPr>
          <w:rFonts w:asciiTheme="minorHAnsi" w:hAnsiTheme="minorHAnsi" w:cstheme="minorHAnsi"/>
        </w:rPr>
        <w:t>asile est jugée inadmissible en vertu de l’entente sur les tiers pays sûrs :</w:t>
      </w:r>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rPr>
        <w:t>La personne est renvoyée aux États-Unis le jour même (elle est généralement visée par une mesure de renvoi qui lui interdit de retourner au Canada sans autorisation pendant 12 moi</w:t>
      </w:r>
      <w:r w:rsidRPr="00E56D7E">
        <w:rPr>
          <w:rFonts w:asciiTheme="minorHAnsi" w:hAnsiTheme="minorHAnsi" w:cstheme="minorHAnsi"/>
        </w:rPr>
        <w:t>s</w:t>
      </w:r>
      <w:proofErr w:type="gramStart"/>
      <w:r w:rsidRPr="00E56D7E">
        <w:rPr>
          <w:rFonts w:asciiTheme="minorHAnsi" w:hAnsiTheme="minorHAnsi" w:cstheme="minorHAnsi"/>
        </w:rPr>
        <w:t>);</w:t>
      </w:r>
      <w:proofErr w:type="gramEnd"/>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rPr>
        <w:t>Les autorités canadiennes informent les autorités américaines au point d’entrée des États-</w:t>
      </w:r>
      <w:proofErr w:type="gramStart"/>
      <w:r w:rsidRPr="00E56D7E">
        <w:rPr>
          <w:rFonts w:asciiTheme="minorHAnsi" w:hAnsiTheme="minorHAnsi" w:cstheme="minorHAnsi"/>
        </w:rPr>
        <w:t>Unis;</w:t>
      </w:r>
      <w:proofErr w:type="gramEnd"/>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rPr>
        <w:t xml:space="preserve">La personne ne peut plus </w:t>
      </w:r>
      <w:r w:rsidRPr="00E56D7E">
        <w:rPr>
          <w:rFonts w:asciiTheme="minorHAnsi" w:hAnsiTheme="minorHAnsi" w:cstheme="minorHAnsi"/>
          <w:u w:val="single"/>
        </w:rPr>
        <w:t>jamais</w:t>
      </w:r>
      <w:r w:rsidRPr="00E56D7E">
        <w:rPr>
          <w:rFonts w:asciiTheme="minorHAnsi" w:hAnsiTheme="minorHAnsi" w:cstheme="minorHAnsi"/>
        </w:rPr>
        <w:t xml:space="preserve"> demander l’asile au Canada.</w:t>
      </w:r>
    </w:p>
    <w:p w:rsidR="00CD3FCE" w:rsidRPr="00E56D7E" w:rsidRDefault="00454B0A" w:rsidP="00843DD7">
      <w:pPr>
        <w:spacing w:line="360" w:lineRule="auto"/>
        <w:jc w:val="both"/>
        <w:rPr>
          <w:rFonts w:asciiTheme="minorHAnsi" w:hAnsiTheme="minorHAnsi" w:cstheme="minorHAnsi"/>
        </w:rPr>
      </w:pPr>
      <w:r w:rsidRPr="00E56D7E">
        <w:rPr>
          <w:rFonts w:asciiTheme="minorHAnsi" w:hAnsiTheme="minorHAnsi" w:cstheme="minorHAnsi"/>
          <w:i/>
          <w:iCs/>
        </w:rPr>
        <w:t>Exceptions</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Quelques exceptions sont prévues à l’entente. Une demande d’asile formulée au point d</w:t>
      </w:r>
      <w:r w:rsidRPr="00E56D7E">
        <w:rPr>
          <w:rFonts w:asciiTheme="minorHAnsi" w:hAnsiTheme="minorHAnsi" w:cstheme="minorHAnsi"/>
        </w:rPr>
        <w:t>’entrée pourrait être jugée admissible si la personne :</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A des membres admissibles de sa famille effectivement présents au Canada (voir ci-</w:t>
      </w:r>
      <w:r w:rsidRPr="00E56D7E">
        <w:rPr>
          <w:rFonts w:asciiTheme="minorHAnsi" w:hAnsiTheme="minorHAnsi" w:cstheme="minorHAnsi"/>
        </w:rPr>
        <w:lastRenderedPageBreak/>
        <w:t>dessous) ;</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 xml:space="preserve">Est un mineur non accompagné dont aucun des parents (ou tuteur légal) n’est ni aux États-Unis, ni au </w:t>
      </w:r>
      <w:proofErr w:type="gramStart"/>
      <w:r w:rsidRPr="00E56D7E">
        <w:rPr>
          <w:rFonts w:asciiTheme="minorHAnsi" w:hAnsiTheme="minorHAnsi" w:cstheme="minorHAnsi"/>
        </w:rPr>
        <w:t>Canad</w:t>
      </w:r>
      <w:r w:rsidRPr="00E56D7E">
        <w:rPr>
          <w:rFonts w:asciiTheme="minorHAnsi" w:hAnsiTheme="minorHAnsi" w:cstheme="minorHAnsi"/>
        </w:rPr>
        <w:t>a;</w:t>
      </w:r>
      <w:proofErr w:type="gramEnd"/>
    </w:p>
    <w:p w:rsidR="00CD3FCE" w:rsidRPr="00E56D7E" w:rsidRDefault="00454B0A" w:rsidP="00FF1686">
      <w:pPr>
        <w:spacing w:line="360" w:lineRule="auto"/>
        <w:jc w:val="both"/>
        <w:rPr>
          <w:rFonts w:asciiTheme="minorHAnsi" w:hAnsiTheme="minorHAnsi" w:cstheme="minorHAnsi"/>
          <w:lang w:val="es-ES"/>
        </w:rPr>
      </w:pPr>
      <w:r w:rsidRPr="00E56D7E">
        <w:rPr>
          <w:rFonts w:asciiTheme="minorHAnsi" w:hAnsiTheme="minorHAnsi" w:cstheme="minorHAnsi"/>
          <w:lang w:val="es-ES"/>
        </w:rPr>
        <w:t xml:space="preserve">A </w:t>
      </w:r>
      <w:proofErr w:type="gramStart"/>
      <w:r w:rsidRPr="00E56D7E">
        <w:rPr>
          <w:rFonts w:asciiTheme="minorHAnsi" w:hAnsiTheme="minorHAnsi" w:cstheme="minorHAnsi"/>
          <w:lang w:val="es-ES"/>
        </w:rPr>
        <w:t>un visa</w:t>
      </w:r>
      <w:proofErr w:type="gramEnd"/>
      <w:r w:rsidRPr="00E56D7E">
        <w:rPr>
          <w:rFonts w:asciiTheme="minorHAnsi" w:hAnsiTheme="minorHAnsi" w:cstheme="minorHAnsi"/>
          <w:lang w:val="es-ES"/>
        </w:rPr>
        <w:t xml:space="preserve"> </w:t>
      </w:r>
      <w:proofErr w:type="spellStart"/>
      <w:r w:rsidRPr="00E56D7E">
        <w:rPr>
          <w:rFonts w:asciiTheme="minorHAnsi" w:hAnsiTheme="minorHAnsi" w:cstheme="minorHAnsi"/>
          <w:lang w:val="es-ES"/>
        </w:rPr>
        <w:t>canadien</w:t>
      </w:r>
      <w:proofErr w:type="spellEnd"/>
      <w:r w:rsidRPr="00E56D7E">
        <w:rPr>
          <w:rFonts w:asciiTheme="minorHAnsi" w:hAnsiTheme="minorHAnsi" w:cstheme="minorHAnsi"/>
          <w:lang w:val="es-ES"/>
        </w:rPr>
        <w:t xml:space="preserve"> valide;</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Vient d’un pays d’origine pour lequel un visa n’est pas exigé pour entrer au Canada, mais l’est pour entrer aux États-Unis (ex. : ressortissants mexicains</w:t>
      </w:r>
      <w:proofErr w:type="gramStart"/>
      <w:r w:rsidRPr="00E56D7E">
        <w:rPr>
          <w:rFonts w:asciiTheme="minorHAnsi" w:hAnsiTheme="minorHAnsi" w:cstheme="minorHAnsi"/>
        </w:rPr>
        <w:t>);</w:t>
      </w:r>
      <w:proofErr w:type="gramEnd"/>
      <w:r w:rsidRPr="00E56D7E">
        <w:rPr>
          <w:rFonts w:asciiTheme="minorHAnsi" w:hAnsiTheme="minorHAnsi" w:cstheme="minorHAnsi"/>
        </w:rPr>
        <w:t xml:space="preserve"> ou</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Est soumise à la peine de mort.</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b/>
          <w:bCs/>
        </w:rPr>
        <w:t xml:space="preserve">Les membres de la famille </w:t>
      </w:r>
      <w:r w:rsidRPr="00E56D7E">
        <w:rPr>
          <w:rFonts w:asciiTheme="minorHAnsi" w:hAnsiTheme="minorHAnsi" w:cstheme="minorHAnsi"/>
          <w:b/>
          <w:bCs/>
        </w:rPr>
        <w:t>visés par l’exception (admissibles) sont les suivants</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Un époux ou conjoint de fait (y compris de même sexe</w:t>
      </w:r>
      <w:proofErr w:type="gramStart"/>
      <w:r w:rsidRPr="00E56D7E">
        <w:rPr>
          <w:rFonts w:asciiTheme="minorHAnsi" w:hAnsiTheme="minorHAnsi" w:cstheme="minorHAnsi"/>
        </w:rPr>
        <w:t>);</w:t>
      </w:r>
      <w:proofErr w:type="gramEnd"/>
      <w:r w:rsidRPr="00E56D7E">
        <w:rPr>
          <w:rFonts w:asciiTheme="minorHAnsi" w:hAnsiTheme="minorHAnsi" w:cstheme="minorHAnsi"/>
        </w:rPr>
        <w:t xml:space="preserve"> un tuteur légal; un enfant; un père ou une mère; un frère ou une sœur; un grand-père ou une grand-mère; un petit-enfant; un oncle ou une tante; un </w:t>
      </w:r>
      <w:r w:rsidRPr="00E56D7E">
        <w:rPr>
          <w:rFonts w:asciiTheme="minorHAnsi" w:hAnsiTheme="minorHAnsi" w:cstheme="minorHAnsi"/>
        </w:rPr>
        <w:t>neveu ou une nièce; ET</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Le membre de famille doit être citoyen canadien, résident permanent, une personne protégée ou réfugié au sens de la Convention, avoir obtenu un sursis à son renvoi, être titulaire d’un permis de travail ou d’études (certaines excepti</w:t>
      </w:r>
      <w:r w:rsidRPr="00E56D7E">
        <w:rPr>
          <w:rFonts w:asciiTheme="minorHAnsi" w:hAnsiTheme="minorHAnsi" w:cstheme="minorHAnsi"/>
        </w:rPr>
        <w:t xml:space="preserve">ons s’appliquent), ou encore </w:t>
      </w:r>
      <w:r w:rsidRPr="00E56D7E">
        <w:rPr>
          <w:rFonts w:asciiTheme="minorHAnsi" w:hAnsiTheme="minorHAnsi" w:cstheme="minorHAnsi"/>
          <w:b/>
          <w:bCs/>
        </w:rPr>
        <w:t xml:space="preserve">- si le membre de la famille a 18 ans ou plus - </w:t>
      </w:r>
      <w:r w:rsidRPr="00E56D7E">
        <w:rPr>
          <w:rFonts w:asciiTheme="minorHAnsi" w:hAnsiTheme="minorHAnsi" w:cstheme="minorHAnsi"/>
        </w:rPr>
        <w:t xml:space="preserve">être demandeur </w:t>
      </w:r>
      <w:proofErr w:type="gramStart"/>
      <w:r w:rsidRPr="00E56D7E">
        <w:rPr>
          <w:rFonts w:asciiTheme="minorHAnsi" w:hAnsiTheme="minorHAnsi" w:cstheme="minorHAnsi"/>
        </w:rPr>
        <w:t>d’asile;</w:t>
      </w:r>
      <w:proofErr w:type="gramEnd"/>
      <w:r w:rsidRPr="00E56D7E">
        <w:rPr>
          <w:rFonts w:asciiTheme="minorHAnsi" w:hAnsiTheme="minorHAnsi" w:cstheme="minorHAnsi"/>
        </w:rPr>
        <w:t xml:space="preserve"> ET</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Le membre de famille doit être physiquement présent au Canada.</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Afin de déterminer si une personne est visée par les exceptions à l’entente, les autorité</w:t>
      </w:r>
      <w:r w:rsidRPr="00E56D7E">
        <w:rPr>
          <w:rFonts w:asciiTheme="minorHAnsi" w:hAnsiTheme="minorHAnsi" w:cstheme="minorHAnsi"/>
        </w:rPr>
        <w:t>s canadiennes intervieweront la personne (et le membre de la famille), examineront tout document fourni et consulteront les bases de données du gouvernement canadien.</w:t>
      </w:r>
    </w:p>
    <w:p w:rsidR="00CD3FCE" w:rsidRPr="00E56D7E" w:rsidRDefault="00454B0A" w:rsidP="00FF1686">
      <w:pPr>
        <w:spacing w:line="360" w:lineRule="auto"/>
        <w:jc w:val="both"/>
        <w:rPr>
          <w:rFonts w:asciiTheme="minorHAnsi" w:hAnsiTheme="minorHAnsi" w:cstheme="minorHAnsi"/>
        </w:rPr>
      </w:pPr>
      <w:hyperlink r:id="rId7" w:history="1">
        <w:r w:rsidRPr="00E56D7E">
          <w:rPr>
            <w:rStyle w:val="Hyperlink"/>
            <w:rFonts w:asciiTheme="minorHAnsi" w:hAnsiTheme="minorHAnsi" w:cstheme="minorHAnsi"/>
            <w:lang w:eastAsia="en-US" w:bidi="en-US"/>
          </w:rPr>
          <w:t>http://www.cbsa-asfc.gc.ca/agency-agence/stca-etps-fra.html</w:t>
        </w:r>
      </w:hyperlink>
    </w:p>
    <w:p w:rsidR="00CD3FCE" w:rsidRPr="00E56D7E" w:rsidRDefault="00454B0A" w:rsidP="00FF1686">
      <w:pPr>
        <w:spacing w:line="360" w:lineRule="auto"/>
        <w:jc w:val="both"/>
        <w:rPr>
          <w:rFonts w:asciiTheme="minorHAnsi" w:hAnsiTheme="minorHAnsi" w:cstheme="minorHAnsi"/>
        </w:rPr>
      </w:pPr>
      <w:hyperlink r:id="rId8" w:history="1">
        <w:r w:rsidRPr="00E56D7E">
          <w:rPr>
            <w:rStyle w:val="Hyperlink"/>
            <w:rFonts w:asciiTheme="minorHAnsi" w:hAnsiTheme="minorHAnsi" w:cstheme="minorHAnsi"/>
            <w:lang w:eastAsia="en-US" w:bidi="en-US"/>
          </w:rPr>
          <w:t xml:space="preserve">www.jrchc.org/vive/information-for-asylum-seekers/ </w:t>
        </w:r>
      </w:hyperlink>
      <w:r w:rsidRPr="00E56D7E">
        <w:rPr>
          <w:rFonts w:asciiTheme="minorHAnsi" w:hAnsiTheme="minorHAnsi" w:cstheme="minorHAnsi"/>
        </w:rPr>
        <w:t>(Site web en anglais seulement)</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b/>
          <w:bCs/>
        </w:rPr>
        <w:t xml:space="preserve">Entrer au Canada, et ensuite </w:t>
      </w:r>
      <w:r w:rsidRPr="00E56D7E">
        <w:rPr>
          <w:rFonts w:asciiTheme="minorHAnsi" w:hAnsiTheme="minorHAnsi" w:cstheme="minorHAnsi"/>
          <w:b/>
          <w:bCs/>
        </w:rPr>
        <w:t>faire une demande d’asile</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L’entente sur les tiers pays sûrs ne s’applique pas aux personnes faisant une demande d’asile à l’intérieur du Canada après y être entrées depuis les États-Unis. Les personnes traversant de manière irrégulière (à l’extérieur des p</w:t>
      </w:r>
      <w:r w:rsidRPr="00E56D7E">
        <w:rPr>
          <w:rFonts w:asciiTheme="minorHAnsi" w:hAnsiTheme="minorHAnsi" w:cstheme="minorHAnsi"/>
        </w:rPr>
        <w:t>ostes frontaliers) sont souvent arrêtées par les autorités canadiennes près de la frontière. Si ces personnes disent vouloir faire une demande d’asile, elles sont amenées à un point d’entrée officiel pour voir si leur demande d’asile est recevable.</w:t>
      </w:r>
    </w:p>
    <w:p w:rsidR="00CD3FCE" w:rsidRPr="00E56D7E" w:rsidRDefault="00454B0A" w:rsidP="00FF1686">
      <w:pPr>
        <w:spacing w:line="360" w:lineRule="auto"/>
        <w:jc w:val="both"/>
        <w:rPr>
          <w:rFonts w:asciiTheme="minorHAnsi" w:hAnsiTheme="minorHAnsi" w:cstheme="minorHAnsi"/>
        </w:rPr>
      </w:pPr>
      <w:proofErr w:type="gramStart"/>
      <w:r w:rsidRPr="00E56D7E">
        <w:rPr>
          <w:rFonts w:asciiTheme="minorHAnsi" w:hAnsiTheme="minorHAnsi" w:cstheme="minorHAnsi"/>
          <w:b/>
          <w:bCs/>
        </w:rPr>
        <w:t>Note:</w:t>
      </w:r>
      <w:proofErr w:type="gramEnd"/>
      <w:r w:rsidRPr="00E56D7E">
        <w:rPr>
          <w:rFonts w:asciiTheme="minorHAnsi" w:hAnsiTheme="minorHAnsi" w:cstheme="minorHAnsi"/>
          <w:b/>
          <w:bCs/>
        </w:rPr>
        <w:t xml:space="preserve"> </w:t>
      </w:r>
      <w:r w:rsidRPr="00E56D7E">
        <w:rPr>
          <w:rFonts w:asciiTheme="minorHAnsi" w:hAnsiTheme="minorHAnsi" w:cstheme="minorHAnsi"/>
        </w:rPr>
        <w:t>U</w:t>
      </w:r>
      <w:r w:rsidRPr="00E56D7E">
        <w:rPr>
          <w:rFonts w:asciiTheme="minorHAnsi" w:hAnsiTheme="minorHAnsi" w:cstheme="minorHAnsi"/>
        </w:rPr>
        <w:t xml:space="preserve">ne personne ne peut faire qu’UNE SEULE demande d’asile dans sa vie. Si une </w:t>
      </w:r>
      <w:r w:rsidRPr="00E56D7E">
        <w:rPr>
          <w:rFonts w:asciiTheme="minorHAnsi" w:hAnsiTheme="minorHAnsi" w:cstheme="minorHAnsi"/>
        </w:rPr>
        <w:lastRenderedPageBreak/>
        <w:t>personne se présente à un point d’entrée et est renvoyée aux États-Unis en raison de l’entente sur les tiers pays sûrs, puis traverse la frontière canadienne de manière irrégulière,</w:t>
      </w:r>
      <w:r w:rsidRPr="00E56D7E">
        <w:rPr>
          <w:rFonts w:asciiTheme="minorHAnsi" w:hAnsiTheme="minorHAnsi" w:cstheme="minorHAnsi"/>
        </w:rPr>
        <w:t xml:space="preserve"> cette personne ne peut PAS demander l’asile.</w:t>
      </w:r>
    </w:p>
    <w:p w:rsidR="00CD3FCE" w:rsidRPr="00E56D7E" w:rsidRDefault="00454B0A" w:rsidP="00E56D7E">
      <w:pPr>
        <w:jc w:val="both"/>
        <w:rPr>
          <w:rFonts w:asciiTheme="minorHAnsi" w:hAnsiTheme="minorHAnsi" w:cstheme="minorHAnsi"/>
        </w:rPr>
      </w:pPr>
      <w:bookmarkStart w:id="7" w:name="bookmark6"/>
      <w:bookmarkStart w:id="8" w:name="bookmark7"/>
      <w:r w:rsidRPr="00E56D7E">
        <w:rPr>
          <w:rFonts w:asciiTheme="minorHAnsi" w:hAnsiTheme="minorHAnsi" w:cstheme="minorHAnsi"/>
        </w:rPr>
        <w:t xml:space="preserve">La demande d’asile est-elle </w:t>
      </w:r>
      <w:proofErr w:type="gramStart"/>
      <w:r w:rsidRPr="00E56D7E">
        <w:rPr>
          <w:rFonts w:asciiTheme="minorHAnsi" w:hAnsiTheme="minorHAnsi" w:cstheme="minorHAnsi"/>
        </w:rPr>
        <w:t>recevable?</w:t>
      </w:r>
      <w:bookmarkEnd w:id="7"/>
      <w:bookmarkEnd w:id="8"/>
      <w:proofErr w:type="gramEnd"/>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Hormis l’entente sur les tiers pays sûrs, une demande d’asile pourrait aussi être jugée irrecevable si la personne</w:t>
      </w:r>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A été reconnue comme réfugiée par un autre pays [tel que</w:t>
      </w:r>
      <w:r w:rsidRPr="00E56D7E">
        <w:rPr>
          <w:rFonts w:asciiTheme="minorHAnsi" w:hAnsiTheme="minorHAnsi" w:cstheme="minorHAnsi"/>
        </w:rPr>
        <w:t xml:space="preserve"> les États-Unis] et peut y </w:t>
      </w:r>
      <w:proofErr w:type="gramStart"/>
      <w:r w:rsidRPr="00E56D7E">
        <w:rPr>
          <w:rFonts w:asciiTheme="minorHAnsi" w:hAnsiTheme="minorHAnsi" w:cstheme="minorHAnsi"/>
        </w:rPr>
        <w:t>retourner;</w:t>
      </w:r>
      <w:proofErr w:type="gramEnd"/>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A précédemment fait une demande d’asile au Canada (qu’elle ait été refusée, acceptée, retirée, abandonnée, ou jugée irrecevable</w:t>
      </w:r>
      <w:proofErr w:type="gramStart"/>
      <w:r w:rsidRPr="00E56D7E">
        <w:rPr>
          <w:rFonts w:asciiTheme="minorHAnsi" w:hAnsiTheme="minorHAnsi" w:cstheme="minorHAnsi"/>
        </w:rPr>
        <w:t>);</w:t>
      </w:r>
      <w:proofErr w:type="gramEnd"/>
    </w:p>
    <w:p w:rsidR="00CD3FCE" w:rsidRPr="00E56D7E" w:rsidRDefault="00454B0A" w:rsidP="00FF1686">
      <w:pPr>
        <w:spacing w:line="360" w:lineRule="auto"/>
        <w:jc w:val="both"/>
        <w:rPr>
          <w:rFonts w:asciiTheme="minorHAnsi" w:hAnsiTheme="minorHAnsi" w:cstheme="minorHAnsi"/>
        </w:rPr>
      </w:pPr>
      <w:r w:rsidRPr="00E56D7E">
        <w:rPr>
          <w:rFonts w:asciiTheme="minorHAnsi" w:hAnsiTheme="minorHAnsi" w:cstheme="minorHAnsi"/>
        </w:rPr>
        <w:t>Est interdite de territoire au Canada pour raison de sécurité, grande criminalité, crime</w:t>
      </w:r>
      <w:r w:rsidRPr="00E56D7E">
        <w:rPr>
          <w:rFonts w:asciiTheme="minorHAnsi" w:hAnsiTheme="minorHAnsi" w:cstheme="minorHAnsi"/>
        </w:rPr>
        <w:t xml:space="preserve"> organisé ou pour atteinte aux droits humains.</w:t>
      </w:r>
    </w:p>
    <w:p w:rsidR="00CD3FCE" w:rsidRPr="00E56D7E" w:rsidRDefault="00454B0A" w:rsidP="00B73803">
      <w:pPr>
        <w:spacing w:line="360" w:lineRule="auto"/>
        <w:jc w:val="both"/>
        <w:rPr>
          <w:rFonts w:asciiTheme="minorHAnsi" w:hAnsiTheme="minorHAnsi" w:cstheme="minorHAnsi"/>
        </w:rPr>
      </w:pPr>
      <w:bookmarkStart w:id="9" w:name="bookmark8"/>
      <w:bookmarkStart w:id="10" w:name="bookmark9"/>
      <w:r w:rsidRPr="00E56D7E">
        <w:rPr>
          <w:rFonts w:asciiTheme="minorHAnsi" w:hAnsiTheme="minorHAnsi" w:cstheme="minorHAnsi"/>
        </w:rPr>
        <w:t>Demandes recevables : détermination du statut de réfugié</w:t>
      </w:r>
      <w:bookmarkEnd w:id="9"/>
      <w:bookmarkEnd w:id="10"/>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 xml:space="preserve">Les demandes jugées recevables sont envoyées à la Commission de l’immigration et du statut de réfugié pour une audience. Dans la plupart des cas, </w:t>
      </w:r>
      <w:r w:rsidRPr="00E56D7E">
        <w:rPr>
          <w:rFonts w:asciiTheme="minorHAnsi" w:hAnsiTheme="minorHAnsi" w:cstheme="minorHAnsi"/>
        </w:rPr>
        <w:t>l’audience est prévue dans un délai de 60 jours. On remet au demandeur un formulaire « Fondement de la demande d’asile » à compléter. Ce formulaire est très important et devrait être rempli avec l’aide d’un avocat d’expérience.</w:t>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 xml:space="preserve">À l’audience, la Commission </w:t>
      </w:r>
      <w:r w:rsidRPr="00E56D7E">
        <w:rPr>
          <w:rFonts w:asciiTheme="minorHAnsi" w:hAnsiTheme="minorHAnsi" w:cstheme="minorHAnsi"/>
        </w:rPr>
        <w:t>de l’immigration et du statut de réfugié déterminera si la personne est réfugiée au sens de la Convention ou si elle sera exposée, dans son pays d’origine, à de la torture, des traitements ou punitions cruels et inusités, ou encore si sa vie sera en danger</w:t>
      </w:r>
      <w:r w:rsidRPr="00E56D7E">
        <w:rPr>
          <w:rFonts w:asciiTheme="minorHAnsi" w:hAnsiTheme="minorHAnsi" w:cstheme="minorHAnsi"/>
        </w:rPr>
        <w:t>.</w:t>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Les demandeurs entrant au Canada depuis les États-Unis devraient savoir que les facteurs suivants seront considérés et auront peut-être une incidence négative sur l’évaluation de leur demande :</w:t>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Séjour prolongé aux États-Unis sans avoir présenté une deman</w:t>
      </w:r>
      <w:r w:rsidRPr="00E56D7E">
        <w:rPr>
          <w:rFonts w:asciiTheme="minorHAnsi" w:hAnsiTheme="minorHAnsi" w:cstheme="minorHAnsi"/>
        </w:rPr>
        <w:t xml:space="preserve">de </w:t>
      </w:r>
      <w:proofErr w:type="gramStart"/>
      <w:r w:rsidRPr="00E56D7E">
        <w:rPr>
          <w:rFonts w:asciiTheme="minorHAnsi" w:hAnsiTheme="minorHAnsi" w:cstheme="minorHAnsi"/>
        </w:rPr>
        <w:t>d’asile;</w:t>
      </w:r>
      <w:proofErr w:type="gramEnd"/>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Long délai avant de présenter une demande d’asile aux États-</w:t>
      </w:r>
      <w:proofErr w:type="gramStart"/>
      <w:r w:rsidRPr="00E56D7E">
        <w:rPr>
          <w:rFonts w:asciiTheme="minorHAnsi" w:hAnsiTheme="minorHAnsi" w:cstheme="minorHAnsi"/>
        </w:rPr>
        <w:t>Unis;</w:t>
      </w:r>
      <w:proofErr w:type="gramEnd"/>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Abandon d’une demande d’asile en cours aux États-</w:t>
      </w:r>
      <w:proofErr w:type="gramStart"/>
      <w:r w:rsidRPr="00E56D7E">
        <w:rPr>
          <w:rFonts w:asciiTheme="minorHAnsi" w:hAnsiTheme="minorHAnsi" w:cstheme="minorHAnsi"/>
        </w:rPr>
        <w:t>Unis;</w:t>
      </w:r>
      <w:proofErr w:type="gramEnd"/>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Demande d’asile rejetée aux États-</w:t>
      </w:r>
      <w:proofErr w:type="gramStart"/>
      <w:r w:rsidRPr="00E56D7E">
        <w:rPr>
          <w:rFonts w:asciiTheme="minorHAnsi" w:hAnsiTheme="minorHAnsi" w:cstheme="minorHAnsi"/>
        </w:rPr>
        <w:t>Unis;</w:t>
      </w:r>
      <w:proofErr w:type="gramEnd"/>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Demande d’asile acceptée aux États-</w:t>
      </w:r>
      <w:proofErr w:type="gramStart"/>
      <w:r w:rsidRPr="00E56D7E">
        <w:rPr>
          <w:rFonts w:asciiTheme="minorHAnsi" w:hAnsiTheme="minorHAnsi" w:cstheme="minorHAnsi"/>
        </w:rPr>
        <w:t>Unis;</w:t>
      </w:r>
      <w:proofErr w:type="gramEnd"/>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lastRenderedPageBreak/>
        <w:t xml:space="preserve">Long délai avant de présenter une demande </w:t>
      </w:r>
      <w:r w:rsidRPr="00E56D7E">
        <w:rPr>
          <w:rFonts w:asciiTheme="minorHAnsi" w:hAnsiTheme="minorHAnsi" w:cstheme="minorHAnsi"/>
        </w:rPr>
        <w:t>d’asile au Canada.</w:t>
      </w:r>
    </w:p>
    <w:p w:rsidR="00B73803" w:rsidRDefault="00454B0A" w:rsidP="00B73803">
      <w:pPr>
        <w:spacing w:line="360" w:lineRule="auto"/>
        <w:jc w:val="both"/>
        <w:rPr>
          <w:rFonts w:asciiTheme="minorHAnsi" w:hAnsiTheme="minorHAnsi" w:cstheme="minorHAnsi"/>
        </w:rPr>
      </w:pPr>
      <w:hyperlink r:id="rId9" w:history="1">
        <w:proofErr w:type="gramStart"/>
        <w:r w:rsidRPr="00E56D7E">
          <w:rPr>
            <w:rStyle w:val="Hyperlink"/>
            <w:rFonts w:asciiTheme="minorHAnsi" w:hAnsiTheme="minorHAnsi" w:cstheme="minorHAnsi"/>
          </w:rPr>
          <w:t>http</w:t>
        </w:r>
        <w:proofErr w:type="gramEnd"/>
        <w:r w:rsidRPr="00E56D7E">
          <w:rPr>
            <w:rStyle w:val="Hyperlink"/>
            <w:rFonts w:asciiTheme="minorHAnsi" w:hAnsiTheme="minorHAnsi" w:cstheme="minorHAnsi"/>
          </w:rPr>
          <w:t xml:space="preserve"> : / /www. </w:t>
        </w:r>
        <w:proofErr w:type="spellStart"/>
        <w:proofErr w:type="gramStart"/>
        <w:r w:rsidRPr="00E56D7E">
          <w:rPr>
            <w:rStyle w:val="Hyperlink"/>
            <w:rFonts w:asciiTheme="minorHAnsi" w:hAnsiTheme="minorHAnsi" w:cstheme="minorHAnsi"/>
          </w:rPr>
          <w:t>cic</w:t>
        </w:r>
        <w:proofErr w:type="gramEnd"/>
        <w:r w:rsidRPr="00E56D7E">
          <w:rPr>
            <w:rStyle w:val="Hyperlink"/>
            <w:rFonts w:asciiTheme="minorHAnsi" w:hAnsiTheme="minorHAnsi" w:cstheme="minorHAnsi"/>
          </w:rPr>
          <w:t>.</w:t>
        </w:r>
        <w:proofErr w:type="spellEnd"/>
        <w:r w:rsidRPr="00E56D7E">
          <w:rPr>
            <w:rStyle w:val="Hyperlink"/>
            <w:rFonts w:asciiTheme="minorHAnsi" w:hAnsiTheme="minorHAnsi" w:cstheme="minorHAnsi"/>
          </w:rPr>
          <w:t xml:space="preserve"> </w:t>
        </w:r>
        <w:proofErr w:type="spellStart"/>
        <w:proofErr w:type="gramStart"/>
        <w:r w:rsidRPr="00E56D7E">
          <w:rPr>
            <w:rStyle w:val="Hyperlink"/>
            <w:rFonts w:asciiTheme="minorHAnsi" w:hAnsiTheme="minorHAnsi" w:cstheme="minorHAnsi"/>
          </w:rPr>
          <w:t>gc</w:t>
        </w:r>
        <w:proofErr w:type="spellEnd"/>
        <w:proofErr w:type="gramEnd"/>
        <w:r w:rsidRPr="00E56D7E">
          <w:rPr>
            <w:rStyle w:val="Hyperlink"/>
            <w:rFonts w:asciiTheme="minorHAnsi" w:hAnsiTheme="minorHAnsi" w:cstheme="minorHAnsi"/>
          </w:rPr>
          <w:t xml:space="preserve">. </w:t>
        </w:r>
        <w:proofErr w:type="gramStart"/>
        <w:r w:rsidRPr="00E56D7E">
          <w:rPr>
            <w:rStyle w:val="Hyperlink"/>
            <w:rFonts w:asciiTheme="minorHAnsi" w:hAnsiTheme="minorHAnsi" w:cstheme="minorHAnsi"/>
          </w:rPr>
          <w:t>ca</w:t>
        </w:r>
        <w:proofErr w:type="gramEnd"/>
        <w:r w:rsidRPr="00E56D7E">
          <w:rPr>
            <w:rStyle w:val="Hyperlink"/>
            <w:rFonts w:asciiTheme="minorHAnsi" w:hAnsiTheme="minorHAnsi" w:cstheme="minorHAnsi"/>
          </w:rPr>
          <w:t xml:space="preserve">/ français/ réfugiés/ </w:t>
        </w:r>
        <w:proofErr w:type="spellStart"/>
        <w:r w:rsidRPr="00E56D7E">
          <w:rPr>
            <w:rStyle w:val="Hyperlink"/>
            <w:rFonts w:asciiTheme="minorHAnsi" w:hAnsiTheme="minorHAnsi" w:cstheme="minorHAnsi"/>
          </w:rPr>
          <w:t>aucanada</w:t>
        </w:r>
        <w:proofErr w:type="spellEnd"/>
        <w:r w:rsidRPr="00E56D7E">
          <w:rPr>
            <w:rStyle w:val="Hyperlink"/>
            <w:rFonts w:asciiTheme="minorHAnsi" w:hAnsiTheme="minorHAnsi" w:cstheme="minorHAnsi"/>
          </w:rPr>
          <w:t xml:space="preserve">/ demande-qui. </w:t>
        </w:r>
        <w:proofErr w:type="spellStart"/>
        <w:proofErr w:type="gramStart"/>
        <w:r w:rsidRPr="00E56D7E">
          <w:rPr>
            <w:rStyle w:val="Hyperlink"/>
            <w:rFonts w:asciiTheme="minorHAnsi" w:hAnsiTheme="minorHAnsi" w:cstheme="minorHAnsi"/>
          </w:rPr>
          <w:t>asp</w:t>
        </w:r>
        <w:proofErr w:type="spellEnd"/>
        <w:proofErr w:type="gramEnd"/>
      </w:hyperlink>
      <w:r w:rsidRPr="00E56D7E">
        <w:rPr>
          <w:rFonts w:asciiTheme="minorHAnsi" w:hAnsiTheme="minorHAnsi" w:cstheme="minorHAnsi"/>
        </w:rPr>
        <w:t xml:space="preserve"> </w:t>
      </w:r>
      <w:hyperlink r:id="rId10" w:history="1">
        <w:proofErr w:type="spellStart"/>
        <w:r w:rsidRPr="00E56D7E">
          <w:rPr>
            <w:rStyle w:val="Hyperlink"/>
            <w:rFonts w:asciiTheme="minorHAnsi" w:hAnsiTheme="minorHAnsi" w:cstheme="minorHAnsi"/>
          </w:rPr>
          <w:t>refugeeclaim</w:t>
        </w:r>
        <w:proofErr w:type="spellEnd"/>
        <w:r w:rsidRPr="00E56D7E">
          <w:rPr>
            <w:rStyle w:val="Hyperlink"/>
            <w:rFonts w:asciiTheme="minorHAnsi" w:hAnsiTheme="minorHAnsi" w:cstheme="minorHAnsi"/>
          </w:rPr>
          <w:t xml:space="preserve">. </w:t>
        </w:r>
        <w:proofErr w:type="gramStart"/>
        <w:r w:rsidRPr="00E56D7E">
          <w:rPr>
            <w:rStyle w:val="Hyperlink"/>
            <w:rFonts w:asciiTheme="minorHAnsi" w:hAnsiTheme="minorHAnsi" w:cstheme="minorHAnsi"/>
          </w:rPr>
          <w:t>ca</w:t>
        </w:r>
        <w:proofErr w:type="gramEnd"/>
        <w:r w:rsidRPr="00E56D7E">
          <w:rPr>
            <w:rStyle w:val="Hyperlink"/>
            <w:rFonts w:asciiTheme="minorHAnsi" w:hAnsiTheme="minorHAnsi" w:cstheme="minorHAnsi"/>
          </w:rPr>
          <w:t xml:space="preserve">/ </w:t>
        </w:r>
        <w:proofErr w:type="spellStart"/>
        <w:r w:rsidRPr="00E56D7E">
          <w:rPr>
            <w:rStyle w:val="Hyperlink"/>
            <w:rFonts w:asciiTheme="minorHAnsi" w:hAnsiTheme="minorHAnsi" w:cstheme="minorHAnsi"/>
          </w:rPr>
          <w:t>preparation</w:t>
        </w:r>
        <w:proofErr w:type="spellEnd"/>
        <w:r w:rsidRPr="00E56D7E">
          <w:rPr>
            <w:rStyle w:val="Hyperlink"/>
            <w:rFonts w:asciiTheme="minorHAnsi" w:hAnsiTheme="minorHAnsi" w:cstheme="minorHAnsi"/>
          </w:rPr>
          <w:t>-guide/</w:t>
        </w:r>
      </w:hyperlink>
    </w:p>
    <w:p w:rsidR="00B73803" w:rsidRDefault="00B73803" w:rsidP="00B73803">
      <w:pPr>
        <w:spacing w:line="360" w:lineRule="auto"/>
        <w:jc w:val="both"/>
        <w:rPr>
          <w:rFonts w:asciiTheme="minorHAnsi" w:hAnsiTheme="minorHAnsi" w:cstheme="minorHAnsi"/>
        </w:rPr>
      </w:pPr>
      <w:r>
        <w:rPr>
          <w:rFonts w:asciiTheme="minorHAnsi" w:hAnsiTheme="minorHAnsi" w:cstheme="minorHAnsi"/>
        </w:rPr>
        <w:t>Ressources</w:t>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 xml:space="preserve">CCR, </w:t>
      </w:r>
      <w:r w:rsidRPr="00E56D7E">
        <w:rPr>
          <w:rFonts w:asciiTheme="minorHAnsi" w:hAnsiTheme="minorHAnsi" w:cstheme="minorHAnsi"/>
          <w:i/>
          <w:iCs/>
        </w:rPr>
        <w:t>Les demandeurs d'asile arrivant des États-Unis et le tiers pays sûr : FAQ,</w:t>
      </w:r>
      <w:hyperlink r:id="rId11" w:history="1">
        <w:r w:rsidRPr="00E56D7E">
          <w:rPr>
            <w:rStyle w:val="Hyperlink"/>
            <w:rFonts w:asciiTheme="minorHAnsi" w:hAnsiTheme="minorHAnsi" w:cstheme="minorHAnsi"/>
          </w:rPr>
          <w:t xml:space="preserve"> ccrweb.ca/</w:t>
        </w:r>
        <w:proofErr w:type="spellStart"/>
        <w:r w:rsidRPr="00E56D7E">
          <w:rPr>
            <w:rStyle w:val="Hyperlink"/>
            <w:rFonts w:asciiTheme="minorHAnsi" w:hAnsiTheme="minorHAnsi" w:cstheme="minorHAnsi"/>
          </w:rPr>
          <w:t>fr</w:t>
        </w:r>
        <w:proofErr w:type="spellEnd"/>
        <w:r w:rsidRPr="00E56D7E">
          <w:rPr>
            <w:rStyle w:val="Hyperlink"/>
            <w:rFonts w:asciiTheme="minorHAnsi" w:hAnsiTheme="minorHAnsi" w:cstheme="minorHAnsi"/>
          </w:rPr>
          <w:t>/demandeurs-E-U-tiers-</w:t>
        </w:r>
      </w:hyperlink>
      <w:r w:rsidRPr="00E56D7E">
        <w:rPr>
          <w:rFonts w:asciiTheme="minorHAnsi" w:hAnsiTheme="minorHAnsi" w:cstheme="minorHAnsi"/>
        </w:rPr>
        <w:t xml:space="preserve"> </w:t>
      </w:r>
      <w:hyperlink r:id="rId12" w:history="1">
        <w:r w:rsidRPr="00E56D7E">
          <w:rPr>
            <w:rStyle w:val="Hyperlink"/>
            <w:rFonts w:asciiTheme="minorHAnsi" w:hAnsiTheme="minorHAnsi" w:cstheme="minorHAnsi"/>
          </w:rPr>
          <w:t>pays-sur-</w:t>
        </w:r>
        <w:proofErr w:type="spellStart"/>
        <w:r w:rsidRPr="00E56D7E">
          <w:rPr>
            <w:rStyle w:val="Hyperlink"/>
            <w:rFonts w:asciiTheme="minorHAnsi" w:hAnsiTheme="minorHAnsi" w:cstheme="minorHAnsi"/>
          </w:rPr>
          <w:t>faq</w:t>
        </w:r>
        <w:proofErr w:type="spellEnd"/>
      </w:hyperlink>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 xml:space="preserve">CCR, page sur les Tiers pays </w:t>
      </w:r>
      <w:proofErr w:type="gramStart"/>
      <w:r w:rsidRPr="00E56D7E">
        <w:rPr>
          <w:rFonts w:asciiTheme="minorHAnsi" w:hAnsiTheme="minorHAnsi" w:cstheme="minorHAnsi"/>
        </w:rPr>
        <w:t>sûrs:</w:t>
      </w:r>
      <w:proofErr w:type="gramEnd"/>
      <w:r w:rsidRPr="00E56D7E">
        <w:rPr>
          <w:rFonts w:asciiTheme="minorHAnsi" w:hAnsiTheme="minorHAnsi" w:cstheme="minorHAnsi"/>
        </w:rPr>
        <w:fldChar w:fldCharType="begin"/>
      </w:r>
      <w:r w:rsidRPr="00E56D7E">
        <w:rPr>
          <w:rFonts w:asciiTheme="minorHAnsi" w:hAnsiTheme="minorHAnsi" w:cstheme="minorHAnsi"/>
        </w:rPr>
        <w:instrText>HYPERLINK "http://ccrweb.ca/fr/tiers-pays-sur"</w:instrText>
      </w:r>
      <w:r w:rsidRPr="00E56D7E">
        <w:rPr>
          <w:rFonts w:asciiTheme="minorHAnsi" w:hAnsiTheme="minorHAnsi" w:cstheme="minorHAnsi"/>
        </w:rPr>
        <w:fldChar w:fldCharType="separate"/>
      </w:r>
      <w:r w:rsidRPr="00E56D7E">
        <w:rPr>
          <w:rStyle w:val="Hyperlink"/>
          <w:rFonts w:asciiTheme="minorHAnsi" w:hAnsiTheme="minorHAnsi" w:cstheme="minorHAnsi"/>
        </w:rPr>
        <w:t xml:space="preserve"> </w:t>
      </w:r>
      <w:r w:rsidRPr="00E56D7E">
        <w:rPr>
          <w:rStyle w:val="Hyperlink"/>
          <w:rFonts w:asciiTheme="minorHAnsi" w:hAnsiTheme="minorHAnsi" w:cstheme="minorHAnsi"/>
        </w:rPr>
        <w:t>ccrweb.ca/</w:t>
      </w:r>
      <w:proofErr w:type="spellStart"/>
      <w:r w:rsidRPr="00E56D7E">
        <w:rPr>
          <w:rStyle w:val="Hyperlink"/>
          <w:rFonts w:asciiTheme="minorHAnsi" w:hAnsiTheme="minorHAnsi" w:cstheme="minorHAnsi"/>
        </w:rPr>
        <w:t>fr</w:t>
      </w:r>
      <w:proofErr w:type="spellEnd"/>
      <w:r w:rsidRPr="00E56D7E">
        <w:rPr>
          <w:rStyle w:val="Hyperlink"/>
          <w:rFonts w:asciiTheme="minorHAnsi" w:hAnsiTheme="minorHAnsi" w:cstheme="minorHAnsi"/>
        </w:rPr>
        <w:t>/tiers-pays-sur</w:t>
      </w:r>
      <w:r w:rsidRPr="00E56D7E">
        <w:rPr>
          <w:rFonts w:asciiTheme="minorHAnsi" w:hAnsiTheme="minorHAnsi" w:cstheme="minorHAnsi"/>
        </w:rPr>
        <w:fldChar w:fldCharType="end"/>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Vive Shelter (Buffalo) [refuge pour demandeurs d’asile] Informations pour les demandeurs [page en anglais uniquement</w:t>
      </w:r>
      <w:proofErr w:type="gramStart"/>
      <w:r w:rsidRPr="00E56D7E">
        <w:rPr>
          <w:rFonts w:asciiTheme="minorHAnsi" w:hAnsiTheme="minorHAnsi" w:cstheme="minorHAnsi"/>
        </w:rPr>
        <w:t>]:</w:t>
      </w:r>
      <w:proofErr w:type="gramEnd"/>
      <w:r w:rsidRPr="00E56D7E">
        <w:rPr>
          <w:rFonts w:asciiTheme="minorHAnsi" w:hAnsiTheme="minorHAnsi" w:cstheme="minorHAnsi"/>
        </w:rPr>
        <w:fldChar w:fldCharType="begin"/>
      </w:r>
      <w:r w:rsidRPr="00E56D7E">
        <w:rPr>
          <w:rFonts w:asciiTheme="minorHAnsi" w:hAnsiTheme="minorHAnsi" w:cstheme="minorHAnsi"/>
        </w:rPr>
        <w:instrText>HYPERLINK "http://www.jrchc.org/vive/information-for-asylum-seekers/"</w:instrText>
      </w:r>
      <w:r w:rsidRPr="00E56D7E">
        <w:rPr>
          <w:rFonts w:asciiTheme="minorHAnsi" w:hAnsiTheme="minorHAnsi" w:cstheme="minorHAnsi"/>
        </w:rPr>
        <w:fldChar w:fldCharType="separate"/>
      </w:r>
      <w:r w:rsidRPr="00E56D7E">
        <w:rPr>
          <w:rStyle w:val="Hyperlink"/>
          <w:rFonts w:asciiTheme="minorHAnsi" w:hAnsiTheme="minorHAnsi" w:cstheme="minorHAnsi"/>
        </w:rPr>
        <w:t xml:space="preserve"> </w:t>
      </w:r>
      <w:r w:rsidRPr="00E56D7E">
        <w:rPr>
          <w:rStyle w:val="Hyperlink"/>
          <w:rFonts w:asciiTheme="minorHAnsi" w:hAnsiTheme="minorHAnsi" w:cstheme="minorHAnsi"/>
          <w:lang w:eastAsia="en-US" w:bidi="en-US"/>
        </w:rPr>
        <w:t>www.jrchc.org/vive/information-for-as</w:t>
      </w:r>
      <w:r w:rsidRPr="00E56D7E">
        <w:rPr>
          <w:rStyle w:val="Hyperlink"/>
          <w:rFonts w:asciiTheme="minorHAnsi" w:hAnsiTheme="minorHAnsi" w:cstheme="minorHAnsi"/>
          <w:lang w:eastAsia="en-US" w:bidi="en-US"/>
        </w:rPr>
        <w:t>ylum-seekers/</w:t>
      </w:r>
      <w:r w:rsidRPr="00E56D7E">
        <w:rPr>
          <w:rFonts w:asciiTheme="minorHAnsi" w:hAnsiTheme="minorHAnsi" w:cstheme="minorHAnsi"/>
        </w:rPr>
        <w:fldChar w:fldCharType="end"/>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i/>
          <w:iCs/>
        </w:rPr>
        <w:t>Système de détermination du statut de réfugié</w:t>
      </w:r>
    </w:p>
    <w:p w:rsidR="00CD3FCE" w:rsidRPr="00E56D7E" w:rsidRDefault="00454B0A" w:rsidP="00B73803">
      <w:pPr>
        <w:spacing w:line="360" w:lineRule="auto"/>
        <w:jc w:val="both"/>
        <w:rPr>
          <w:rFonts w:asciiTheme="minorHAnsi" w:hAnsiTheme="minorHAnsi" w:cstheme="minorHAnsi"/>
        </w:rPr>
      </w:pPr>
      <w:r w:rsidRPr="00E56D7E">
        <w:rPr>
          <w:rFonts w:asciiTheme="minorHAnsi" w:hAnsiTheme="minorHAnsi" w:cstheme="minorHAnsi"/>
        </w:rPr>
        <w:t xml:space="preserve">Page du CCR avec </w:t>
      </w:r>
      <w:proofErr w:type="gramStart"/>
      <w:r w:rsidRPr="00E56D7E">
        <w:rPr>
          <w:rFonts w:asciiTheme="minorHAnsi" w:hAnsiTheme="minorHAnsi" w:cstheme="minorHAnsi"/>
        </w:rPr>
        <w:t>liens:</w:t>
      </w:r>
      <w:proofErr w:type="gramEnd"/>
      <w:hyperlink r:id="rId13" w:history="1">
        <w:r w:rsidRPr="00E56D7E">
          <w:rPr>
            <w:rStyle w:val="Hyperlink"/>
            <w:rFonts w:asciiTheme="minorHAnsi" w:hAnsiTheme="minorHAnsi" w:cstheme="minorHAnsi"/>
          </w:rPr>
          <w:t xml:space="preserve"> ccrweb.ca/</w:t>
        </w:r>
        <w:proofErr w:type="spellStart"/>
        <w:r w:rsidRPr="00E56D7E">
          <w:rPr>
            <w:rStyle w:val="Hyperlink"/>
            <w:rFonts w:asciiTheme="minorHAnsi" w:hAnsiTheme="minorHAnsi" w:cstheme="minorHAnsi"/>
          </w:rPr>
          <w:t>fr</w:t>
        </w:r>
        <w:proofErr w:type="spellEnd"/>
        <w:r w:rsidRPr="00E56D7E">
          <w:rPr>
            <w:rStyle w:val="Hyperlink"/>
            <w:rFonts w:asciiTheme="minorHAnsi" w:hAnsiTheme="minorHAnsi" w:cstheme="minorHAnsi"/>
          </w:rPr>
          <w:t>/la-reforme-refugies</w:t>
        </w:r>
      </w:hyperlink>
    </w:p>
    <w:p w:rsidR="00CD3FCE" w:rsidRPr="00E56D7E" w:rsidRDefault="00454B0A" w:rsidP="00B73803">
      <w:pPr>
        <w:spacing w:line="360" w:lineRule="auto"/>
        <w:jc w:val="both"/>
        <w:rPr>
          <w:rFonts w:asciiTheme="minorHAnsi" w:hAnsiTheme="minorHAnsi" w:cstheme="minorHAnsi"/>
        </w:rPr>
      </w:pPr>
      <w:bookmarkStart w:id="11" w:name="bookmark10"/>
      <w:bookmarkStart w:id="12" w:name="bookmark11"/>
      <w:r w:rsidRPr="00E56D7E">
        <w:rPr>
          <w:rFonts w:asciiTheme="minorHAnsi" w:hAnsiTheme="minorHAnsi" w:cstheme="minorHAnsi"/>
        </w:rPr>
        <w:t xml:space="preserve">Conseil canadien pour les réfugiés Canadian Council for </w:t>
      </w:r>
      <w:proofErr w:type="spellStart"/>
      <w:r w:rsidRPr="00E56D7E">
        <w:rPr>
          <w:rFonts w:asciiTheme="minorHAnsi" w:hAnsiTheme="minorHAnsi" w:cstheme="minorHAnsi"/>
        </w:rPr>
        <w:t>Refugees</w:t>
      </w:r>
      <w:bookmarkEnd w:id="11"/>
      <w:bookmarkEnd w:id="12"/>
      <w:proofErr w:type="spellEnd"/>
    </w:p>
    <w:sectPr w:rsidR="00CD3FCE" w:rsidRPr="00E56D7E" w:rsidSect="00E56D7E">
      <w:type w:val="continuous"/>
      <w:pgSz w:w="12240" w:h="15840"/>
      <w:pgMar w:top="1417" w:right="1701" w:bottom="1417" w:left="170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B0A" w:rsidRDefault="00454B0A">
      <w:r>
        <w:separator/>
      </w:r>
    </w:p>
  </w:endnote>
  <w:endnote w:type="continuationSeparator" w:id="0">
    <w:p w:rsidR="00454B0A" w:rsidRDefault="00454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B0A" w:rsidRDefault="00454B0A"/>
  </w:footnote>
  <w:footnote w:type="continuationSeparator" w:id="0">
    <w:p w:rsidR="00454B0A" w:rsidRDefault="00454B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02C8"/>
    <w:multiLevelType w:val="multilevel"/>
    <w:tmpl w:val="B0146614"/>
    <w:lvl w:ilvl="0">
      <w:start w:val="1"/>
      <w:numFmt w:val="bullet"/>
      <w:lvlText w:val="•"/>
      <w:lvlJc w:val="left"/>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FCE"/>
    <w:rsid w:val="00454B0A"/>
    <w:rsid w:val="00843DD7"/>
    <w:rsid w:val="00B73803"/>
    <w:rsid w:val="00CD3FCE"/>
    <w:rsid w:val="00E26050"/>
    <w:rsid w:val="00E56D7E"/>
    <w:rsid w:val="00FF16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0B01"/>
  <w15:docId w15:val="{F085EEB7-DE54-4C50-88E2-C6C43812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fr-FR" w:eastAsia="fr-FR" w:bidi="fr-FR"/>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Pr>
      <w:color w:val="0066CC"/>
      <w:u w:val="single"/>
    </w:rPr>
  </w:style>
  <w:style w:type="character" w:customStyle="1" w:styleId="Textodocorpo2">
    <w:name w:val="Texto do corpo (2)_"/>
    <w:basedOn w:val="Fontepargpadro"/>
    <w:link w:val="Textodocorpo20"/>
    <w:rPr>
      <w:rFonts w:ascii="Garamond" w:eastAsia="Garamond" w:hAnsi="Garamond" w:cs="Garamond"/>
      <w:b w:val="0"/>
      <w:bCs w:val="0"/>
      <w:i w:val="0"/>
      <w:iCs w:val="0"/>
      <w:smallCaps w:val="0"/>
      <w:strike w:val="0"/>
      <w:sz w:val="30"/>
      <w:szCs w:val="30"/>
      <w:u w:val="none"/>
    </w:rPr>
  </w:style>
  <w:style w:type="character" w:customStyle="1" w:styleId="Ttulo1">
    <w:name w:val="Título #1_"/>
    <w:basedOn w:val="Fontepargpadro"/>
    <w:link w:val="Ttulo10"/>
    <w:rPr>
      <w:rFonts w:ascii="Garamond" w:eastAsia="Garamond" w:hAnsi="Garamond" w:cs="Garamond"/>
      <w:b w:val="0"/>
      <w:bCs w:val="0"/>
      <w:i w:val="0"/>
      <w:iCs w:val="0"/>
      <w:smallCaps w:val="0"/>
      <w:strike w:val="0"/>
      <w:sz w:val="42"/>
      <w:szCs w:val="42"/>
      <w:u w:val="none"/>
    </w:rPr>
  </w:style>
  <w:style w:type="character" w:customStyle="1" w:styleId="Textodocorpo">
    <w:name w:val="Texto do corpo_"/>
    <w:basedOn w:val="Fontepargpadro"/>
    <w:link w:val="Textodocorpo0"/>
    <w:rPr>
      <w:rFonts w:ascii="Garamond" w:eastAsia="Garamond" w:hAnsi="Garamond" w:cs="Garamond"/>
      <w:b w:val="0"/>
      <w:bCs w:val="0"/>
      <w:i w:val="0"/>
      <w:iCs w:val="0"/>
      <w:smallCaps w:val="0"/>
      <w:strike w:val="0"/>
      <w:sz w:val="20"/>
      <w:szCs w:val="20"/>
      <w:u w:val="none"/>
    </w:rPr>
  </w:style>
  <w:style w:type="character" w:customStyle="1" w:styleId="Ttulo3">
    <w:name w:val="Título #3_"/>
    <w:basedOn w:val="Fontepargpadro"/>
    <w:link w:val="Ttulo30"/>
    <w:rPr>
      <w:rFonts w:ascii="Garamond" w:eastAsia="Garamond" w:hAnsi="Garamond" w:cs="Garamond"/>
      <w:b/>
      <w:bCs/>
      <w:i w:val="0"/>
      <w:iCs w:val="0"/>
      <w:smallCaps w:val="0"/>
      <w:strike w:val="0"/>
      <w:sz w:val="26"/>
      <w:szCs w:val="26"/>
      <w:u w:val="none"/>
    </w:rPr>
  </w:style>
  <w:style w:type="character" w:customStyle="1" w:styleId="Ttulo2">
    <w:name w:val="Título #2_"/>
    <w:basedOn w:val="Fontepargpadro"/>
    <w:link w:val="Ttulo20"/>
    <w:rPr>
      <w:rFonts w:ascii="Times New Roman" w:eastAsia="Times New Roman" w:hAnsi="Times New Roman" w:cs="Times New Roman"/>
      <w:b w:val="0"/>
      <w:bCs w:val="0"/>
      <w:i w:val="0"/>
      <w:iCs w:val="0"/>
      <w:smallCaps w:val="0"/>
      <w:strike w:val="0"/>
      <w:sz w:val="32"/>
      <w:szCs w:val="32"/>
      <w:u w:val="none"/>
    </w:rPr>
  </w:style>
  <w:style w:type="paragraph" w:customStyle="1" w:styleId="Textodocorpo20">
    <w:name w:val="Texto do corpo (2)"/>
    <w:basedOn w:val="Normal"/>
    <w:link w:val="Textodocorpo2"/>
    <w:pPr>
      <w:shd w:val="clear" w:color="auto" w:fill="FFFFFF"/>
      <w:spacing w:after="480" w:line="252" w:lineRule="auto"/>
      <w:ind w:left="200" w:firstLine="100"/>
    </w:pPr>
    <w:rPr>
      <w:rFonts w:ascii="Garamond" w:eastAsia="Garamond" w:hAnsi="Garamond" w:cs="Garamond"/>
      <w:sz w:val="30"/>
      <w:szCs w:val="30"/>
    </w:rPr>
  </w:style>
  <w:style w:type="paragraph" w:customStyle="1" w:styleId="Ttulo10">
    <w:name w:val="Título #1"/>
    <w:basedOn w:val="Normal"/>
    <w:link w:val="Ttulo1"/>
    <w:pPr>
      <w:shd w:val="clear" w:color="auto" w:fill="FFFFFF"/>
      <w:spacing w:after="480" w:line="262" w:lineRule="auto"/>
      <w:outlineLvl w:val="0"/>
    </w:pPr>
    <w:rPr>
      <w:rFonts w:ascii="Garamond" w:eastAsia="Garamond" w:hAnsi="Garamond" w:cs="Garamond"/>
      <w:sz w:val="42"/>
      <w:szCs w:val="42"/>
    </w:rPr>
  </w:style>
  <w:style w:type="paragraph" w:customStyle="1" w:styleId="Textodocorpo0">
    <w:name w:val="Texto do corpo"/>
    <w:basedOn w:val="Normal"/>
    <w:link w:val="Textodocorpo"/>
    <w:pPr>
      <w:shd w:val="clear" w:color="auto" w:fill="FFFFFF"/>
      <w:spacing w:after="120" w:line="300" w:lineRule="auto"/>
    </w:pPr>
    <w:rPr>
      <w:rFonts w:ascii="Garamond" w:eastAsia="Garamond" w:hAnsi="Garamond" w:cs="Garamond"/>
      <w:sz w:val="20"/>
      <w:szCs w:val="20"/>
    </w:rPr>
  </w:style>
  <w:style w:type="paragraph" w:customStyle="1" w:styleId="Ttulo30">
    <w:name w:val="Título #3"/>
    <w:basedOn w:val="Normal"/>
    <w:link w:val="Ttulo3"/>
    <w:pPr>
      <w:shd w:val="clear" w:color="auto" w:fill="FFFFFF"/>
      <w:spacing w:after="40" w:line="235" w:lineRule="auto"/>
      <w:outlineLvl w:val="2"/>
    </w:pPr>
    <w:rPr>
      <w:rFonts w:ascii="Garamond" w:eastAsia="Garamond" w:hAnsi="Garamond" w:cs="Garamond"/>
      <w:b/>
      <w:bCs/>
      <w:sz w:val="26"/>
      <w:szCs w:val="26"/>
    </w:rPr>
  </w:style>
  <w:style w:type="paragraph" w:customStyle="1" w:styleId="Ttulo20">
    <w:name w:val="Título #2"/>
    <w:basedOn w:val="Normal"/>
    <w:link w:val="Ttulo2"/>
    <w:pPr>
      <w:shd w:val="clear" w:color="auto" w:fill="FFFFFF"/>
      <w:spacing w:after="220" w:line="266" w:lineRule="auto"/>
      <w:ind w:left="200"/>
      <w:outlineLvl w:val="1"/>
    </w:pPr>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jrchc.org/vive/information-for-asylum-seekers/" TargetMode="External"/><Relationship Id="rId13" Type="http://schemas.openxmlformats.org/officeDocument/2006/relationships/hyperlink" Target="http://ccrweb.ca/fr/la-reforme-refugies" TargetMode="External"/><Relationship Id="rId3" Type="http://schemas.openxmlformats.org/officeDocument/2006/relationships/settings" Target="settings.xml"/><Relationship Id="rId7" Type="http://schemas.openxmlformats.org/officeDocument/2006/relationships/hyperlink" Target="http://www.cbsa-asfc.gc.ca/agency-agence/stca-etps-fra.html" TargetMode="External"/><Relationship Id="rId12" Type="http://schemas.openxmlformats.org/officeDocument/2006/relationships/hyperlink" Target="http://ccrweb.ca/fr/demandeurs-E-U-tiers-pays-sur-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crweb.ca/fr/demandeurs-E-U-tiers-pays-sur-f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efugeeclaim.ca/preparation-guide/" TargetMode="External"/><Relationship Id="rId4" Type="http://schemas.openxmlformats.org/officeDocument/2006/relationships/webSettings" Target="webSettings.xml"/><Relationship Id="rId9" Type="http://schemas.openxmlformats.org/officeDocument/2006/relationships/hyperlink" Target="http://www.cic.gc.ca/francais/refugies/aucanada/demande-qui.asp"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1418</Words>
  <Characters>7663</Characters>
  <Application>Microsoft Office Word</Application>
  <DocSecurity>0</DocSecurity>
  <Lines>63</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Dench</dc:creator>
  <cp:keywords/>
  <cp:lastModifiedBy>Anna Furtado</cp:lastModifiedBy>
  <cp:revision>7</cp:revision>
  <dcterms:created xsi:type="dcterms:W3CDTF">2019-05-30T13:25:00Z</dcterms:created>
  <dcterms:modified xsi:type="dcterms:W3CDTF">2019-05-30T13:34:00Z</dcterms:modified>
</cp:coreProperties>
</file>