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477385" cy="579437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4477385" cy="5794375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352.55000000000001pt;height:456.25pt;z-index:-251658240;mso-position-horizontal-relative:page;mso-position-vertical-relative:page;z-index:-251658752" fillcolor="#FEFEFE" stroked="f"/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3245"/>
        <w:gridCol w:w="3221"/>
      </w:tblGrid>
      <w:tr>
        <w:trPr>
          <w:trHeight w:val="72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0472BD"/>
            <w:vAlign w:val="top"/>
          </w:tcPr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pBdr>
                <w:top w:val="single" w:sz="0" w:space="0" w:color="0472BD"/>
                <w:left w:val="single" w:sz="0" w:space="0" w:color="0472BD"/>
                <w:bottom w:val="single" w:sz="0" w:space="0" w:color="0472BD"/>
                <w:right w:val="single" w:sz="0" w:space="0" w:color="0472BD"/>
              </w:pBdr>
              <w:shd w:val="clear" w:color="auto" w:fill="0472BD"/>
              <w:bidi w:val="0"/>
              <w:spacing w:before="0" w:after="0" w:line="254" w:lineRule="auto"/>
              <w:ind w:left="0" w:right="0" w:firstLine="0"/>
              <w:jc w:val="both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VOUS DEVEZ DÉMONTRER QUE VOUS NE POUVEZ PAS RETOURNER DANS VOTRE PAYS DE NATIONALITÉ (OU DE RÉSIDENCE HABITUELLE) PAR CRAINTE D'ÊTRE PERSÉCUTÉ POUR AU MOINS L'UNE DES RAISONS SUIVANTES :</w:t>
            </w:r>
          </w:p>
        </w:tc>
      </w:tr>
      <w:tr>
        <w:trPr>
          <w:trHeight w:val="19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140" w:after="660" w:line="240" w:lineRule="auto"/>
              <w:ind w:left="0" w:right="0" w:firstLine="240"/>
              <w:jc w:val="left"/>
            </w:pPr>
            <w:r>
              <w:rPr>
                <w:b/>
                <w:bCs/>
                <w:color w:val="E43A55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1. RACE OU NATIONALITÉ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1612" w:val="left"/>
              </w:tabs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color w:val="577E9D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;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groupes ethniques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1602" w:val="left"/>
              </w:tabs>
              <w:bidi w:val="0"/>
              <w:spacing w:before="0" w:after="0" w:line="226" w:lineRule="auto"/>
              <w:ind w:left="0" w:right="0" w:firstLine="440"/>
              <w:jc w:val="left"/>
            </w:pPr>
            <w:r>
              <w:rPr>
                <w:color w:val="5C1C15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.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ou linguistiques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200"/>
              <w:jc w:val="left"/>
            </w:pPr>
            <w:r>
              <w:rPr>
                <w:b/>
                <w:bCs/>
                <w:color w:val="07A98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2. RELIGION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24"/>
                <w:szCs w:val="24"/>
              </w:rPr>
            </w:pPr>
            <w:r>
              <w:rPr>
                <w:color w:val="623227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fr-FR" w:eastAsia="fr-FR" w:bidi="fr-FR"/>
              </w:rPr>
              <w:t>■+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632" w:val="left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b/>
                <w:bCs/>
                <w:color w:val="F09326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-</w:t>
              <w:tab/>
            </w:r>
            <w:r>
              <w:rPr>
                <w:b/>
                <w:bCs/>
                <w:color w:val="62322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. </w:t>
            </w:r>
            <w:r>
              <w:rPr>
                <w:b/>
                <w:bCs/>
                <w:color w:val="F09326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y-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Exemples: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00"/>
              <w:jc w:val="left"/>
            </w:pPr>
            <w:r>
              <w:rPr>
                <w:color w:val="623227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fr-FR" w:eastAsia="fr-FR" w:bidi="fr-FR"/>
              </w:rPr>
              <w:t xml:space="preserve">QL </w:t>
            </w:r>
            <w:r>
              <w:rPr>
                <w:color w:val="684E6D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fr-FR" w:eastAsia="fr-FR" w:bidi="fr-FR"/>
              </w:rPr>
              <w:t xml:space="preserve">K* </w:t>
            </w:r>
            <w:r>
              <w:rPr>
                <w:color w:val="62322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L_*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minorités religieuses,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1349" w:val="left"/>
              </w:tabs>
              <w:bidi w:val="0"/>
              <w:spacing w:before="0" w:after="0" w:line="218" w:lineRule="auto"/>
              <w:ind w:left="0" w:right="0" w:firstLine="600"/>
              <w:jc w:val="left"/>
            </w:pPr>
            <w:r>
              <w:rPr>
                <w:color w:val="577E9D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*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les convertis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0" w:after="120"/>
              <w:ind w:left="0" w:right="0" w:firstLine="560"/>
              <w:jc w:val="left"/>
              <w:rPr>
                <w:sz w:val="24"/>
                <w:szCs w:val="24"/>
              </w:rPr>
            </w:pPr>
            <w:r>
              <w:rPr>
                <w:color w:val="623227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fr-FR" w:eastAsia="fr-FR" w:bidi="fr-FR"/>
              </w:rPr>
              <w:t>4®</w:t>
            </w:r>
          </w:p>
        </w:tc>
      </w:tr>
      <w:tr>
        <w:trPr>
          <w:trHeight w:val="20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180" w:after="160" w:line="254" w:lineRule="auto"/>
              <w:ind w:right="0" w:firstLine="0"/>
              <w:jc w:val="left"/>
            </w:pPr>
            <w:r>
              <w:rPr>
                <w:b/>
                <w:bCs/>
                <w:color w:val="0E1D3D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3. APPARTENANCE À UN CERTAIN GROUPE SOCIAL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0" w:after="0" w:line="214" w:lineRule="auto"/>
              <w:ind w:left="162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Exemples </w:t>
            </w:r>
            <w:r>
              <w:rPr>
                <w:color w:val="00528B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: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964" w:val="left"/>
              </w:tabs>
              <w:bidi w:val="0"/>
              <w:spacing w:before="0" w:after="0" w:line="214" w:lineRule="auto"/>
              <w:ind w:left="0" w:right="0" w:firstLine="580"/>
              <w:jc w:val="left"/>
            </w:pPr>
            <w:r>
              <w:rPr>
                <w:color w:val="62322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_</w:t>
              <w:tab/>
            </w:r>
            <w:r>
              <w:rPr>
                <w:color w:val="0E1D3D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/—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orientation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1459" w:val="left"/>
              </w:tabs>
              <w:bidi w:val="0"/>
              <w:spacing w:before="0" w:after="0" w:line="214" w:lineRule="auto"/>
              <w:ind w:left="240" w:right="0" w:firstLine="20"/>
              <w:jc w:val="left"/>
            </w:pPr>
            <w:r>
              <w:rPr>
                <w:color w:val="62322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fvAWWr B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sexuelle, identité </w:t>
            </w:r>
            <w:r>
              <w:rPr>
                <w:i/>
                <w:iCs/>
                <w:color w:val="62322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UtOf</w:t>
              <w:tab/>
            </w:r>
            <w:r>
              <w:rPr>
                <w:i/>
                <w:iCs/>
                <w:color w:val="0E1D3D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7</w:t>
            </w:r>
            <w:r>
              <w:rPr>
                <w:color w:val="0E1D3D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de genre, violence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bidi w:val="0"/>
              <w:spacing w:before="0" w:after="80" w:line="214" w:lineRule="auto"/>
              <w:ind w:left="0" w:right="0" w:firstLine="0"/>
              <w:jc w:val="center"/>
            </w:pPr>
            <w:r>
              <w:rPr>
                <w:color w:val="B3793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* K .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sexuelle et sexiste, famille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1315" w:val="left"/>
              </w:tabs>
              <w:bidi w:val="0"/>
              <w:spacing w:before="0" w:after="0" w:line="226" w:lineRule="auto"/>
              <w:ind w:left="600" w:right="0" w:firstLine="8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Exemples </w:t>
            </w:r>
            <w:r>
              <w:rPr>
                <w:b/>
                <w:bCs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journaiistes/blogueurs, défenseurs des droits </w:t>
            </w:r>
            <w:r>
              <w:rPr>
                <w:b/>
                <w:bCs/>
                <w:color w:val="B3793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7 </w:t>
            </w:r>
            <w:r>
              <w:rPr>
                <w:i/>
                <w:iCs/>
                <w:color w:val="B37937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fr-FR" w:eastAsia="fr-FR" w:bidi="fr-FR"/>
              </w:rPr>
              <w:t>ÿ</w:t>
            </w:r>
            <w:r>
              <w:rPr>
                <w:color w:val="B3793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humains, opposants au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1277" w:val="left"/>
              </w:tabs>
              <w:bidi w:val="0"/>
              <w:spacing w:before="0" w:after="0" w:line="226" w:lineRule="auto"/>
              <w:ind w:left="0" w:right="0" w:firstLine="6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JT|</w:t>
              <w:tab/>
              <w:t>gouvernement (perçus</w:t>
            </w:r>
          </w:p>
          <w:p>
            <w:pPr>
              <w:pStyle w:val="Style5"/>
              <w:keepNext w:val="0"/>
              <w:keepLines w:val="0"/>
              <w:framePr w:w="6466" w:h="4786" w:hSpace="53" w:vSpace="979" w:wrap="notBeside" w:vAnchor="text" w:hAnchor="text" w:x="73" w:y="980"/>
              <w:widowControl w:val="0"/>
              <w:shd w:val="clear" w:color="auto" w:fill="auto"/>
              <w:tabs>
                <w:tab w:pos="1346" w:val="left"/>
              </w:tabs>
              <w:bidi w:val="0"/>
              <w:spacing w:before="0" w:after="0" w:line="226" w:lineRule="auto"/>
              <w:ind w:left="0" w:right="0" w:firstLine="880"/>
              <w:jc w:val="both"/>
            </w:pPr>
            <w:r>
              <w:rPr>
                <w:color w:val="B3793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ou </w:t>
            </w:r>
            <w:r>
              <w:rPr>
                <w:color w:val="B3793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r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ée</w:t>
            </w:r>
            <w:r>
              <w:rPr>
                <w:color w:val="B37937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ls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)</w:t>
            </w:r>
          </w:p>
        </w:tc>
      </w:tr>
    </w:tbl>
    <w:p>
      <w:pPr>
        <w:pStyle w:val="Style26"/>
        <w:keepNext w:val="0"/>
        <w:keepLines w:val="0"/>
        <w:framePr w:w="2410" w:h="763" w:hSpace="19" w:wrap="notBeside" w:vAnchor="text" w:hAnchor="text" w:x="2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2"/>
          <w:szCs w:val="42"/>
        </w:rPr>
      </w:pPr>
      <w:r>
        <w:rPr>
          <w:b w:val="0"/>
          <w:bCs w:val="0"/>
          <w:spacing w:val="0"/>
          <w:w w:val="100"/>
          <w:position w:val="0"/>
          <w:sz w:val="42"/>
          <w:szCs w:val="42"/>
          <w:shd w:val="clear" w:color="auto" w:fill="auto"/>
          <w:lang w:val="fr-FR" w:eastAsia="fr-FR" w:bidi="fr-FR"/>
        </w:rPr>
        <w:t>OUUNHCR</w:t>
      </w:r>
    </w:p>
    <w:p>
      <w:pPr>
        <w:pStyle w:val="Style26"/>
        <w:keepNext w:val="0"/>
        <w:keepLines w:val="0"/>
        <w:framePr w:w="2410" w:h="763" w:hSpace="19" w:wrap="notBeside" w:vAnchor="text" w:hAnchor="text" w:x="20" w:y="1"/>
        <w:widowControl w:val="0"/>
        <w:shd w:val="clear" w:color="auto" w:fill="auto"/>
        <w:tabs>
          <w:tab w:leader="hyphen" w:pos="250" w:val="left"/>
        </w:tabs>
        <w:bidi w:val="0"/>
        <w:spacing w:before="0" w:after="0" w:line="223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■</w:t>
        <w:tab/>
        <w:t>■- 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fr-FR" w:eastAsia="fr-FR" w:bidi="fr-FR"/>
        </w:rPr>
        <w:t>'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Agence des Nations</w:t>
      </w:r>
    </w:p>
    <w:p>
      <w:pPr>
        <w:pStyle w:val="Style26"/>
        <w:keepNext w:val="0"/>
        <w:keepLines w:val="0"/>
        <w:framePr w:w="2410" w:h="763" w:hSpace="19" w:wrap="notBeside" w:vAnchor="text" w:hAnchor="text" w:x="20" w:y="1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righ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Unies pour les réfugiés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2023745</wp:posOffset>
                </wp:positionH>
                <wp:positionV relativeFrom="margin">
                  <wp:posOffset>0</wp:posOffset>
                </wp:positionV>
                <wp:extent cx="2286000" cy="56070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0" cy="560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fr-FR" w:eastAsia="fr-FR" w:bidi="fr-FR"/>
                              </w:rPr>
                              <w:t>QUI PEUT OBTENIR L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shd w:val="clear" w:color="auto" w:fill="auto"/>
                                <w:lang w:val="fr-FR" w:eastAsia="fr-FR" w:bidi="fr-FR"/>
                              </w:rPr>
                              <w:t>'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fr-FR" w:eastAsia="fr-FR" w:bidi="fr-FR"/>
                              </w:rPr>
                              <w:t xml:space="preserve">ASILE AU CANADA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shd w:val="clear" w:color="auto" w:fill="auto"/>
                                <w:lang w:val="fr-FR" w:eastAsia="fr-FR" w:bidi="fr-FR"/>
                              </w:rPr>
                              <w:t>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59.34999999999999pt;margin-top:0;width:180.pt;height:44.149999999999999pt;z-index:-12582937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fr-FR" w:eastAsia="fr-FR" w:bidi="fr-FR"/>
                        </w:rPr>
                        <w:t>QUI PEUT OBTENIR L</w:t>
                      </w:r>
                      <w:r>
                        <w:rPr>
                          <w:spacing w:val="0"/>
                          <w:w w:val="100"/>
                          <w:position w:val="0"/>
                          <w:sz w:val="32"/>
                          <w:szCs w:val="32"/>
                          <w:shd w:val="clear" w:color="auto" w:fill="auto"/>
                          <w:lang w:val="fr-FR" w:eastAsia="fr-FR" w:bidi="fr-FR"/>
                        </w:rPr>
                        <w:t>'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fr-FR" w:eastAsia="fr-FR" w:bidi="fr-FR"/>
                        </w:rPr>
                        <w:t xml:space="preserve">ASILE AU CANADA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32"/>
                          <w:szCs w:val="32"/>
                          <w:shd w:val="clear" w:color="auto" w:fill="auto"/>
                          <w:lang w:val="fr-FR" w:eastAsia="fr-FR" w:bidi="fr-FR"/>
                        </w:rPr>
                        <w:t>?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3259"/>
        <w:gridCol w:w="638"/>
        <w:gridCol w:w="2602"/>
      </w:tblGrid>
      <w:tr>
        <w:trPr>
          <w:trHeight w:val="403" w:hRule="exact"/>
        </w:trPr>
        <w:tc>
          <w:tcPr>
            <w:gridSpan w:val="2"/>
            <w:tcBorders/>
            <w:shd w:val="clear" w:color="auto" w:fill="0472BD"/>
            <w:vAlign w:val="top"/>
          </w:tcPr>
          <w:p>
            <w:pPr>
              <w:pStyle w:val="Style5"/>
              <w:keepNext w:val="0"/>
              <w:keepLines w:val="0"/>
              <w:widowControl w:val="0"/>
              <w:pBdr>
                <w:top w:val="single" w:sz="0" w:space="0" w:color="0471BC"/>
                <w:left w:val="single" w:sz="0" w:space="0" w:color="0471BC"/>
                <w:bottom w:val="single" w:sz="0" w:space="0" w:color="0471BC"/>
                <w:right w:val="single" w:sz="0" w:space="0" w:color="0471BC"/>
              </w:pBdr>
              <w:shd w:val="clear" w:color="auto" w:fill="0471BC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OU SI VOUS CRAIGNEZ L'UN DES CAS SUIVANT : |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8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120" w:after="100" w:line="276" w:lineRule="auto"/>
              <w:ind w:left="280" w:right="0" w:firstLine="0"/>
              <w:jc w:val="left"/>
            </w:pPr>
            <w:r>
              <w:rPr>
                <w:b/>
                <w:bCs/>
                <w:color w:val="EC6E73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1. RISQUE ÀLAVIE/TRAITEMENT CRUEL ET INHUMAIN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auto"/>
              <w:ind w:left="156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Risque personnel (par exemples victime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1525" w:val="left"/>
              </w:tabs>
              <w:bidi w:val="0"/>
              <w:spacing w:before="0" w:after="0" w:line="223" w:lineRule="auto"/>
              <w:ind w:left="0" w:right="0" w:firstLine="560"/>
              <w:jc w:val="left"/>
            </w:pPr>
            <w:r>
              <w:rPr>
                <w:color w:val="3D4C6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ÉM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d'actes criminel ou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1554" w:val="left"/>
              </w:tabs>
              <w:bidi w:val="0"/>
              <w:spacing w:before="0" w:after="0" w:line="223" w:lineRule="auto"/>
              <w:ind w:left="0" w:right="0" w:firstLine="560"/>
              <w:jc w:val="left"/>
            </w:pPr>
            <w:r>
              <w:rPr>
                <w:color w:val="3D4C6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fr-FR" w:eastAsia="fr-FR" w:bidi="fr-FR"/>
              </w:rPr>
              <w:t>M|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de représallles] auquel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907" w:val="left"/>
              </w:tabs>
              <w:bidi w:val="0"/>
              <w:spacing w:before="0" w:after="0" w:line="223" w:lineRule="auto"/>
              <w:ind w:left="0" w:right="0" w:firstLine="0"/>
              <w:jc w:val="center"/>
            </w:pPr>
            <w:r>
              <w:rPr>
                <w:color w:val="302D39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MJ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la population en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auto"/>
              <w:ind w:left="156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généra 1 m'est pas exposée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160" w:after="160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2. RISQUE DE TORTURE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60" w:right="0" w:firstLine="9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Graves souff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r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ances j\</w:t>
            </w:r>
            <w:r>
              <w:rPr>
                <w:color w:val="645B4D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/|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physiques ou mentates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134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infligées par les autorités (ou sous leurs ordres/ avec leur consentement) pour obtenir de l'information ou en guise de punition</w:t>
            </w:r>
          </w:p>
        </w:tc>
      </w:tr>
    </w:tbl>
    <w:sectPr>
      <w:footnotePr>
        <w:pos w:val="pageBottom"/>
        <w:numFmt w:val="decimal"/>
        <w:numRestart w:val="continuous"/>
      </w:footnotePr>
      <w:pgSz w:w="7051" w:h="9125"/>
      <w:pgMar w:top="187" w:left="230" w:right="264" w:bottom="187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customStyle="1" w:styleId="CharStyle3">
    <w:name w:val="Texto do corp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1671B6"/>
      <w:sz w:val="32"/>
      <w:szCs w:val="32"/>
      <w:u w:val="none"/>
    </w:rPr>
  </w:style>
  <w:style w:type="character" w:customStyle="1" w:styleId="CharStyle6">
    <w:name w:val="Outro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1671B6"/>
      <w:sz w:val="15"/>
      <w:szCs w:val="15"/>
      <w:u w:val="none"/>
    </w:rPr>
  </w:style>
  <w:style w:type="character" w:customStyle="1" w:styleId="CharStyle27">
    <w:name w:val="Legenda da tabela_"/>
    <w:basedOn w:val="DefaultParagraphFont"/>
    <w:link w:val="Style26"/>
    <w:rPr>
      <w:rFonts w:ascii="Arial" w:eastAsia="Arial" w:hAnsi="Arial" w:cs="Arial"/>
      <w:b/>
      <w:bCs/>
      <w:i w:val="0"/>
      <w:iCs w:val="0"/>
      <w:smallCaps w:val="0"/>
      <w:strike w:val="0"/>
      <w:color w:val="1671B6"/>
      <w:sz w:val="13"/>
      <w:szCs w:val="13"/>
      <w:u w:val="none"/>
    </w:rPr>
  </w:style>
  <w:style w:type="paragraph" w:customStyle="1" w:styleId="Style2">
    <w:name w:val="Texto do corpo"/>
    <w:basedOn w:val="Normal"/>
    <w:link w:val="CharStyle3"/>
    <w:pPr>
      <w:widowControl w:val="0"/>
      <w:shd w:val="clear" w:color="auto" w:fill="FFFFFF"/>
      <w:spacing w:line="276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1671B6"/>
      <w:sz w:val="32"/>
      <w:szCs w:val="32"/>
      <w:u w:val="none"/>
    </w:rPr>
  </w:style>
  <w:style w:type="paragraph" w:customStyle="1" w:styleId="Style5">
    <w:name w:val="Outro"/>
    <w:basedOn w:val="Normal"/>
    <w:link w:val="CharStyle6"/>
    <w:pPr>
      <w:widowControl w:val="0"/>
      <w:shd w:val="clear" w:color="auto" w:fill="FFFFFF"/>
      <w:spacing w:line="228" w:lineRule="auto"/>
      <w:ind w:left="16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671B6"/>
      <w:sz w:val="15"/>
      <w:szCs w:val="15"/>
      <w:u w:val="none"/>
    </w:rPr>
  </w:style>
  <w:style w:type="paragraph" w:customStyle="1" w:styleId="Style26">
    <w:name w:val="Legenda da tabela"/>
    <w:basedOn w:val="Normal"/>
    <w:link w:val="CharStyle27"/>
    <w:pPr>
      <w:widowControl w:val="0"/>
      <w:shd w:val="clear" w:color="auto" w:fill="FFFFFF"/>
      <w:ind w:right="90"/>
    </w:pPr>
    <w:rPr>
      <w:rFonts w:ascii="Arial" w:eastAsia="Arial" w:hAnsi="Arial" w:cs="Arial"/>
      <w:b/>
      <w:bCs/>
      <w:i w:val="0"/>
      <w:iCs w:val="0"/>
      <w:smallCaps w:val="0"/>
      <w:strike w:val="0"/>
      <w:color w:val="1671B6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