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2"/>
        <w:keepNext w:val="0"/>
        <w:keepLines w:val="0"/>
        <w:framePr w:w="3734" w:h="1752" w:wrap="none" w:vAnchor="text" w:hAnchor="page" w:x="4128" w:y="400"/>
        <w:widowControl w:val="0"/>
        <w:shd w:val="clear" w:color="auto" w:fill="auto"/>
        <w:bidi w:val="0"/>
        <w:spacing w:before="0" w:after="0" w:line="240" w:lineRule="auto"/>
        <w:ind w:left="0" w:right="0" w:firstLine="0"/>
        <w:jc w:val="left"/>
        <w:rPr>
          <w:sz w:val="56"/>
          <w:szCs w:val="56"/>
        </w:rPr>
      </w:pPr>
      <w:r>
        <w:rPr>
          <w:rFonts w:ascii="Segoe UI" w:eastAsia="Segoe UI" w:hAnsi="Segoe UI" w:cs="Segoe UI"/>
          <w:color w:val="EBEBEB"/>
          <w:spacing w:val="0"/>
          <w:w w:val="100"/>
          <w:position w:val="0"/>
          <w:sz w:val="56"/>
          <w:szCs w:val="56"/>
          <w:shd w:val="clear" w:color="auto" w:fill="auto"/>
          <w:lang w:val="pt-BR" w:eastAsia="pt-BR" w:bidi="pt-BR"/>
        </w:rPr>
        <w:t>PROTEGENDO</w:t>
      </w:r>
    </w:p>
    <w:p>
      <w:pPr>
        <w:pStyle w:val="Style2"/>
        <w:keepNext w:val="0"/>
        <w:keepLines w:val="0"/>
        <w:framePr w:w="3734" w:h="1752" w:wrap="none" w:vAnchor="text" w:hAnchor="page" w:x="4128" w:y="400"/>
        <w:widowControl w:val="0"/>
        <w:shd w:val="clear" w:color="auto" w:fill="auto"/>
        <w:bidi w:val="0"/>
        <w:spacing w:before="0" w:after="0" w:line="194" w:lineRule="auto"/>
        <w:ind w:left="0" w:right="0" w:firstLine="0"/>
        <w:jc w:val="left"/>
        <w:rPr>
          <w:sz w:val="62"/>
          <w:szCs w:val="62"/>
        </w:rPr>
      </w:pPr>
      <w:r>
        <w:rPr>
          <w:rFonts w:ascii="Corbel" w:eastAsia="Corbel" w:hAnsi="Corbel" w:cs="Corbel"/>
          <w:color w:val="6ECFF6"/>
          <w:spacing w:val="0"/>
          <w:w w:val="100"/>
          <w:position w:val="0"/>
          <w:sz w:val="62"/>
          <w:szCs w:val="62"/>
          <w:shd w:val="clear" w:color="auto" w:fill="auto"/>
          <w:lang w:val="pt-BR" w:eastAsia="pt-BR" w:bidi="pt-BR"/>
        </w:rPr>
        <w:t>REFUGIADOS</w:t>
      </w:r>
    </w:p>
    <w:p>
      <w:pPr>
        <w:pStyle w:val="Style2"/>
        <w:keepNext w:val="0"/>
        <w:keepLines w:val="0"/>
        <w:framePr w:w="3734" w:h="1752" w:wrap="none" w:vAnchor="text" w:hAnchor="page" w:x="4128" w:y="400"/>
        <w:widowControl w:val="0"/>
        <w:shd w:val="clear" w:color="auto" w:fill="auto"/>
        <w:bidi w:val="0"/>
        <w:spacing w:before="0" w:after="0" w:line="199" w:lineRule="auto"/>
        <w:ind w:left="0" w:right="0" w:firstLine="0"/>
        <w:jc w:val="left"/>
        <w:rPr>
          <w:sz w:val="30"/>
          <w:szCs w:val="30"/>
        </w:rPr>
      </w:pPr>
      <w:r>
        <w:rPr>
          <w:rFonts w:ascii="Lucida Sans Unicode" w:eastAsia="Lucida Sans Unicode" w:hAnsi="Lucida Sans Unicode" w:cs="Lucida Sans Unicode"/>
          <w:b w:val="0"/>
          <w:bCs w:val="0"/>
          <w:color w:val="EBEBEB"/>
          <w:spacing w:val="0"/>
          <w:w w:val="100"/>
          <w:position w:val="0"/>
          <w:sz w:val="30"/>
          <w:szCs w:val="30"/>
          <w:shd w:val="clear" w:color="auto" w:fill="auto"/>
          <w:lang w:val="pt-BR" w:eastAsia="pt-BR" w:bidi="pt-BR"/>
        </w:rPr>
        <w:t>NO BRASIL E NO MUNDO</w:t>
      </w:r>
    </w:p>
    <w:p>
      <w:pPr>
        <w:pStyle w:val="Style2"/>
        <w:keepNext w:val="0"/>
        <w:keepLines w:val="0"/>
        <w:framePr w:w="1978" w:h="187" w:wrap="none" w:vAnchor="text" w:hAnchor="page" w:x="1027" w:y="1898"/>
        <w:widowControl w:val="0"/>
        <w:shd w:val="clear" w:color="auto" w:fill="auto"/>
        <w:bidi w:val="0"/>
        <w:spacing w:before="0" w:after="0" w:line="240" w:lineRule="auto"/>
        <w:ind w:left="0" w:right="0" w:firstLine="0"/>
        <w:jc w:val="left"/>
      </w:pPr>
      <w:r>
        <w:rPr>
          <w:color w:val="EBEBEB"/>
          <w:spacing w:val="0"/>
          <w:w w:val="100"/>
          <w:position w:val="0"/>
          <w:shd w:val="clear" w:color="auto" w:fill="auto"/>
          <w:lang w:val="pt-BR" w:eastAsia="pt-BR" w:bidi="pt-BR"/>
        </w:rPr>
        <w:t>Agência da ONU para Refugiados</w:t>
      </w:r>
    </w:p>
    <w:p>
      <w:pPr>
        <w:pStyle w:val="Style2"/>
        <w:keepNext w:val="0"/>
        <w:keepLines w:val="0"/>
        <w:framePr w:w="192" w:h="1205" w:hRule="exact" w:wrap="none" w:vAnchor="text" w:hAnchor="page" w:x="8429" w:y="5560"/>
        <w:widowControl w:val="0"/>
        <w:shd w:val="clear" w:color="auto" w:fill="auto"/>
        <w:bidi w:val="0"/>
        <w:spacing w:before="0" w:after="0" w:line="240" w:lineRule="auto"/>
        <w:ind w:left="0" w:right="0" w:firstLine="0"/>
        <w:jc w:val="center"/>
        <w:textDirection w:val="tbRl"/>
        <w:rPr>
          <w:sz w:val="9"/>
          <w:szCs w:val="9"/>
        </w:rPr>
      </w:pPr>
      <w:r>
        <w:rPr>
          <w:b w:val="0"/>
          <w:bCs w:val="0"/>
          <w:color w:val="000000"/>
          <w:spacing w:val="0"/>
          <w:w w:val="100"/>
          <w:position w:val="0"/>
          <w:sz w:val="9"/>
          <w:szCs w:val="9"/>
          <w:shd w:val="clear" w:color="auto" w:fill="auto"/>
          <w:lang w:val="pt-BR" w:eastAsia="pt-BR" w:bidi="pt-BR"/>
        </w:rPr>
        <w:t>©ACNUR/Vivian Tou'meh</w:t>
      </w:r>
    </w:p>
    <w:p>
      <w:pPr>
        <w:pStyle w:val="Style9"/>
        <w:keepNext w:val="0"/>
        <w:keepLines w:val="0"/>
        <w:framePr w:w="8352" w:h="619" w:wrap="none" w:vAnchor="text" w:hAnchor="page" w:x="340" w:y="11267"/>
        <w:widowControl w:val="0"/>
        <w:pBdr>
          <w:top w:val="single" w:sz="0" w:space="0" w:color="027BB9"/>
          <w:left w:val="single" w:sz="0" w:space="0" w:color="027BB9"/>
          <w:bottom w:val="single" w:sz="0" w:space="0" w:color="027BB9"/>
          <w:right w:val="single" w:sz="0" w:space="0" w:color="027BB9"/>
        </w:pBdr>
        <w:shd w:val="clear" w:color="auto" w:fill="027BB9"/>
        <w:bidi w:val="0"/>
        <w:spacing w:before="120" w:after="0"/>
        <w:ind w:left="0" w:right="0" w:firstLine="0"/>
        <w:jc w:val="center"/>
        <w:rPr>
          <w:sz w:val="12"/>
          <w:szCs w:val="12"/>
        </w:rPr>
      </w:pPr>
      <w:r>
        <w:rPr>
          <w:rFonts w:ascii="Calibri" w:eastAsia="Calibri" w:hAnsi="Calibri" w:cs="Calibri"/>
          <w:b/>
          <w:bCs/>
          <w:color w:val="FFFFFF"/>
          <w:spacing w:val="0"/>
          <w:w w:val="100"/>
          <w:position w:val="0"/>
          <w:sz w:val="12"/>
          <w:szCs w:val="12"/>
          <w:shd w:val="clear" w:color="auto" w:fill="auto"/>
          <w:lang w:val="pt-BR" w:eastAsia="pt-BR" w:bidi="pt-BR"/>
        </w:rPr>
        <w:t>ACNUR - AGÊNCIA DA ONU PARA REFUGIADOS | UNHCR - THE UN REFUGEE AGENCY</w:t>
        <w:br/>
      </w:r>
      <w:r>
        <w:fldChar w:fldCharType="begin"/>
      </w:r>
      <w:r>
        <w:rPr/>
        <w:instrText> HYPERLINK "http://www.acnur.org.br" </w:instrText>
      </w:r>
      <w:r>
        <w:fldChar w:fldCharType="separate"/>
      </w:r>
      <w:r>
        <w:rPr>
          <w:b/>
          <w:bCs/>
          <w:color w:val="FFFFFF"/>
          <w:spacing w:val="0"/>
          <w:w w:val="100"/>
          <w:position w:val="0"/>
          <w:sz w:val="12"/>
          <w:szCs w:val="12"/>
          <w:shd w:val="clear" w:color="auto" w:fill="auto"/>
          <w:lang w:val="en-US" w:eastAsia="en-US" w:bidi="en-US"/>
        </w:rPr>
        <w:t>www.acnur.org.br</w:t>
      </w:r>
      <w:r>
        <w:fldChar w:fldCharType="end"/>
      </w:r>
      <w:r>
        <w:rPr>
          <w:b/>
          <w:bCs/>
          <w:color w:val="FFFFFF"/>
          <w:spacing w:val="0"/>
          <w:w w:val="100"/>
          <w:position w:val="0"/>
          <w:sz w:val="12"/>
          <w:szCs w:val="12"/>
          <w:shd w:val="clear" w:color="auto" w:fill="auto"/>
          <w:lang w:val="en-US" w:eastAsia="en-US" w:bidi="en-US"/>
        </w:rPr>
        <w:t xml:space="preserve"> </w:t>
      </w:r>
      <w:r>
        <w:rPr>
          <w:b/>
          <w:bCs/>
          <w:color w:val="FFFFFF"/>
          <w:spacing w:val="0"/>
          <w:w w:val="100"/>
          <w:position w:val="0"/>
          <w:sz w:val="12"/>
          <w:szCs w:val="12"/>
          <w:shd w:val="clear" w:color="auto" w:fill="auto"/>
          <w:lang w:val="pt-BR" w:eastAsia="pt-BR" w:bidi="pt-BR"/>
        </w:rPr>
        <w:t xml:space="preserve">| </w:t>
      </w:r>
      <w:r>
        <w:fldChar w:fldCharType="begin"/>
      </w:r>
      <w:r>
        <w:rPr/>
        <w:instrText> HYPERLINK "http://www.acnur.org" </w:instrText>
      </w:r>
      <w:r>
        <w:fldChar w:fldCharType="separate"/>
      </w:r>
      <w:r>
        <w:rPr>
          <w:b/>
          <w:bCs/>
          <w:color w:val="FFFFFF"/>
          <w:spacing w:val="0"/>
          <w:w w:val="100"/>
          <w:position w:val="0"/>
          <w:sz w:val="12"/>
          <w:szCs w:val="12"/>
          <w:shd w:val="clear" w:color="auto" w:fill="auto"/>
          <w:lang w:val="en-US" w:eastAsia="en-US" w:bidi="en-US"/>
        </w:rPr>
        <w:t>www.acnur.org</w:t>
      </w:r>
      <w:r>
        <w:fldChar w:fldCharType="end"/>
      </w:r>
      <w:r>
        <w:rPr>
          <w:b/>
          <w:bCs/>
          <w:color w:val="FFFFFF"/>
          <w:spacing w:val="0"/>
          <w:w w:val="100"/>
          <w:position w:val="0"/>
          <w:sz w:val="12"/>
          <w:szCs w:val="12"/>
          <w:shd w:val="clear" w:color="auto" w:fill="auto"/>
          <w:lang w:val="en-US" w:eastAsia="en-US" w:bidi="en-US"/>
        </w:rPr>
        <w:t xml:space="preserve"> </w:t>
      </w:r>
      <w:r>
        <w:rPr>
          <w:b/>
          <w:bCs/>
          <w:color w:val="FFFFFF"/>
          <w:spacing w:val="0"/>
          <w:w w:val="100"/>
          <w:position w:val="0"/>
          <w:sz w:val="12"/>
          <w:szCs w:val="12"/>
          <w:shd w:val="clear" w:color="auto" w:fill="auto"/>
          <w:lang w:val="pt-BR" w:eastAsia="pt-BR" w:bidi="pt-BR"/>
        </w:rPr>
        <w:t xml:space="preserve">| </w:t>
      </w:r>
      <w:r>
        <w:fldChar w:fldCharType="begin"/>
      </w:r>
      <w:r>
        <w:rPr/>
        <w:instrText> HYPERLINK "http://www.unhcr.org" </w:instrText>
      </w:r>
      <w:r>
        <w:fldChar w:fldCharType="separate"/>
      </w:r>
      <w:r>
        <w:rPr>
          <w:b/>
          <w:bCs/>
          <w:color w:val="FFFFFF"/>
          <w:spacing w:val="0"/>
          <w:w w:val="100"/>
          <w:position w:val="0"/>
          <w:sz w:val="12"/>
          <w:szCs w:val="12"/>
          <w:shd w:val="clear" w:color="auto" w:fill="auto"/>
          <w:lang w:val="en-US" w:eastAsia="en-US" w:bidi="en-US"/>
        </w:rPr>
        <w:t>www.unhcr.org</w:t>
      </w:r>
      <w:r>
        <w:fldChar w:fldCharType="end"/>
      </w:r>
    </w:p>
    <w:p>
      <w:pPr>
        <w:widowControl w:val="0"/>
        <w:spacing w:line="360" w:lineRule="exact"/>
      </w:pPr>
      <w:r>
        <w:drawing>
          <wp:anchor distT="0" distB="0" distL="0" distR="0" simplePos="0" relativeHeight="62914690" behindDoc="1" locked="0" layoutInCell="1" allowOverlap="1">
            <wp:simplePos x="0" y="0"/>
            <wp:positionH relativeFrom="page">
              <wp:posOffset>212725</wp:posOffset>
            </wp:positionH>
            <wp:positionV relativeFrom="paragraph">
              <wp:posOffset>12700</wp:posOffset>
            </wp:positionV>
            <wp:extent cx="5315585" cy="690054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5315585" cy="69005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1" w:line="14" w:lineRule="exact"/>
      </w:pPr>
    </w:p>
    <w:p>
      <w:pPr>
        <w:widowControl w:val="0"/>
        <w:spacing w:line="14" w:lineRule="exact"/>
        <w:sectPr>
          <w:footnotePr>
            <w:pos w:val="pageBottom"/>
            <w:numFmt w:val="decimal"/>
            <w:numRestart w:val="continuous"/>
          </w:footnotePr>
          <w:pgSz w:w="9031" w:h="12323"/>
          <w:pgMar w:top="119" w:left="326" w:right="326" w:bottom="119" w:header="0" w:footer="3" w:gutter="9"/>
          <w:pgNumType w:start="1"/>
          <w:cols w:space="720"/>
          <w:noEndnote/>
          <w:rtlGutter w:val="0"/>
          <w:docGrid w:linePitch="360"/>
        </w:sectPr>
      </w:pPr>
    </w:p>
    <w:p>
      <w:pPr>
        <w:pStyle w:val="Style15"/>
        <w:keepNext/>
        <w:keepLines/>
        <w:widowControl w:val="0"/>
        <w:shd w:val="clear" w:color="auto" w:fill="auto"/>
        <w:bidi w:val="0"/>
        <w:spacing w:before="0" w:after="120" w:line="240" w:lineRule="auto"/>
        <w:ind w:left="0" w:right="0" w:firstLine="0"/>
        <w:jc w:val="left"/>
      </w:pPr>
      <w:bookmarkStart w:id="0" w:name="bookmark0"/>
      <w:r>
        <w:rPr>
          <w:color w:val="007DC6"/>
          <w:spacing w:val="0"/>
          <w:w w:val="100"/>
          <w:position w:val="0"/>
          <w:shd w:val="clear" w:color="auto" w:fill="auto"/>
          <w:lang w:val="pt-BR" w:eastAsia="pt-BR" w:bidi="pt-BR"/>
        </w:rPr>
        <w:t>Quem são os refugiados?</w:t>
      </w:r>
      <w:bookmarkEnd w:id="0"/>
    </w:p>
    <w:p>
      <w:pPr>
        <w:widowControl w:val="0"/>
        <w:spacing w:line="14" w:lineRule="exact"/>
      </w:pPr>
      <w:r>
        <w:drawing>
          <wp:anchor distT="511810" distB="118110" distL="114300" distR="114300" simplePos="0" relativeHeight="125829378" behindDoc="0" locked="0" layoutInCell="1" allowOverlap="1">
            <wp:simplePos x="0" y="0"/>
            <wp:positionH relativeFrom="page">
              <wp:posOffset>104140</wp:posOffset>
            </wp:positionH>
            <wp:positionV relativeFrom="paragraph">
              <wp:posOffset>520700</wp:posOffset>
            </wp:positionV>
            <wp:extent cx="5309870" cy="3785870"/>
            <wp:wrapTopAndBottom/>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5309870" cy="3785870"/>
                    </a:xfrm>
                    <a:prstGeom prst="rect"/>
                  </pic:spPr>
                </pic:pic>
              </a:graphicData>
            </a:graphic>
          </wp:anchor>
        </w:drawing>
      </w:r>
    </w:p>
    <w:p>
      <w:pPr>
        <w:pStyle w:val="Style22"/>
        <w:keepNext w:val="0"/>
        <w:keepLines w:val="0"/>
        <w:widowControl w:val="0"/>
        <w:pBdr>
          <w:top w:val="single" w:sz="0" w:space="0" w:color="1E86B6"/>
          <w:left w:val="single" w:sz="0" w:space="0" w:color="1E86B6"/>
          <w:bottom w:val="single" w:sz="0" w:space="0" w:color="1E86B6"/>
          <w:right w:val="single" w:sz="0" w:space="0" w:color="1E86B6"/>
        </w:pBdr>
        <w:shd w:val="clear" w:color="auto" w:fill="1E86B6"/>
        <w:bidi w:val="0"/>
        <w:spacing w:before="120" w:after="60" w:line="200" w:lineRule="atLeast"/>
        <w:ind w:left="0" w:right="200" w:firstLine="0"/>
      </w:pPr>
      <w:r>
        <w:rPr>
          <w:b/>
          <w:bCs/>
          <w:color w:val="000000"/>
          <w:spacing w:val="0"/>
          <w:w w:val="100"/>
          <w:position w:val="0"/>
          <w:sz w:val="28"/>
          <w:szCs w:val="28"/>
          <w:shd w:val="clear" w:color="auto" w:fill="auto"/>
          <w:lang w:val="pt-BR" w:eastAsia="pt-BR" w:bidi="pt-BR"/>
        </w:rPr>
        <w:t>O</w:t>
      </w:r>
      <w:r>
        <w:rPr>
          <w:color w:val="FFFFFF"/>
          <w:spacing w:val="0"/>
          <w:w w:val="100"/>
          <w:position w:val="0"/>
          <w:shd w:val="clear" w:color="auto" w:fill="auto"/>
          <w:lang w:val="pt-BR" w:eastAsia="pt-BR" w:bidi="pt-BR"/>
        </w:rPr>
        <w:t>s refugiados estão fora de seu país de origem devido a fundados temores de perseguição relacionados à sua raça, religião, nacionalidade, grupo social ou opi</w:t>
        <w:softHyphen/>
        <w:t>nião política. Também são consideradas refugiadas aquelas pessoas que foram obrigadas a deixar seus países devido a conflitos armados, violência generalizada e graves violações dos direitos humanos.</w:t>
      </w:r>
    </w:p>
    <w:p>
      <w:pPr>
        <w:pStyle w:val="Style22"/>
        <w:keepNext w:val="0"/>
        <w:keepLines w:val="0"/>
        <w:widowControl w:val="0"/>
        <w:pBdr>
          <w:top w:val="single" w:sz="0" w:space="0" w:color="1E86B6"/>
          <w:left w:val="single" w:sz="0" w:space="0" w:color="1E86B6"/>
          <w:bottom w:val="single" w:sz="0" w:space="0" w:color="1E86B6"/>
          <w:right w:val="single" w:sz="0" w:space="0" w:color="1E86B6"/>
        </w:pBdr>
        <w:shd w:val="clear" w:color="auto" w:fill="1E86B6"/>
        <w:bidi w:val="0"/>
        <w:spacing w:before="0" w:after="120"/>
        <w:ind w:left="0" w:right="200" w:firstLine="0"/>
      </w:pPr>
      <w:r>
        <w:rPr>
          <w:color w:val="FFFFFF"/>
          <w:spacing w:val="0"/>
          <w:w w:val="100"/>
          <w:position w:val="0"/>
          <w:shd w:val="clear" w:color="auto" w:fill="auto"/>
          <w:lang w:val="pt-BR" w:eastAsia="pt-BR" w:bidi="pt-BR"/>
        </w:rPr>
        <w:t>Todos os anos, ao redor do mundo, milhões de refugiados e um número ainda maior de pes</w:t>
        <w:softHyphen/>
        <w:t>soas deslocadas dentro de seus próprios países são forçados a abandonar tudo - suas casas, seus empregos, familiares, amigos e bens - para preservar sua liberdade, garantir sua segu</w:t>
        <w:softHyphen/>
        <w:t>rança e assegurar sua vida. Não se trata de uma escolha, mas, sim, da única opção possível.</w:t>
      </w:r>
    </w:p>
    <w:p>
      <w:pPr>
        <w:widowControl w:val="0"/>
        <w:spacing w:line="14" w:lineRule="exact"/>
      </w:pPr>
      <w:r>
        <w:drawing>
          <wp:anchor distT="156210" distB="0" distL="114300" distR="114300" simplePos="0" relativeHeight="125829379" behindDoc="0" locked="0" layoutInCell="1" allowOverlap="1">
            <wp:simplePos x="0" y="0"/>
            <wp:positionH relativeFrom="page">
              <wp:posOffset>104140</wp:posOffset>
            </wp:positionH>
            <wp:positionV relativeFrom="paragraph">
              <wp:posOffset>165100</wp:posOffset>
            </wp:positionV>
            <wp:extent cx="5309870" cy="201295"/>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5309870" cy="201295"/>
                    </a:xfrm>
                    <a:prstGeom prst="rect"/>
                  </pic:spPr>
                </pic:pic>
              </a:graphicData>
            </a:graphic>
          </wp:anchor>
        </w:drawing>
      </w:r>
      <w:r>
        <w:br w:type="page"/>
      </w:r>
    </w:p>
    <w:p>
      <w:pPr>
        <w:pStyle w:val="Style25"/>
        <w:keepNext w:val="0"/>
        <w:keepLines w:val="0"/>
        <w:widowControl w:val="0"/>
        <w:shd w:val="clear" w:color="auto" w:fill="auto"/>
        <w:bidi w:val="0"/>
        <w:spacing w:before="0" w:after="0"/>
        <w:ind w:left="2720" w:right="260" w:firstLine="20"/>
        <w:jc w:val="left"/>
      </w:pPr>
      <w:r>
        <w:rPr>
          <w:color w:val="000000"/>
          <w:spacing w:val="0"/>
          <w:w w:val="100"/>
          <w:position w:val="0"/>
          <w:shd w:val="clear" w:color="auto" w:fill="auto"/>
          <w:lang w:val="pt-BR" w:eastAsia="pt-BR" w:bidi="pt-BR"/>
        </w:rPr>
        <w:t>No ponto de passagem da fronteira de Anjuman Para, cerca de 13.000 refugiados Rohingya entraram em Bangladesh entre 15 e 18 de outubro de 2017. O ACNUR fornece kits emergenciais ao grande fluxo de pessoas que buscam proteção e segurança depois de sofrerem ameaças e violações de seus direitos.</w:t>
      </w:r>
    </w:p>
    <w:p>
      <w:pPr>
        <w:widowControl w:val="0"/>
        <w:spacing w:line="14" w:lineRule="exact"/>
      </w:pPr>
      <w:r>
        <mc:AlternateContent>
          <mc:Choice Requires="wps">
            <w:drawing>
              <wp:anchor distT="3810" distB="3124200" distL="5231765" distR="227330" simplePos="0" relativeHeight="125829380" behindDoc="0" locked="0" layoutInCell="1" allowOverlap="1">
                <wp:simplePos x="0" y="0"/>
                <wp:positionH relativeFrom="page">
                  <wp:posOffset>5297170</wp:posOffset>
                </wp:positionH>
                <wp:positionV relativeFrom="paragraph">
                  <wp:posOffset>12700</wp:posOffset>
                </wp:positionV>
                <wp:extent cx="97790" cy="701040"/>
                <wp:wrapTopAndBottom/>
                <wp:docPr id="7" name="Shape 7"/>
                <a:graphic xmlns:a="http://schemas.openxmlformats.org/drawingml/2006/main">
                  <a:graphicData uri="http://schemas.microsoft.com/office/word/2010/wordprocessingShape">
                    <wps:wsp>
                      <wps:cNvSpPr txBox="1"/>
                      <wps:spPr>
                        <a:xfrm>
                          <a:ext cx="97790" cy="70104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center"/>
                              <w:rPr>
                                <w:sz w:val="9"/>
                                <w:szCs w:val="9"/>
                              </w:rPr>
                            </w:pPr>
                            <w:r>
                              <w:rPr>
                                <w:color w:val="000000"/>
                                <w:spacing w:val="0"/>
                                <w:w w:val="100"/>
                                <w:position w:val="0"/>
                                <w:sz w:val="9"/>
                                <w:szCs w:val="9"/>
                                <w:shd w:val="clear" w:color="auto" w:fill="auto"/>
                                <w:lang w:val="pt-BR" w:eastAsia="pt-BR" w:bidi="pt-BR"/>
                              </w:rPr>
                              <w:t>©ACNUR/Roger Arnold</w:t>
                            </w:r>
                          </w:p>
                        </w:txbxContent>
                      </wps:txbx>
                      <wps:bodyPr upright="1" vert="vert"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3" type="#_x0000_t202" style="position:absolute;margin-left:417.10000000000002pt;margin-top:1.pt;width:7.7000000000000002pt;height:55.200000000000003pt;z-index:-125829373;mso-wrap-distance-left:411.94999999999999pt;mso-wrap-distance-top:0.29999999999999999pt;mso-wrap-distance-right:17.899999999999999pt;mso-wrap-distance-bottom:246.pt;mso-position-horizontal-relative:page" filled="f" stroked="f">
                <v:textbox style="layout-flow:vertical" inset="0,0,0,0">
                  <w:txbxContent>
                    <w:p>
                      <w:pPr>
                        <w:pStyle w:val="Style9"/>
                        <w:keepNext w:val="0"/>
                        <w:keepLines w:val="0"/>
                        <w:widowControl w:val="0"/>
                        <w:shd w:val="clear" w:color="auto" w:fill="auto"/>
                        <w:bidi w:val="0"/>
                        <w:spacing w:before="0" w:after="0" w:line="240" w:lineRule="auto"/>
                        <w:ind w:left="0" w:right="0" w:firstLine="0"/>
                        <w:jc w:val="center"/>
                        <w:rPr>
                          <w:sz w:val="9"/>
                          <w:szCs w:val="9"/>
                        </w:rPr>
                      </w:pPr>
                      <w:r>
                        <w:rPr>
                          <w:color w:val="000000"/>
                          <w:spacing w:val="0"/>
                          <w:w w:val="100"/>
                          <w:position w:val="0"/>
                          <w:sz w:val="9"/>
                          <w:szCs w:val="9"/>
                          <w:shd w:val="clear" w:color="auto" w:fill="auto"/>
                          <w:lang w:val="pt-BR" w:eastAsia="pt-BR" w:bidi="pt-BR"/>
                        </w:rPr>
                        <w:t>©ACNUR/Roger Arnold</w:t>
                      </w:r>
                    </w:p>
                  </w:txbxContent>
                </v:textbox>
                <w10:wrap type="topAndBottom" anchorx="page"/>
              </v:shape>
            </w:pict>
          </mc:Fallback>
        </mc:AlternateContent>
      </w:r>
      <w:r>
        <w:drawing>
          <wp:anchor distT="3810" distB="0" distL="114300" distR="114300" simplePos="0" relativeHeight="125829382" behindDoc="0" locked="0" layoutInCell="1" allowOverlap="1">
            <wp:simplePos x="0" y="0"/>
            <wp:positionH relativeFrom="page">
              <wp:posOffset>179705</wp:posOffset>
            </wp:positionH>
            <wp:positionV relativeFrom="paragraph">
              <wp:posOffset>12700</wp:posOffset>
            </wp:positionV>
            <wp:extent cx="5327650" cy="3834130"/>
            <wp:wrapTopAndBottom/>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1"/>
                    <a:stretch/>
                  </pic:blipFill>
                  <pic:spPr>
                    <a:xfrm>
                      <a:ext cx="5327650" cy="3834130"/>
                    </a:xfrm>
                    <a:prstGeom prst="rect"/>
                  </pic:spPr>
                </pic:pic>
              </a:graphicData>
            </a:graphic>
          </wp:anchor>
        </w:drawing>
      </w:r>
    </w:p>
    <w:p>
      <w:pPr>
        <w:pStyle w:val="Style22"/>
        <w:keepNext w:val="0"/>
        <w:keepLines w:val="0"/>
        <w:widowControl w:val="0"/>
        <w:pBdr>
          <w:top w:val="single" w:sz="0" w:space="0" w:color="027BB9"/>
          <w:left w:val="single" w:sz="0" w:space="0" w:color="027BB9"/>
          <w:bottom w:val="single" w:sz="0" w:space="0" w:color="027BB9"/>
          <w:right w:val="single" w:sz="0" w:space="0" w:color="027BB9"/>
        </w:pBdr>
        <w:shd w:val="clear" w:color="auto" w:fill="027BB9"/>
        <w:bidi w:val="0"/>
        <w:spacing w:before="0" w:after="40"/>
        <w:ind w:left="0" w:right="0" w:firstLine="0"/>
      </w:pPr>
      <w:r>
        <w:rPr>
          <w:color w:val="FFFFFF"/>
          <w:spacing w:val="0"/>
          <w:w w:val="100"/>
          <w:position w:val="0"/>
          <w:shd w:val="clear" w:color="auto" w:fill="auto"/>
          <w:lang w:val="pt-BR" w:eastAsia="pt-BR" w:bidi="pt-BR"/>
        </w:rPr>
        <w:t>A proteção de refugiados e das populações deslocadas por guerras, conflitos e perseguições é a principal missão do Alto Comissariado das Nações Unidas para Refugiados (ACNUR) - também conhecido como Agência da ONU para Refugiados -, que busca soluções adequadas e duradouras para estas populações. A participação desses grupos nas decisões que impactam suas vidas é um princípio essencial da ação do ACNUR.</w:t>
      </w:r>
    </w:p>
    <w:p>
      <w:pPr>
        <w:pStyle w:val="Style22"/>
        <w:keepNext w:val="0"/>
        <w:keepLines w:val="0"/>
        <w:widowControl w:val="0"/>
        <w:pBdr>
          <w:top w:val="single" w:sz="0" w:space="0" w:color="027BB9"/>
          <w:left w:val="single" w:sz="0" w:space="0" w:color="027BB9"/>
          <w:bottom w:val="single" w:sz="0" w:space="0" w:color="027BB9"/>
          <w:right w:val="single" w:sz="0" w:space="0" w:color="027BB9"/>
        </w:pBdr>
        <w:shd w:val="clear" w:color="auto" w:fill="027BB9"/>
        <w:bidi w:val="0"/>
        <w:spacing w:before="0" w:after="500"/>
        <w:ind w:left="0" w:right="0" w:firstLine="0"/>
      </w:pPr>
      <w:r>
        <w:rPr>
          <w:color w:val="FFFFFF"/>
          <w:spacing w:val="0"/>
          <w:w w:val="100"/>
          <w:position w:val="0"/>
          <w:shd w:val="clear" w:color="auto" w:fill="auto"/>
          <w:lang w:val="pt-BR" w:eastAsia="pt-BR" w:bidi="pt-BR"/>
        </w:rPr>
        <w:t>Esta cartilha traz respostas às principais questões sobre refugiados no Brasil e no mundo, mostrando como o ACNUR e seus parceiros humanitários trabalham para garantir proteção e assistência às populações sob seu mandato.</w:t>
      </w:r>
    </w:p>
    <w:p>
      <w:pPr>
        <w:pStyle w:val="Style25"/>
        <w:keepNext w:val="0"/>
        <w:keepLines w:val="0"/>
        <w:widowControl w:val="0"/>
        <w:shd w:val="clear" w:color="auto" w:fill="auto"/>
        <w:bidi w:val="0"/>
        <w:spacing w:before="0" w:after="280"/>
        <w:ind w:left="0" w:right="1840" w:firstLine="0"/>
        <w:jc w:val="left"/>
        <w:sectPr>
          <w:footerReference w:type="default" r:id="rId13"/>
          <w:footerReference w:type="even" r:id="rId14"/>
          <w:footerReference w:type="first" r:id="rId15"/>
          <w:footnotePr>
            <w:pos w:val="pageBottom"/>
            <w:numFmt w:val="decimal"/>
            <w:numRestart w:val="continuous"/>
          </w:footnotePr>
          <w:pgSz w:w="9031" w:h="12323"/>
          <w:pgMar w:top="796" w:left="469" w:right="469" w:bottom="825" w:header="0" w:footer="3" w:gutter="486"/>
          <w:cols w:space="720"/>
          <w:noEndnote/>
          <w:titlePg/>
          <w:rtlGutter w:val="0"/>
          <w:docGrid w:linePitch="360"/>
        </w:sectPr>
      </w:pPr>
      <w:r>
        <w:rPr>
          <w:color w:val="000000"/>
          <w:spacing w:val="0"/>
          <w:w w:val="100"/>
          <w:position w:val="0"/>
          <w:shd w:val="clear" w:color="auto" w:fill="auto"/>
          <w:lang w:val="pt-BR" w:eastAsia="pt-BR" w:bidi="pt-BR"/>
        </w:rPr>
        <w:t>Capa: crianças que retornaram recentemente ao bairro de Qaterji, no leste de Aleppo, Síria, posam para foto após brincarem. Mesmo entre as ruínas e escombros, lojas estão sendo reabertas, assim como escolas aos poucos voltam a funcionar.</w:t>
      </w:r>
    </w:p>
    <w:p>
      <w:pPr>
        <w:pStyle w:val="Style22"/>
        <w:keepNext w:val="0"/>
        <w:keepLines w:val="0"/>
        <w:widowControl w:val="0"/>
        <w:shd w:val="clear" w:color="auto" w:fill="auto"/>
        <w:bidi w:val="0"/>
        <w:spacing w:before="0" w:line="200" w:lineRule="atLeast"/>
        <w:ind w:left="420" w:right="460" w:firstLine="0"/>
      </w:pPr>
      <w:r>
        <mc:AlternateContent>
          <mc:Choice Requires="wps">
            <w:drawing>
              <wp:anchor distT="0" distB="0" distL="114300" distR="114300" simplePos="0" relativeHeight="125829383" behindDoc="0" locked="0" layoutInCell="1" allowOverlap="1">
                <wp:simplePos x="0" y="0"/>
                <wp:positionH relativeFrom="page">
                  <wp:posOffset>1376680</wp:posOffset>
                </wp:positionH>
                <wp:positionV relativeFrom="margin">
                  <wp:posOffset>114300</wp:posOffset>
                </wp:positionV>
                <wp:extent cx="1286510" cy="301625"/>
                <wp:wrapTopAndBottom/>
                <wp:docPr id="17" name="Shape 17"/>
                <a:graphic xmlns:a="http://schemas.openxmlformats.org/drawingml/2006/main">
                  <a:graphicData uri="http://schemas.microsoft.com/office/word/2010/wordprocessingShape">
                    <wps:wsp>
                      <wps:cNvSpPr txBox="1"/>
                      <wps:spPr>
                        <a:xfrm>
                          <a:ext cx="1286510" cy="30162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8"/>
                                <w:szCs w:val="38"/>
                              </w:rPr>
                            </w:pPr>
                            <w:r>
                              <w:rPr>
                                <w:b/>
                                <w:bCs/>
                                <w:color w:val="0076BF"/>
                                <w:spacing w:val="0"/>
                                <w:w w:val="100"/>
                                <w:position w:val="0"/>
                                <w:sz w:val="38"/>
                                <w:szCs w:val="38"/>
                                <w:shd w:val="clear" w:color="auto" w:fill="auto"/>
                                <w:lang w:val="pt-BR" w:eastAsia="pt-BR" w:bidi="pt-BR"/>
                              </w:rPr>
                              <w:t>OACNUR</w:t>
                            </w:r>
                          </w:p>
                        </w:txbxContent>
                      </wps:txbx>
                      <wps:bodyPr lIns="0" tIns="0" rIns="0" bIns="0">
                        <a:spAutoFit/>
                      </wps:bodyPr>
                    </wps:wsp>
                  </a:graphicData>
                </a:graphic>
              </wp:anchor>
            </w:drawing>
          </mc:Choice>
          <mc:Fallback>
            <w:pict>
              <v:shape id="_x0000_s1043" type="#_x0000_t202" style="position:absolute;margin-left:108.40000000000001pt;margin-top:9.pt;width:101.3pt;height:23.75pt;z-index:-125829370;mso-wrap-distance-left:9.pt;mso-wrap-distance-right:9.pt;mso-position-horizontal-relative:page;mso-position-vertical-relative:margin"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8"/>
                          <w:szCs w:val="38"/>
                        </w:rPr>
                      </w:pPr>
                      <w:r>
                        <w:rPr>
                          <w:b/>
                          <w:bCs/>
                          <w:color w:val="0076BF"/>
                          <w:spacing w:val="0"/>
                          <w:w w:val="100"/>
                          <w:position w:val="0"/>
                          <w:sz w:val="38"/>
                          <w:szCs w:val="38"/>
                          <w:shd w:val="clear" w:color="auto" w:fill="auto"/>
                          <w:lang w:val="pt-BR" w:eastAsia="pt-BR" w:bidi="pt-BR"/>
                        </w:rPr>
                        <w:t>OACNUR</w:t>
                      </w:r>
                    </w:p>
                  </w:txbxContent>
                </v:textbox>
                <w10:wrap type="topAndBottom" anchorx="page" anchory="margin"/>
              </v:shape>
            </w:pict>
          </mc:Fallback>
        </mc:AlternateContent>
      </w:r>
      <w:r>
        <w:drawing>
          <wp:anchor distT="0" distB="0" distL="114300" distR="114300" simplePos="0" relativeHeight="125829385" behindDoc="0" locked="0" layoutInCell="1" allowOverlap="1">
            <wp:simplePos x="0" y="0"/>
            <wp:positionH relativeFrom="page">
              <wp:posOffset>78105</wp:posOffset>
            </wp:positionH>
            <wp:positionV relativeFrom="margin">
              <wp:posOffset>117475</wp:posOffset>
            </wp:positionV>
            <wp:extent cx="938530" cy="749935"/>
            <wp:wrapSquare wrapText="bothSides"/>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6"/>
                    <a:stretch/>
                  </pic:blipFill>
                  <pic:spPr>
                    <a:xfrm>
                      <a:ext cx="938530" cy="749935"/>
                    </a:xfrm>
                    <a:prstGeom prst="rect"/>
                  </pic:spPr>
                </pic:pic>
              </a:graphicData>
            </a:graphic>
          </wp:anchor>
        </w:drawing>
      </w:r>
      <w:r>
        <w:rPr>
          <w:b/>
          <w:bCs/>
          <w:color w:val="000000"/>
          <w:spacing w:val="0"/>
          <w:w w:val="100"/>
          <w:position w:val="-10"/>
          <w:sz w:val="28"/>
          <w:szCs w:val="28"/>
          <w:shd w:val="clear" w:color="auto" w:fill="auto"/>
          <w:lang w:val="pt-BR" w:eastAsia="pt-BR" w:bidi="pt-BR"/>
        </w:rPr>
        <w:t>O</w:t>
      </w:r>
      <w:r>
        <w:rPr>
          <w:color w:val="009EE3"/>
          <w:spacing w:val="0"/>
          <w:w w:val="100"/>
          <w:position w:val="0"/>
          <w:shd w:val="clear" w:color="auto" w:fill="auto"/>
          <w:lang w:val="pt-BR" w:eastAsia="pt-BR" w:bidi="pt-BR"/>
        </w:rPr>
        <w:t xml:space="preserve"> </w:t>
      </w:r>
      <w:r>
        <w:rPr>
          <w:color w:val="000000"/>
          <w:spacing w:val="0"/>
          <w:w w:val="100"/>
          <w:position w:val="0"/>
          <w:shd w:val="clear" w:color="auto" w:fill="auto"/>
          <w:lang w:val="pt-BR" w:eastAsia="pt-BR" w:bidi="pt-BR"/>
        </w:rPr>
        <w:t>ACNUR, Agência da ONU para Refugiados, foi criado em dezembro de 1950 por resolução da Assembleia Geral das Nações Unidas. Iniciou suas atividades em janeiro de 1951, com um mandato inicial de três anos para reassentar re</w:t>
        <w:softHyphen/>
        <w:t>fugiados europeus que estavam sem lar após a Segunda Guerra Mundial. Seu trabalho tem como base a Convenção de 1951 da ONU sobre Refugiados.</w:t>
      </w:r>
    </w:p>
    <w:p>
      <w:pPr>
        <w:pStyle w:val="Style22"/>
        <w:keepNext w:val="0"/>
        <w:keepLines w:val="0"/>
        <w:widowControl w:val="0"/>
        <w:shd w:val="clear" w:color="auto" w:fill="auto"/>
        <w:bidi w:val="0"/>
        <w:spacing w:before="0"/>
        <w:ind w:left="980" w:right="460" w:firstLine="20"/>
      </w:pPr>
      <w:r>
        <w:rPr>
          <w:color w:val="000000"/>
          <w:spacing w:val="0"/>
          <w:w w:val="100"/>
          <w:position w:val="0"/>
          <w:shd w:val="clear" w:color="auto" w:fill="auto"/>
          <w:lang w:val="pt-BR" w:eastAsia="pt-BR" w:bidi="pt-BR"/>
        </w:rPr>
        <w:t>O Protocolo de 1967 reformou a Convenção de 1951 e expandiu o mandato do ACNUR para além das fronteiras europeias e das pes</w:t>
        <w:softHyphen/>
        <w:t>soas afetadas pela Segunda Guerra Mundial. Em 1995, a Assem</w:t>
        <w:softHyphen/>
        <w:t>bleia Geral designou o ACNUR como responsável pela proteção e assistência dos apátridas em todo o mundo. Em 2003, foi abolida a cláusula que obrigava a renovação do mandato do ACNUR a cada triênio.</w:t>
      </w:r>
    </w:p>
    <w:p>
      <w:pPr>
        <w:pStyle w:val="Style22"/>
        <w:keepNext w:val="0"/>
        <w:keepLines w:val="0"/>
        <w:widowControl w:val="0"/>
        <w:shd w:val="clear" w:color="auto" w:fill="auto"/>
        <w:bidi w:val="0"/>
        <w:spacing w:before="0"/>
        <w:ind w:left="980" w:right="460" w:firstLine="20"/>
      </w:pPr>
      <w:r>
        <w:drawing>
          <wp:anchor distT="824865" distB="0" distL="114300" distR="214630" simplePos="0" relativeHeight="125829386" behindDoc="0" locked="0" layoutInCell="1" allowOverlap="1">
            <wp:simplePos x="0" y="0"/>
            <wp:positionH relativeFrom="page">
              <wp:posOffset>68580</wp:posOffset>
            </wp:positionH>
            <wp:positionV relativeFrom="margin">
              <wp:posOffset>3780790</wp:posOffset>
            </wp:positionV>
            <wp:extent cx="4321810" cy="265811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8"/>
                    <a:stretch/>
                  </pic:blipFill>
                  <pic:spPr>
                    <a:xfrm>
                      <a:ext cx="4321810" cy="2658110"/>
                    </a:xfrm>
                    <a:prstGeom prst="rect"/>
                  </pic:spPr>
                </pic:pic>
              </a:graphicData>
            </a:graphic>
          </wp:anchor>
        </w:drawing>
      </w:r>
      <w:r>
        <mc:AlternateContent>
          <mc:Choice Requires="wps">
            <w:drawing>
              <wp:anchor distT="0" distB="0" distL="0" distR="0" simplePos="0" relativeHeight="125829387" behindDoc="0" locked="0" layoutInCell="1" allowOverlap="1">
                <wp:simplePos x="0" y="0"/>
                <wp:positionH relativeFrom="page">
                  <wp:posOffset>1367155</wp:posOffset>
                </wp:positionH>
                <wp:positionV relativeFrom="margin">
                  <wp:posOffset>3235325</wp:posOffset>
                </wp:positionV>
                <wp:extent cx="2450465" cy="530225"/>
                <wp:wrapTopAndBottom/>
                <wp:docPr id="23" name="Shape 23"/>
                <a:graphic xmlns:a="http://schemas.openxmlformats.org/drawingml/2006/main">
                  <a:graphicData uri="http://schemas.microsoft.com/office/word/2010/wordprocessingShape">
                    <wps:wsp>
                      <wps:cNvSpPr txBox="1"/>
                      <wps:spPr>
                        <a:xfrm>
                          <a:ext cx="2450465" cy="53022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ACNUR atua no fornecimento de kits de emergência no campo Hammam al-Alil, no distrito de Mossul, Iraque. Cerca de 30.000 pessoas deixaram suas casas em apenas uma semana, no final de fevereiro de 2017. Em sete dias o campo já estava lotado, abrigando 24.500 pessoas.</w:t>
                            </w:r>
                          </w:p>
                        </w:txbxContent>
                      </wps:txbx>
                      <wps:bodyPr lIns="0" tIns="0" rIns="0" bIns="0">
                        <a:spAutoFit/>
                      </wps:bodyPr>
                    </wps:wsp>
                  </a:graphicData>
                </a:graphic>
              </wp:anchor>
            </w:drawing>
          </mc:Choice>
          <mc:Fallback>
            <w:pict>
              <v:shape id="_x0000_s1049" type="#_x0000_t202" style="position:absolute;margin-left:107.65000000000001pt;margin-top:254.75pt;width:192.94999999999999pt;height:41.75pt;z-index:-125829366;mso-wrap-distance-left:0;mso-wrap-distance-right:0;mso-position-horizontal-relative:page;mso-position-vertical-relative:margin"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ACNUR atua no fornecimento de kits de emergência no campo Hammam al-Alil, no distrito de Mossul, Iraque. Cerca de 30.000 pessoas deixaram suas casas em apenas uma semana, no final de fevereiro de 2017. Em sete dias o campo já estava lotado, abrigando 24.500 pessoas.</w:t>
                      </w:r>
                    </w:p>
                  </w:txbxContent>
                </v:textbox>
                <w10:wrap type="topAndBottom" anchorx="page" anchory="margin"/>
              </v:shape>
            </w:pict>
          </mc:Fallback>
        </mc:AlternateContent>
      </w:r>
      <w:r>
        <mc:AlternateContent>
          <mc:Choice Requires="wps">
            <w:drawing>
              <wp:anchor distT="0" distB="0" distL="0" distR="0" simplePos="0" relativeHeight="125829389" behindDoc="0" locked="0" layoutInCell="1" allowOverlap="1">
                <wp:simplePos x="0" y="0"/>
                <wp:positionH relativeFrom="page">
                  <wp:posOffset>4403090</wp:posOffset>
                </wp:positionH>
                <wp:positionV relativeFrom="margin">
                  <wp:posOffset>3780790</wp:posOffset>
                </wp:positionV>
                <wp:extent cx="85090" cy="859790"/>
                <wp:wrapTopAndBottom/>
                <wp:docPr id="25" name="Shape 25"/>
                <a:graphic xmlns:a="http://schemas.openxmlformats.org/drawingml/2006/main">
                  <a:graphicData uri="http://schemas.microsoft.com/office/word/2010/wordprocessingShape">
                    <wps:wsp>
                      <wps:cNvSpPr txBox="1"/>
                      <wps:spPr>
                        <a:xfrm>
                          <a:ext cx="85090" cy="859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 UNHCR/Khoshaba Oshana</w:t>
                            </w:r>
                          </w:p>
                        </w:txbxContent>
                      </wps:txbx>
                      <wps:bodyPr upright="1" vert="vert" lIns="0" tIns="0" rIns="0" bIns="0">
                        <a:noAutoFit/>
                      </wps:bodyPr>
                    </wps:wsp>
                  </a:graphicData>
                </a:graphic>
              </wp:anchor>
            </w:drawing>
          </mc:Choice>
          <mc:Fallback>
            <w:pict>
              <v:shape id="_x0000_s1051" type="#_x0000_t202" style="position:absolute;margin-left:346.69999999999999pt;margin-top:297.69999999999999pt;width:6.7000000000000002pt;height:67.700000000000003pt;z-index:-125829364;mso-wrap-distance-left:0;mso-wrap-distance-right:0;mso-position-horizontal-relative:page;mso-position-vertical-relative:margin"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 UNHCR/Khoshaba Oshana</w:t>
                      </w:r>
                    </w:p>
                  </w:txbxContent>
                </v:textbox>
                <w10:wrap type="topAndBottom" anchorx="page" anchory="margin"/>
              </v:shape>
            </w:pict>
          </mc:Fallback>
        </mc:AlternateContent>
      </w:r>
      <w:r>
        <w:rPr>
          <w:color w:val="000000"/>
          <w:spacing w:val="0"/>
          <w:w w:val="100"/>
          <w:position w:val="0"/>
          <w:shd w:val="clear" w:color="auto" w:fill="auto"/>
          <w:lang w:val="pt-BR" w:eastAsia="pt-BR" w:bidi="pt-BR"/>
        </w:rPr>
        <w:t>Nas últimas décadas, os deslocamentos forçados atingiram níveis sem precedência. Estatísticas recentes revelam que mais de 67</w:t>
      </w:r>
      <w:r>
        <w:br w:type="page"/>
      </w:r>
    </w:p>
    <w:p>
      <w:pPr>
        <w:pStyle w:val="Style22"/>
        <w:keepNext w:val="0"/>
        <w:keepLines w:val="0"/>
        <w:widowControl w:val="0"/>
        <w:shd w:val="clear" w:color="auto" w:fill="auto"/>
        <w:bidi w:val="0"/>
        <w:spacing w:before="0"/>
        <w:ind w:left="1420" w:right="0" w:firstLine="0"/>
      </w:pPr>
      <w:r>
        <w:rPr>
          <w:color w:val="000000"/>
          <w:spacing w:val="0"/>
          <w:w w:val="100"/>
          <w:position w:val="0"/>
          <w:shd w:val="clear" w:color="auto" w:fill="auto"/>
          <w:lang w:val="pt-BR" w:eastAsia="pt-BR" w:bidi="pt-BR"/>
        </w:rPr>
        <w:t>milhões de pessoas no mundo deixaram seus locais de origem por causa de conflitos, perseguições e graves violações de direitos huma</w:t>
        <w:softHyphen/>
        <w:t>nos. Entre elas, aproximadamente 22 milhões cruzaram uma fronteira internacional em busca de proteção e foram reconhecidas como re</w:t>
        <w:softHyphen/>
        <w:t>fugiadas. A população de apátridas (pessoas sem vínculo formal com qualquer país) é estimada em 10 milhões de pessoas.</w:t>
      </w:r>
    </w:p>
    <w:p>
      <w:pPr>
        <w:pStyle w:val="Style22"/>
        <w:keepNext w:val="0"/>
        <w:keepLines w:val="0"/>
        <w:widowControl w:val="0"/>
        <w:shd w:val="clear" w:color="auto" w:fill="auto"/>
        <w:bidi w:val="0"/>
        <w:spacing w:before="0"/>
        <w:ind w:left="1420" w:right="0" w:firstLine="0"/>
      </w:pPr>
      <w:r>
        <w:rPr>
          <w:color w:val="000000"/>
          <w:spacing w:val="0"/>
          <w:w w:val="100"/>
          <w:position w:val="0"/>
          <w:shd w:val="clear" w:color="auto" w:fill="auto"/>
          <w:lang w:val="pt-BR" w:eastAsia="pt-BR" w:bidi="pt-BR"/>
        </w:rPr>
        <w:t>O ACNUR já auxiliou dezenas de milhões de pessoas a recomeçarem suas vidas. Por seu trabalho humanitário, recebeu duas vezes o Prêmio Nobel da Paz (1954 e 1981). Atualmente, a agência conta com aproxi</w:t>
        <w:softHyphen/>
        <w:t>madamente 12 mil funcionários e está presente em cerca de 130 países com mais de 460 escritórios. Por meio de parcerias com centenas de organizações não governamentais, o ACNUR presta assistência e pro</w:t>
        <w:softHyphen/>
        <w:t>teção a mais de 67 milhões de pessoas.</w:t>
      </w:r>
    </w:p>
    <w:p>
      <w:pPr>
        <w:pStyle w:val="Style22"/>
        <w:keepNext w:val="0"/>
        <w:keepLines w:val="0"/>
        <w:widowControl w:val="0"/>
        <w:shd w:val="clear" w:color="auto" w:fill="auto"/>
        <w:bidi w:val="0"/>
        <w:spacing w:before="0" w:after="420"/>
        <w:ind w:left="1420" w:right="0" w:firstLine="0"/>
      </w:pPr>
      <w:r>
        <w:rPr>
          <w:color w:val="000000"/>
          <w:spacing w:val="0"/>
          <w:w w:val="100"/>
          <w:position w:val="0"/>
          <w:shd w:val="clear" w:color="auto" w:fill="auto"/>
          <w:lang w:val="pt-BR" w:eastAsia="pt-BR" w:bidi="pt-BR"/>
        </w:rPr>
        <w:t>O ACNUR se mantém por meio de contribuições voluntárias de países, além de doações arrecadadas do setor privado e de doadores indivi</w:t>
        <w:softHyphen/>
        <w:t>duais. O orçamento anual da agência ultrapassa os US$ 7,5 bilhões.</w:t>
      </w:r>
    </w:p>
    <w:p>
      <w:pPr>
        <w:pStyle w:val="Style25"/>
        <w:keepNext w:val="0"/>
        <w:keepLines w:val="0"/>
        <w:widowControl w:val="0"/>
        <w:shd w:val="clear" w:color="auto" w:fill="auto"/>
        <w:bidi w:val="0"/>
        <w:spacing w:before="0" w:after="260"/>
        <w:ind w:left="2360" w:right="0" w:firstLine="0"/>
        <w:jc w:val="left"/>
      </w:pPr>
      <w:r>
        <w:rPr>
          <w:color w:val="000000"/>
          <w:spacing w:val="0"/>
          <w:w w:val="100"/>
          <w:position w:val="0"/>
          <w:shd w:val="clear" w:color="auto" w:fill="auto"/>
          <w:lang w:val="pt-BR" w:eastAsia="pt-BR" w:bidi="pt-BR"/>
        </w:rPr>
        <w:t>Ao longo de 2016, milhares de refugiados passam pelo centro de recepção do ACNUR em Vinojug, na Macedônia. Longas filas se formaram constantemente na tentativa de embarcar por trem para o centro da Europa. Além da acolhida e registro, o ACNUR e seus parceiros prestaram assistência humanitária como proteção, alimentação, água e assistência médica.</w:t>
      </w:r>
    </w:p>
    <w:p>
      <w:pPr>
        <w:widowControl w:val="0"/>
        <w:spacing w:line="14" w:lineRule="exact"/>
      </w:pPr>
      <w:r>
        <w:drawing>
          <wp:anchor distT="0" distB="0" distL="202565" distR="114300" simplePos="0" relativeHeight="125829391" behindDoc="0" locked="0" layoutInCell="1" allowOverlap="1">
            <wp:simplePos x="0" y="0"/>
            <wp:positionH relativeFrom="page">
              <wp:posOffset>1336040</wp:posOffset>
            </wp:positionH>
            <wp:positionV relativeFrom="paragraph">
              <wp:posOffset>8890</wp:posOffset>
            </wp:positionV>
            <wp:extent cx="3968750" cy="2663825"/>
            <wp:wrapTopAndBottom/>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0"/>
                    <a:stretch/>
                  </pic:blipFill>
                  <pic:spPr>
                    <a:xfrm>
                      <a:ext cx="3968750" cy="2663825"/>
                    </a:xfrm>
                    <a:prstGeom prst="rect"/>
                  </pic:spPr>
                </pic:pic>
              </a:graphicData>
            </a:graphic>
          </wp:anchor>
        </w:drawing>
      </w:r>
      <w:r>
        <mc:AlternateContent>
          <mc:Choice Requires="wps">
            <w:drawing>
              <wp:anchor distT="0" distB="0" distL="0" distR="0" simplePos="0" relativeHeight="125829392" behindDoc="0" locked="0" layoutInCell="1" allowOverlap="1">
                <wp:simplePos x="0" y="0"/>
                <wp:positionH relativeFrom="page">
                  <wp:posOffset>1247775</wp:posOffset>
                </wp:positionH>
                <wp:positionV relativeFrom="paragraph">
                  <wp:posOffset>12065</wp:posOffset>
                </wp:positionV>
                <wp:extent cx="85090" cy="716280"/>
                <wp:wrapTopAndBottom/>
                <wp:docPr id="29" name="Shape 29"/>
                <a:graphic xmlns:a="http://schemas.openxmlformats.org/drawingml/2006/main">
                  <a:graphicData uri="http://schemas.microsoft.com/office/word/2010/wordprocessingShape">
                    <wps:wsp>
                      <wps:cNvSpPr txBox="1"/>
                      <wps:spPr>
                        <a:xfrm>
                          <a:ext cx="85090" cy="7162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 UNHCR/Adam Moller</w:t>
                            </w:r>
                          </w:p>
                        </w:txbxContent>
                      </wps:txbx>
                      <wps:bodyPr upright="1" vert="vert" lIns="0" tIns="0" rIns="0" bIns="0">
                        <a:noAutoFit/>
                      </wps:bodyPr>
                    </wps:wsp>
                  </a:graphicData>
                </a:graphic>
              </wp:anchor>
            </w:drawing>
          </mc:Choice>
          <mc:Fallback>
            <w:pict>
              <v:shape id="_x0000_s1055" type="#_x0000_t202" style="position:absolute;margin-left:98.25pt;margin-top:0.94999999999999996pt;width:6.7000000000000002pt;height:56.399999999999999pt;z-index:-125829361;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 UNHCR/Adam Moller</w:t>
                      </w:r>
                    </w:p>
                  </w:txbxContent>
                </v:textbox>
                <w10:wrap type="topAndBottom" anchorx="page"/>
              </v:shape>
            </w:pict>
          </mc:Fallback>
        </mc:AlternateContent>
      </w:r>
      <w:r>
        <w:br w:type="page"/>
      </w:r>
    </w:p>
    <w:p>
      <w:pPr>
        <w:pStyle w:val="Style30"/>
        <w:keepNext/>
        <w:keepLines/>
        <w:widowControl w:val="0"/>
        <w:shd w:val="clear" w:color="auto" w:fill="auto"/>
        <w:bidi w:val="0"/>
        <w:spacing w:before="0" w:after="200" w:line="240" w:lineRule="auto"/>
        <w:ind w:left="0" w:right="0" w:firstLine="0"/>
        <w:jc w:val="left"/>
      </w:pPr>
      <w:bookmarkStart w:id="1" w:name="bookmark1"/>
      <w:r>
        <w:rPr>
          <w:spacing w:val="0"/>
          <w:w w:val="100"/>
          <w:position w:val="0"/>
          <w:shd w:val="clear" w:color="auto" w:fill="auto"/>
          <w:lang w:val="pt-BR" w:eastAsia="pt-BR" w:bidi="pt-BR"/>
        </w:rPr>
        <w:t>Proteção às pessoas refugiadas</w:t>
      </w:r>
      <w:bookmarkEnd w:id="1"/>
    </w:p>
    <w:p>
      <w:pPr>
        <w:pStyle w:val="Style22"/>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A Convenção de 1951 da ONU sobre Refugiados e seu Protocolo de 1967 são os fundamen</w:t>
        <w:softHyphen/>
        <w:t>tos da proteção das pessoas refugiadas e estabelecem os princípios legais sobre os quais se baseiam inúmeras legislações e práticas internacionais, regionais e nacionais. Atualmen</w:t>
        <w:softHyphen/>
        <w:t>te, quase 150 países são signatários da Convenção de 1951 e/ou do Protocolo de 1967.</w:t>
      </w:r>
    </w:p>
    <w:p>
      <w:pPr>
        <w:widowControl w:val="0"/>
        <w:spacing w:line="14" w:lineRule="exact"/>
      </w:pPr>
      <w:r>
        <w:drawing>
          <wp:anchor distT="92710" distB="143510" distL="202565" distR="1467485" simplePos="0" relativeHeight="125829394" behindDoc="0" locked="0" layoutInCell="1" allowOverlap="1">
            <wp:simplePos x="0" y="0"/>
            <wp:positionH relativeFrom="page">
              <wp:posOffset>680085</wp:posOffset>
            </wp:positionH>
            <wp:positionV relativeFrom="paragraph">
              <wp:posOffset>101600</wp:posOffset>
            </wp:positionV>
            <wp:extent cx="3169920" cy="2200910"/>
            <wp:wrapTopAndBottom/>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22"/>
                    <a:stretch/>
                  </pic:blipFill>
                  <pic:spPr>
                    <a:xfrm>
                      <a:ext cx="3169920" cy="2200910"/>
                    </a:xfrm>
                    <a:prstGeom prst="rect"/>
                  </pic:spPr>
                </pic:pic>
              </a:graphicData>
            </a:graphic>
          </wp:anchor>
        </w:drawing>
      </w:r>
      <w:r>
        <mc:AlternateContent>
          <mc:Choice Requires="wps">
            <w:drawing>
              <wp:anchor distT="0" distB="0" distL="0" distR="0" simplePos="0" relativeHeight="125829395" behindDoc="0" locked="0" layoutInCell="1" allowOverlap="1">
                <wp:simplePos x="0" y="0"/>
                <wp:positionH relativeFrom="page">
                  <wp:posOffset>591820</wp:posOffset>
                </wp:positionH>
                <wp:positionV relativeFrom="paragraph">
                  <wp:posOffset>101600</wp:posOffset>
                </wp:positionV>
                <wp:extent cx="85090" cy="847090"/>
                <wp:wrapTopAndBottom/>
                <wp:docPr id="33" name="Shape 33"/>
                <a:graphic xmlns:a="http://schemas.openxmlformats.org/drawingml/2006/main">
                  <a:graphicData uri="http://schemas.microsoft.com/office/word/2010/wordprocessingShape">
                    <wps:wsp>
                      <wps:cNvSpPr txBox="1"/>
                      <wps:spPr>
                        <a:xfrm>
                          <a:ext cx="85090" cy="8470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©ACNUR/Samantha Robison</w:t>
                            </w:r>
                          </w:p>
                        </w:txbxContent>
                      </wps:txbx>
                      <wps:bodyPr upright="1" vert="vert" lIns="0" tIns="0" rIns="0" bIns="0">
                        <a:noAutoFit/>
                      </wps:bodyPr>
                    </wps:wsp>
                  </a:graphicData>
                </a:graphic>
              </wp:anchor>
            </w:drawing>
          </mc:Choice>
          <mc:Fallback>
            <w:pict>
              <v:shape id="_x0000_s1059" type="#_x0000_t202" style="position:absolute;margin-left:46.600000000000001pt;margin-top:8.pt;width:6.7000000000000002pt;height:66.700000000000003pt;z-index:-125829358;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©ACNUR/Samantha Robison</w:t>
                      </w:r>
                    </w:p>
                  </w:txbxContent>
                </v:textbox>
                <w10:wrap type="topAndBottom" anchorx="page"/>
              </v:shape>
            </w:pict>
          </mc:Fallback>
        </mc:AlternateContent>
      </w:r>
      <w:r>
        <mc:AlternateContent>
          <mc:Choice Requires="wps">
            <w:drawing>
              <wp:anchor distT="0" distB="0" distL="0" distR="0" simplePos="0" relativeHeight="125829397" behindDoc="0" locked="0" layoutInCell="1" allowOverlap="1">
                <wp:simplePos x="0" y="0"/>
                <wp:positionH relativeFrom="page">
                  <wp:posOffset>3956685</wp:posOffset>
                </wp:positionH>
                <wp:positionV relativeFrom="paragraph">
                  <wp:posOffset>748030</wp:posOffset>
                </wp:positionV>
                <wp:extent cx="1246505" cy="935990"/>
                <wp:wrapTopAndBottom/>
                <wp:docPr id="35" name="Shape 35"/>
                <a:graphic xmlns:a="http://schemas.openxmlformats.org/drawingml/2006/main">
                  <a:graphicData uri="http://schemas.microsoft.com/office/word/2010/wordprocessingShape">
                    <wps:wsp>
                      <wps:cNvSpPr txBox="1"/>
                      <wps:spPr>
                        <a:xfrm>
                          <a:ext cx="1246505" cy="935990"/>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Durante atividades com artistas do coletivo iraquiano AptArt, jovens refugiados pintam em lonas recicladas do ACNUR, fazendo desta atividade um canal para a sua criatividade e uma forma de expressão que represente suas angústias e desejos por um futuro pacífico.</w:t>
                            </w:r>
                          </w:p>
                        </w:txbxContent>
                      </wps:txbx>
                      <wps:bodyPr lIns="0" tIns="0" rIns="0" bIns="0">
                        <a:spAutoFit/>
                      </wps:bodyPr>
                    </wps:wsp>
                  </a:graphicData>
                </a:graphic>
              </wp:anchor>
            </w:drawing>
          </mc:Choice>
          <mc:Fallback>
            <w:pict>
              <v:shape id="_x0000_s1061" type="#_x0000_t202" style="position:absolute;margin-left:311.55000000000001pt;margin-top:58.899999999999999pt;width:98.150000000000006pt;height:73.700000000000003pt;z-index:-125829356;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Durante atividades com artistas do coletivo iraquiano AptArt, jovens refugiados pintam em lonas recicladas do ACNUR, fazendo desta atividade um canal para a sua criatividade e uma forma de expressão que represente suas angústias e desejos por um futuro pacífico.</w:t>
                      </w:r>
                    </w:p>
                  </w:txbxContent>
                </v:textbox>
                <w10:wrap type="topAndBottom" anchorx="page"/>
              </v:shape>
            </w:pict>
          </mc:Fallback>
        </mc:AlternateContent>
      </w:r>
    </w:p>
    <w:p>
      <w:pPr>
        <w:pStyle w:val="Style9"/>
        <w:keepNext w:val="0"/>
        <w:keepLines w:val="0"/>
        <w:widowControl w:val="0"/>
        <w:shd w:val="clear" w:color="auto" w:fill="auto"/>
        <w:bidi w:val="0"/>
        <w:spacing w:before="100" w:after="160" w:line="240" w:lineRule="auto"/>
        <w:ind w:left="0" w:right="0" w:firstLine="0"/>
        <w:rPr>
          <w:sz w:val="26"/>
          <w:szCs w:val="26"/>
        </w:rPr>
      </w:pPr>
      <w:r>
        <w:rPr>
          <w:b/>
          <w:bCs/>
          <w:color w:val="0062A7"/>
          <w:spacing w:val="0"/>
          <w:w w:val="100"/>
          <w:position w:val="0"/>
          <w:sz w:val="26"/>
          <w:szCs w:val="26"/>
          <w:shd w:val="clear" w:color="auto" w:fill="auto"/>
          <w:lang w:val="pt-BR" w:eastAsia="pt-BR" w:bidi="pt-BR"/>
        </w:rPr>
        <w:t>Proteção internacional</w:t>
      </w:r>
    </w:p>
    <w:p>
      <w:pPr>
        <w:pStyle w:val="Style9"/>
        <w:keepNext w:val="0"/>
        <w:keepLines w:val="0"/>
        <w:widowControl w:val="0"/>
        <w:shd w:val="clear" w:color="auto" w:fill="auto"/>
        <w:bidi w:val="0"/>
        <w:spacing w:before="0" w:line="240" w:lineRule="auto"/>
        <w:ind w:left="0" w:right="0" w:firstLine="0"/>
        <w:rPr>
          <w:sz w:val="18"/>
          <w:szCs w:val="18"/>
        </w:rPr>
      </w:pPr>
      <w:r>
        <w:rPr>
          <w:b/>
          <w:bCs/>
          <w:i/>
          <w:iCs/>
          <w:color w:val="0076BF"/>
          <w:spacing w:val="0"/>
          <w:w w:val="100"/>
          <w:position w:val="0"/>
          <w:sz w:val="18"/>
          <w:szCs w:val="18"/>
          <w:shd w:val="clear" w:color="auto" w:fill="auto"/>
          <w:lang w:val="pt-BR" w:eastAsia="pt-BR" w:bidi="pt-BR"/>
        </w:rPr>
        <w:t>Refúgio a quem precisa</w:t>
      </w:r>
    </w:p>
    <w:p>
      <w:pPr>
        <w:pStyle w:val="Style22"/>
        <w:keepNext w:val="0"/>
        <w:keepLines w:val="0"/>
        <w:widowControl w:val="0"/>
        <w:shd w:val="clear" w:color="auto" w:fill="auto"/>
        <w:bidi w:val="0"/>
        <w:spacing w:before="0"/>
        <w:ind w:left="0" w:right="0" w:firstLine="0"/>
      </w:pPr>
      <w:r>
        <w:rPr>
          <w:i/>
          <w:iCs/>
          <w:color w:val="000000"/>
          <w:spacing w:val="0"/>
          <w:w w:val="100"/>
          <w:position w:val="0"/>
          <w:shd w:val="clear" w:color="auto" w:fill="auto"/>
          <w:lang w:val="pt-BR" w:eastAsia="pt-BR" w:bidi="pt-BR"/>
        </w:rPr>
        <w:t>A</w:t>
      </w:r>
      <w:r>
        <w:rPr>
          <w:color w:val="000000"/>
          <w:spacing w:val="0"/>
          <w:w w:val="100"/>
          <w:position w:val="0"/>
          <w:shd w:val="clear" w:color="auto" w:fill="auto"/>
          <w:lang w:val="pt-BR" w:eastAsia="pt-BR" w:bidi="pt-BR"/>
        </w:rPr>
        <w:t xml:space="preserve"> maioria das pessoas pode contar com seus países para garantir e proteger seus direitos humanos básicos e sua integridade física e mental. Entretanto, no caso dos refugiados, o país de origem mostrou-se incapaz de prover essa garantia.</w:t>
      </w:r>
    </w:p>
    <w:p>
      <w:pPr>
        <w:pStyle w:val="Style22"/>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O ACNUR trabalha para assegurar que qualquer pessoa, em caso de necessidade, possa exercer o direito de buscar e receber refúgio em outro país e, caso deseje, regressar a seu país de origem de forma segura.</w:t>
      </w:r>
    </w:p>
    <w:p>
      <w:pPr>
        <w:pStyle w:val="Style22"/>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O ACNUR não é e nem deseja ser uma organização supranacional. Portanto, não pode substi</w:t>
        <w:softHyphen/>
        <w:t>tuir a proteção dada pelas autoridades nacionais. Seu papel principal é garantir que os países estejam conscientes de suas obrigações de conferir proteção aos refugiados e a todas as pessoas que buscam refúgio, atuando em conformidade com esses compromissos.</w:t>
      </w:r>
    </w:p>
    <w:p>
      <w:pPr>
        <w:pStyle w:val="Style22"/>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 xml:space="preserve">Os sistemas nacionais de proteção e refúgio existem para decidir quais solicitantes de refúgio precisam de proteção internacional. É por isso que a questão central da proteção é o princípio da não devolução (ou </w:t>
      </w:r>
      <w:r>
        <w:rPr>
          <w:i/>
          <w:iCs/>
          <w:color w:val="000000"/>
          <w:spacing w:val="0"/>
          <w:w w:val="100"/>
          <w:position w:val="0"/>
          <w:shd w:val="clear" w:color="auto" w:fill="auto"/>
          <w:lang w:val="pt-BR" w:eastAsia="pt-BR" w:bidi="pt-BR"/>
        </w:rPr>
        <w:t>non refoulement):</w:t>
      </w:r>
      <w:r>
        <w:rPr>
          <w:color w:val="000000"/>
          <w:spacing w:val="0"/>
          <w:w w:val="100"/>
          <w:position w:val="0"/>
          <w:shd w:val="clear" w:color="auto" w:fill="auto"/>
          <w:lang w:val="pt-BR" w:eastAsia="pt-BR" w:bidi="pt-BR"/>
        </w:rPr>
        <w:t xml:space="preserve"> solicitantes de refúgio e pessoas refu</w:t>
        <w:softHyphen/>
        <w:t>giadas não podem ser retornadas a nenhum país ou território onde sua vida e integridade estejam em risco.</w:t>
      </w:r>
      <w:r>
        <w:br w:type="page"/>
      </w:r>
    </w:p>
    <w:p>
      <w:pPr>
        <w:pStyle w:val="Style9"/>
        <w:keepNext w:val="0"/>
        <w:keepLines w:val="0"/>
        <w:widowControl w:val="0"/>
        <w:shd w:val="clear" w:color="auto" w:fill="auto"/>
        <w:bidi w:val="0"/>
        <w:spacing w:before="0" w:after="180" w:line="240" w:lineRule="auto"/>
        <w:ind w:left="460" w:right="0" w:firstLine="20"/>
        <w:rPr>
          <w:sz w:val="26"/>
          <w:szCs w:val="26"/>
        </w:rPr>
      </w:pPr>
      <w:r>
        <w:rPr>
          <w:b/>
          <w:bCs/>
          <w:color w:val="0062A7"/>
          <w:spacing w:val="0"/>
          <w:w w:val="100"/>
          <w:position w:val="0"/>
          <w:sz w:val="26"/>
          <w:szCs w:val="26"/>
          <w:shd w:val="clear" w:color="auto" w:fill="auto"/>
          <w:lang w:val="pt-BR" w:eastAsia="pt-BR" w:bidi="pt-BR"/>
        </w:rPr>
        <w:t>A Convenção da ONU de 1951 sobre Refugiados</w:t>
      </w:r>
    </w:p>
    <w:p>
      <w:pPr>
        <w:pStyle w:val="Style9"/>
        <w:keepNext w:val="0"/>
        <w:keepLines w:val="0"/>
        <w:widowControl w:val="0"/>
        <w:shd w:val="clear" w:color="auto" w:fill="auto"/>
        <w:bidi w:val="0"/>
        <w:spacing w:before="0" w:after="60" w:line="240" w:lineRule="auto"/>
        <w:ind w:left="460" w:right="0" w:firstLine="20"/>
        <w:rPr>
          <w:sz w:val="18"/>
          <w:szCs w:val="18"/>
        </w:rPr>
      </w:pPr>
      <w:r>
        <w:rPr>
          <w:b/>
          <w:bCs/>
          <w:i/>
          <w:iCs/>
          <w:color w:val="0076BF"/>
          <w:spacing w:val="0"/>
          <w:w w:val="100"/>
          <w:position w:val="0"/>
          <w:sz w:val="18"/>
          <w:szCs w:val="18"/>
          <w:shd w:val="clear" w:color="auto" w:fill="auto"/>
          <w:lang w:val="pt-BR" w:eastAsia="pt-BR" w:bidi="pt-BR"/>
        </w:rPr>
        <w:t>Proteção às pessoas ameaçadas</w:t>
      </w:r>
    </w:p>
    <w:p>
      <w:pPr>
        <w:pStyle w:val="Style22"/>
        <w:keepNext w:val="0"/>
        <w:keepLines w:val="0"/>
        <w:widowControl w:val="0"/>
        <w:shd w:val="clear" w:color="auto" w:fill="auto"/>
        <w:bidi w:val="0"/>
        <w:spacing w:before="0" w:after="120"/>
        <w:ind w:left="460" w:right="0" w:firstLine="20"/>
      </w:pPr>
      <w:r>
        <w:rPr>
          <w:color w:val="000000"/>
          <w:spacing w:val="0"/>
          <w:w w:val="100"/>
          <w:position w:val="0"/>
          <w:shd w:val="clear" w:color="auto" w:fill="auto"/>
          <w:lang w:val="pt-BR" w:eastAsia="pt-BR" w:bidi="pt-BR"/>
        </w:rPr>
        <w:t>Um dos principais pontos da Convenção de 1951 é que os refugiados não podem ser ex</w:t>
        <w:softHyphen/>
        <w:t>pulsos ou devolvidos “para fronteiras ou territórios onde suas vidas ou liberdade estejam ameaçadas”. A convenção também estabelece os direitos básicos que os países signatários devem garantir aos refugiados.</w:t>
      </w:r>
    </w:p>
    <w:p>
      <w:pPr>
        <w:pStyle w:val="Style22"/>
        <w:keepNext w:val="0"/>
        <w:keepLines w:val="0"/>
        <w:widowControl w:val="0"/>
        <w:shd w:val="clear" w:color="auto" w:fill="auto"/>
        <w:bidi w:val="0"/>
        <w:spacing w:before="0" w:after="300"/>
        <w:ind w:left="460" w:right="0" w:firstLine="20"/>
      </w:pPr>
      <w:r>
        <w:rPr>
          <w:color w:val="000000"/>
          <w:spacing w:val="0"/>
          <w:w w:val="100"/>
          <w:position w:val="0"/>
          <w:shd w:val="clear" w:color="auto" w:fill="auto"/>
          <w:lang w:val="pt-BR" w:eastAsia="pt-BR" w:bidi="pt-BR"/>
        </w:rPr>
        <w:t>A Convenção de 1951 nunca teve o objetivo de solucionar todos os problemas relacionados às migrações. Seu objetivo é proteger pessoas refugiadas. Um desafio atual da comunida</w:t>
        <w:softHyphen/>
        <w:t>de internacional é encontrar mecanismos eficientes para lidar com as migrações econômi</w:t>
        <w:softHyphen/>
        <w:t>cas e os deslocamentos forçados pelas mudanças climáticas, garantindo mecanismos de proteção humanitária complementar ao refúgio.</w:t>
      </w:r>
    </w:p>
    <w:p>
      <w:pPr>
        <w:pStyle w:val="Style9"/>
        <w:keepNext w:val="0"/>
        <w:keepLines w:val="0"/>
        <w:widowControl w:val="0"/>
        <w:shd w:val="clear" w:color="auto" w:fill="auto"/>
        <w:bidi w:val="0"/>
        <w:spacing w:before="0" w:after="180" w:line="240" w:lineRule="auto"/>
        <w:ind w:left="460" w:right="0" w:firstLine="20"/>
        <w:rPr>
          <w:sz w:val="26"/>
          <w:szCs w:val="26"/>
        </w:rPr>
      </w:pPr>
      <w:r>
        <w:rPr>
          <w:b/>
          <w:bCs/>
          <w:color w:val="0062A7"/>
          <w:spacing w:val="0"/>
          <w:w w:val="100"/>
          <w:position w:val="0"/>
          <w:sz w:val="26"/>
          <w:szCs w:val="26"/>
          <w:shd w:val="clear" w:color="auto" w:fill="auto"/>
          <w:lang w:val="pt-BR" w:eastAsia="pt-BR" w:bidi="pt-BR"/>
        </w:rPr>
        <w:t>Direitos e deveres das pessoas refugiadas</w:t>
      </w:r>
    </w:p>
    <w:p>
      <w:pPr>
        <w:pStyle w:val="Style9"/>
        <w:keepNext w:val="0"/>
        <w:keepLines w:val="0"/>
        <w:widowControl w:val="0"/>
        <w:shd w:val="clear" w:color="auto" w:fill="auto"/>
        <w:bidi w:val="0"/>
        <w:spacing w:before="0" w:after="60" w:line="240" w:lineRule="auto"/>
        <w:ind w:left="460" w:right="0" w:firstLine="20"/>
        <w:rPr>
          <w:sz w:val="18"/>
          <w:szCs w:val="18"/>
        </w:rPr>
      </w:pPr>
      <w:r>
        <w:rPr>
          <w:b/>
          <w:bCs/>
          <w:i/>
          <w:iCs/>
          <w:color w:val="0076BF"/>
          <w:spacing w:val="0"/>
          <w:w w:val="100"/>
          <w:position w:val="0"/>
          <w:sz w:val="18"/>
          <w:szCs w:val="18"/>
          <w:shd w:val="clear" w:color="auto" w:fill="auto"/>
          <w:lang w:val="pt-BR" w:eastAsia="pt-BR" w:bidi="pt-BR"/>
        </w:rPr>
        <w:t>Direitos, assistência e obrigações</w:t>
      </w:r>
    </w:p>
    <w:p>
      <w:pPr>
        <w:pStyle w:val="Style22"/>
        <w:keepNext w:val="0"/>
        <w:keepLines w:val="0"/>
        <w:widowControl w:val="0"/>
        <w:shd w:val="clear" w:color="auto" w:fill="auto"/>
        <w:bidi w:val="0"/>
        <w:spacing w:before="0" w:after="180"/>
        <w:ind w:left="460" w:right="0" w:firstLine="20"/>
      </w:pPr>
      <w:r>
        <w:rPr>
          <w:color w:val="000000"/>
          <w:spacing w:val="0"/>
          <w:w w:val="100"/>
          <w:position w:val="0"/>
          <w:shd w:val="clear" w:color="auto" w:fill="auto"/>
          <w:lang w:val="pt-BR" w:eastAsia="pt-BR" w:bidi="pt-BR"/>
        </w:rPr>
        <w:t>Os refugiados devem ter ao menos os mesmos direitos e a mesma assistência básica recebida por qualquer outro estrangeiro que resida regularmente no país de acolhida, entre eles direitos civis básicos (como liberdade de pensamento e deslocamento, propriedade e não sujeição à tortura e a tratamentos degradantes) e direitos econômicos e sociais (como assistência médica, direito ao trabalho e educação). As pessoas refugiadas têm também obrigações, entre elas o cumprimento das leis e o respeito aos costumes do país onde se encontram.</w:t>
      </w:r>
    </w:p>
    <w:p>
      <w:pPr>
        <w:widowControl w:val="0"/>
        <w:spacing w:line="14" w:lineRule="exact"/>
      </w:pPr>
      <w:r>
        <w:drawing>
          <wp:anchor distT="0" distB="372110" distL="88265" distR="0" simplePos="0" relativeHeight="125829399" behindDoc="0" locked="0" layoutInCell="1" allowOverlap="1">
            <wp:simplePos x="0" y="0"/>
            <wp:positionH relativeFrom="column">
              <wp:posOffset>426720</wp:posOffset>
            </wp:positionH>
            <wp:positionV relativeFrom="paragraph">
              <wp:posOffset>0</wp:posOffset>
            </wp:positionV>
            <wp:extent cx="4065905" cy="2432050"/>
            <wp:wrapTopAndBottom/>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24"/>
                    <a:stretch/>
                  </pic:blipFill>
                  <pic:spPr>
                    <a:xfrm>
                      <a:ext cx="4065905" cy="2432050"/>
                    </a:xfrm>
                    <a:prstGeom prst="rect"/>
                  </pic:spPr>
                </pic:pic>
              </a:graphicData>
            </a:graphic>
          </wp:anchor>
        </w:drawing>
      </w:r>
      <w:r>
        <mc:AlternateContent>
          <mc:Choice Requires="wps">
            <w:drawing>
              <wp:anchor distT="0" distB="0" distL="338455" distR="4407535" simplePos="0" relativeHeight="125829400" behindDoc="0" locked="0" layoutInCell="1" allowOverlap="1">
                <wp:simplePos x="0" y="0"/>
                <wp:positionH relativeFrom="column">
                  <wp:posOffset>338455</wp:posOffset>
                </wp:positionH>
                <wp:positionV relativeFrom="paragraph">
                  <wp:posOffset>0</wp:posOffset>
                </wp:positionV>
                <wp:extent cx="85090" cy="755650"/>
                <wp:wrapTopAndBottom/>
                <wp:docPr id="39" name="Shape 39"/>
                <a:graphic xmlns:a="http://schemas.openxmlformats.org/drawingml/2006/main">
                  <a:graphicData uri="http://schemas.microsoft.com/office/word/2010/wordprocessingShape">
                    <wps:wsp>
                      <wps:cNvSpPr txBox="1"/>
                      <wps:spPr>
                        <a:xfrm>
                          <a:ext cx="85090" cy="755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©ACNUR/Benoit Almeras</w:t>
                            </w:r>
                          </w:p>
                        </w:txbxContent>
                      </wps:txbx>
                      <wps:bodyPr upright="1" vert="vert" lIns="0" tIns="0" rIns="0" bIns="0">
                        <a:noAutoFit/>
                      </wps:bodyPr>
                    </wps:wsp>
                  </a:graphicData>
                </a:graphic>
              </wp:anchor>
            </w:drawing>
          </mc:Choice>
          <mc:Fallback>
            <w:pict>
              <v:shape id="_x0000_s1065" type="#_x0000_t202" style="position:absolute;margin-left:26.649999999999999pt;margin-top:0;width:6.7000000000000002pt;height:59.5pt;z-index:-125829353;mso-wrap-distance-left:26.649999999999999pt;mso-wrap-distance-right:347.05000000000001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©ACNUR/Benoit Almeras</w:t>
                      </w:r>
                    </w:p>
                  </w:txbxContent>
                </v:textbox>
                <w10:wrap type="topAndBottom"/>
              </v:shape>
            </w:pict>
          </mc:Fallback>
        </mc:AlternateContent>
      </w:r>
      <w:r>
        <mc:AlternateContent>
          <mc:Choice Requires="wps">
            <w:drawing>
              <wp:anchor distT="0" distB="0" distL="338455" distR="640080" simplePos="0" relativeHeight="125829402" behindDoc="0" locked="0" layoutInCell="1" allowOverlap="1">
                <wp:simplePos x="0" y="0"/>
                <wp:positionH relativeFrom="column">
                  <wp:posOffset>426720</wp:posOffset>
                </wp:positionH>
                <wp:positionV relativeFrom="paragraph">
                  <wp:posOffset>2475230</wp:posOffset>
                </wp:positionV>
                <wp:extent cx="3852545" cy="326390"/>
                <wp:wrapTopAndBottom/>
                <wp:docPr id="41" name="Shape 41"/>
                <a:graphic xmlns:a="http://schemas.openxmlformats.org/drawingml/2006/main">
                  <a:graphicData uri="http://schemas.microsoft.com/office/word/2010/wordprocessingShape">
                    <wps:wsp>
                      <wps:cNvSpPr txBox="1"/>
                      <wps:spPr>
                        <a:xfrm>
                          <a:ext cx="3852545" cy="326390"/>
                        </a:xfrm>
                        <a:prstGeom prst="rect"/>
                        <a:noFill/>
                      </wps:spPr>
                      <wps:txbx>
                        <w:txbxContent>
                          <w:p>
                            <w:pPr>
                              <w:pStyle w:val="Style2"/>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pt-BR" w:eastAsia="pt-BR" w:bidi="pt-BR"/>
                              </w:rPr>
                              <w:t>ACNUR instala uma nova planta solar construída no campo de refugiados de Azraq, na Jordânia.</w:t>
                            </w:r>
                          </w:p>
                          <w:p>
                            <w:pPr>
                              <w:pStyle w:val="Style2"/>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pt-BR" w:eastAsia="pt-BR" w:bidi="pt-BR"/>
                              </w:rPr>
                              <w:t>A campanha “Vidas Mais Brilhantes para Refugiados”, feita em parceria com a Fundação Ikea, trouxe energia renovável para quem até então vivia com acesso esporádico a eletricidade.</w:t>
                            </w:r>
                          </w:p>
                        </w:txbxContent>
                      </wps:txbx>
                      <wps:bodyPr lIns="0" tIns="0" rIns="0" bIns="0">
                        <a:spAutoFit/>
                      </wps:bodyPr>
                    </wps:wsp>
                  </a:graphicData>
                </a:graphic>
              </wp:anchor>
            </w:drawing>
          </mc:Choice>
          <mc:Fallback>
            <w:pict>
              <v:shape id="_x0000_s1067" type="#_x0000_t202" style="position:absolute;margin-left:33.600000000000001pt;margin-top:194.90000000000001pt;width:303.35000000000002pt;height:25.699999999999999pt;z-index:-125829351;mso-wrap-distance-left:26.649999999999999pt;mso-wrap-distance-right:50.399999999999999pt" filled="f" stroked="f">
                <v:textbox style="mso-fit-shape-to-text:t" inset="0,0,0,0">
                  <w:txbxContent>
                    <w:p>
                      <w:pPr>
                        <w:pStyle w:val="Style2"/>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pt-BR" w:eastAsia="pt-BR" w:bidi="pt-BR"/>
                        </w:rPr>
                        <w:t>ACNUR instala uma nova planta solar construída no campo de refugiados de Azraq, na Jordânia.</w:t>
                      </w:r>
                    </w:p>
                    <w:p>
                      <w:pPr>
                        <w:pStyle w:val="Style2"/>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pt-BR" w:eastAsia="pt-BR" w:bidi="pt-BR"/>
                        </w:rPr>
                        <w:t>A campanha “Vidas Mais Brilhantes para Refugiados”, feita em parceria com a Fundação Ikea, trouxe energia renovável para quem até então vivia com acesso esporádico a eletricidade.</w:t>
                      </w:r>
                    </w:p>
                  </w:txbxContent>
                </v:textbox>
                <w10:wrap type="topAndBottom"/>
              </v:shape>
            </w:pict>
          </mc:Fallback>
        </mc:AlternateContent>
      </w:r>
      <w:r>
        <w:br w:type="page"/>
      </w:r>
    </w:p>
    <w:p>
      <w:pPr>
        <w:pStyle w:val="Style30"/>
        <w:keepNext/>
        <w:keepLines/>
        <w:widowControl w:val="0"/>
        <w:shd w:val="clear" w:color="auto" w:fill="auto"/>
        <w:bidi w:val="0"/>
        <w:spacing w:before="0" w:after="40" w:line="240" w:lineRule="auto"/>
        <w:ind w:right="0" w:firstLine="20"/>
        <w:jc w:val="left"/>
      </w:pPr>
      <w:bookmarkStart w:id="2" w:name="bookmark2"/>
      <w:r>
        <w:rPr>
          <w:spacing w:val="0"/>
          <w:w w:val="100"/>
          <w:position w:val="0"/>
          <w:shd w:val="clear" w:color="auto" w:fill="auto"/>
          <w:lang w:val="pt-BR" w:eastAsia="pt-BR" w:bidi="pt-BR"/>
        </w:rPr>
        <w:t>Populações sob o mandato</w:t>
      </w:r>
      <w:bookmarkEnd w:id="2"/>
    </w:p>
    <w:p>
      <w:pPr>
        <w:pStyle w:val="Style30"/>
        <w:keepNext/>
        <w:keepLines/>
        <w:widowControl w:val="0"/>
        <w:shd w:val="clear" w:color="auto" w:fill="auto"/>
        <w:bidi w:val="0"/>
        <w:spacing w:before="0" w:after="180" w:line="240" w:lineRule="auto"/>
        <w:ind w:right="0" w:firstLine="20"/>
        <w:jc w:val="left"/>
      </w:pPr>
      <w:bookmarkStart w:id="3" w:name="bookmark3"/>
      <w:r>
        <w:rPr>
          <w:spacing w:val="0"/>
          <w:w w:val="100"/>
          <w:position w:val="0"/>
          <w:shd w:val="clear" w:color="auto" w:fill="auto"/>
          <w:lang w:val="pt-BR" w:eastAsia="pt-BR" w:bidi="pt-BR"/>
        </w:rPr>
        <w:t>doACNUR</w:t>
      </w:r>
      <w:bookmarkEnd w:id="3"/>
    </w:p>
    <w:p>
      <w:pPr>
        <w:pStyle w:val="Style22"/>
        <w:keepNext w:val="0"/>
        <w:keepLines w:val="0"/>
        <w:widowControl w:val="0"/>
        <w:shd w:val="clear" w:color="auto" w:fill="auto"/>
        <w:bidi w:val="0"/>
        <w:spacing w:before="0"/>
        <w:ind w:left="460" w:right="0" w:firstLine="20"/>
      </w:pPr>
      <w:r>
        <w:rPr>
          <w:b/>
          <w:bCs/>
          <w:color w:val="0062A7"/>
          <w:spacing w:val="0"/>
          <w:w w:val="100"/>
          <w:position w:val="0"/>
          <w:sz w:val="16"/>
          <w:szCs w:val="16"/>
          <w:shd w:val="clear" w:color="auto" w:fill="auto"/>
          <w:lang w:val="pt-BR" w:eastAsia="pt-BR" w:bidi="pt-BR"/>
        </w:rPr>
        <w:t xml:space="preserve">Refugiados: </w:t>
      </w:r>
      <w:r>
        <w:rPr>
          <w:color w:val="000000"/>
          <w:spacing w:val="0"/>
          <w:w w:val="100"/>
          <w:position w:val="0"/>
          <w:shd w:val="clear" w:color="auto" w:fill="auto"/>
          <w:lang w:val="pt-BR" w:eastAsia="pt-BR" w:bidi="pt-BR"/>
        </w:rPr>
        <w:t>estão fora de seu país de origem devido a fundados temores de perseguição relacionados a questões de raça, religião, nacionalidade, pertencimento a um determinado grupo social ou opinião política, como também devido à grave e generalizada violação de direitos humanos e conflitos armados.</w:t>
      </w:r>
    </w:p>
    <w:p>
      <w:pPr>
        <w:pStyle w:val="Style22"/>
        <w:keepNext w:val="0"/>
        <w:keepLines w:val="0"/>
        <w:widowControl w:val="0"/>
        <w:shd w:val="clear" w:color="auto" w:fill="auto"/>
        <w:bidi w:val="0"/>
        <w:spacing w:before="0" w:line="271" w:lineRule="auto"/>
        <w:ind w:left="460" w:right="0" w:firstLine="20"/>
      </w:pPr>
      <w:r>
        <w:rPr>
          <w:b/>
          <w:bCs/>
          <w:color w:val="0062A7"/>
          <w:spacing w:val="0"/>
          <w:w w:val="100"/>
          <w:position w:val="0"/>
          <w:sz w:val="16"/>
          <w:szCs w:val="16"/>
          <w:shd w:val="clear" w:color="auto" w:fill="auto"/>
          <w:lang w:val="pt-BR" w:eastAsia="pt-BR" w:bidi="pt-BR"/>
        </w:rPr>
        <w:t xml:space="preserve">Solicitantes de refúgio: </w:t>
      </w:r>
      <w:r>
        <w:rPr>
          <w:color w:val="000000"/>
          <w:spacing w:val="0"/>
          <w:w w:val="100"/>
          <w:position w:val="0"/>
          <w:shd w:val="clear" w:color="auto" w:fill="auto"/>
          <w:lang w:val="pt-BR" w:eastAsia="pt-BR" w:bidi="pt-BR"/>
        </w:rPr>
        <w:t>alguém que solicita às autoridades competentes ser reconhecido como refugiado, mas que ainda não teve seu pedido avaliado definitivamente pelos sistemas nacionais de proteção e refúgio.</w:t>
      </w:r>
    </w:p>
    <w:p>
      <w:pPr>
        <w:pStyle w:val="Style22"/>
        <w:keepNext w:val="0"/>
        <w:keepLines w:val="0"/>
        <w:widowControl w:val="0"/>
        <w:shd w:val="clear" w:color="auto" w:fill="auto"/>
        <w:bidi w:val="0"/>
        <w:spacing w:before="0" w:after="200"/>
        <w:ind w:left="460" w:right="0" w:firstLine="20"/>
      </w:pPr>
      <w:r>
        <w:rPr>
          <w:b/>
          <w:bCs/>
          <w:color w:val="0062A7"/>
          <w:spacing w:val="0"/>
          <w:w w:val="100"/>
          <w:position w:val="0"/>
          <w:sz w:val="16"/>
          <w:szCs w:val="16"/>
          <w:shd w:val="clear" w:color="auto" w:fill="auto"/>
          <w:lang w:val="pt-BR" w:eastAsia="pt-BR" w:bidi="pt-BR"/>
        </w:rPr>
        <w:t xml:space="preserve">Deslocados internos: </w:t>
      </w:r>
      <w:r>
        <w:rPr>
          <w:color w:val="000000"/>
          <w:spacing w:val="0"/>
          <w:w w:val="100"/>
          <w:position w:val="0"/>
          <w:shd w:val="clear" w:color="auto" w:fill="auto"/>
          <w:lang w:val="pt-BR" w:eastAsia="pt-BR" w:bidi="pt-BR"/>
        </w:rPr>
        <w:t>são pessoas deslocadas dentro de seu próprio país, pelos mesmos motivos de um refugiado, mas que não atravessaram uma fronteira internacional para buscar proteção. Mesmo tendo sido forçadas a deixar seus lares por razões similares às dos refu</w:t>
        <w:softHyphen/>
        <w:t>giados (perseguições, conflito armado, violência generalizada, grave e generalizada violação dos direitos humanos), os deslocados internos permanecem legalmente sob proteção de seu próprio Estado - mesmo que esse Estado seja a causa de sua fuga. Como cidadãos, eles de</w:t>
        <w:softHyphen/>
        <w:t>vem ser protegidos por seus países e têm seus direitos previstos nos tratados internacionais de direitos humanos e do direito humanitário. Civis afetados por desastres naturais também podem ser considerados deslocados internos.</w:t>
      </w:r>
    </w:p>
    <w:p>
      <w:pPr>
        <w:widowControl w:val="0"/>
        <w:spacing w:line="14" w:lineRule="exact"/>
      </w:pPr>
      <w:r>
        <w:drawing>
          <wp:anchor distT="0" distB="682625" distL="103505" distR="0" simplePos="0" relativeHeight="125829404" behindDoc="0" locked="0" layoutInCell="1" allowOverlap="1">
            <wp:simplePos x="0" y="0"/>
            <wp:positionH relativeFrom="column">
              <wp:posOffset>290830</wp:posOffset>
            </wp:positionH>
            <wp:positionV relativeFrom="paragraph">
              <wp:posOffset>0</wp:posOffset>
            </wp:positionV>
            <wp:extent cx="4352290" cy="2517775"/>
            <wp:wrapTopAndBottom/>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26"/>
                    <a:stretch/>
                  </pic:blipFill>
                  <pic:spPr>
                    <a:xfrm>
                      <a:ext cx="4352290" cy="2517775"/>
                    </a:xfrm>
                    <a:prstGeom prst="rect"/>
                  </pic:spPr>
                </pic:pic>
              </a:graphicData>
            </a:graphic>
          </wp:anchor>
        </w:drawing>
      </w:r>
      <w:r>
        <mc:AlternateContent>
          <mc:Choice Requires="wps">
            <w:drawing>
              <wp:anchor distT="0" distB="0" distL="187325" distR="4545965" simplePos="0" relativeHeight="125829405" behindDoc="0" locked="0" layoutInCell="1" allowOverlap="1">
                <wp:simplePos x="0" y="0"/>
                <wp:positionH relativeFrom="column">
                  <wp:posOffset>187325</wp:posOffset>
                </wp:positionH>
                <wp:positionV relativeFrom="paragraph">
                  <wp:posOffset>3175</wp:posOffset>
                </wp:positionV>
                <wp:extent cx="97790" cy="880745"/>
                <wp:wrapTopAndBottom/>
                <wp:docPr id="45" name="Shape 45"/>
                <a:graphic xmlns:a="http://schemas.openxmlformats.org/drawingml/2006/main">
                  <a:graphicData uri="http://schemas.microsoft.com/office/word/2010/wordprocessingShape">
                    <wps:wsp>
                      <wps:cNvSpPr txBox="1"/>
                      <wps:spPr>
                        <a:xfrm>
                          <a:ext cx="97790" cy="8807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 UNHCR/Zoe Papadopoulou</w:t>
                            </w:r>
                          </w:p>
                        </w:txbxContent>
                      </wps:txbx>
                      <wps:bodyPr upright="1" vert="vert" lIns="0" tIns="0" rIns="0" bIns="0">
                        <a:noAutoFit/>
                      </wps:bodyPr>
                    </wps:wsp>
                  </a:graphicData>
                </a:graphic>
              </wp:anchor>
            </w:drawing>
          </mc:Choice>
          <mc:Fallback>
            <w:pict>
              <v:shape id="_x0000_s1071" type="#_x0000_t202" style="position:absolute;margin-left:14.75pt;margin-top:0.25pt;width:7.7000000000000002pt;height:69.349999999999994pt;z-index:-125829348;mso-wrap-distance-left:14.75pt;mso-wrap-distance-right:357.94999999999999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 UNHCR/Zoe Papadopoulou</w:t>
                      </w:r>
                    </w:p>
                  </w:txbxContent>
                </v:textbox>
                <w10:wrap type="topAndBottom"/>
              </v:shape>
            </w:pict>
          </mc:Fallback>
        </mc:AlternateContent>
      </w:r>
      <w:r>
        <mc:AlternateContent>
          <mc:Choice Requires="wps">
            <w:drawing>
              <wp:anchor distT="0" distB="0" distL="187325" distR="2586355" simplePos="0" relativeHeight="125829407" behindDoc="0" locked="0" layoutInCell="1" allowOverlap="1">
                <wp:simplePos x="0" y="0"/>
                <wp:positionH relativeFrom="column">
                  <wp:posOffset>1613535</wp:posOffset>
                </wp:positionH>
                <wp:positionV relativeFrom="paragraph">
                  <wp:posOffset>2569210</wp:posOffset>
                </wp:positionV>
                <wp:extent cx="2057400" cy="631190"/>
                <wp:wrapTopAndBottom/>
                <wp:docPr id="47" name="Shape 47"/>
                <a:graphic xmlns:a="http://schemas.openxmlformats.org/drawingml/2006/main">
                  <a:graphicData uri="http://schemas.microsoft.com/office/word/2010/wordprocessingShape">
                    <wps:wsp>
                      <wps:cNvSpPr txBox="1"/>
                      <wps:spPr>
                        <a:xfrm>
                          <a:ext cx="2057400" cy="631190"/>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Banan e seu marido Omar deixaram a Síria depois que sua cidade foi bombardeada. Após passarem pela Turquia, foram para a Grécia, onde encontraram abrigo em Nea Kavala, um acampamento com tendas pré-fabricadas do ACNUR. Aqui a família se sente segura e aquecida.</w:t>
                            </w:r>
                          </w:p>
                        </w:txbxContent>
                      </wps:txbx>
                      <wps:bodyPr lIns="0" tIns="0" rIns="0" bIns="0">
                        <a:spAutoFit/>
                      </wps:bodyPr>
                    </wps:wsp>
                  </a:graphicData>
                </a:graphic>
              </wp:anchor>
            </w:drawing>
          </mc:Choice>
          <mc:Fallback>
            <w:pict>
              <v:shape id="_x0000_s1073" type="#_x0000_t202" style="position:absolute;margin-left:127.05pt;margin-top:202.30000000000001pt;width:162.pt;height:49.700000000000003pt;z-index:-125829346;mso-wrap-distance-left:14.75pt;mso-wrap-distance-right:203.65000000000001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Banan e seu marido Omar deixaram a Síria depois que sua cidade foi bombardeada. Após passarem pela Turquia, foram para a Grécia, onde encontraram abrigo em Nea Kavala, um acampamento com tendas pré-fabricadas do ACNUR. Aqui a família se sente segura e aquecida.</w:t>
                      </w:r>
                    </w:p>
                  </w:txbxContent>
                </v:textbox>
                <w10:wrap type="topAndBottom"/>
              </v:shape>
            </w:pict>
          </mc:Fallback>
        </mc:AlternateContent>
      </w:r>
      <w:r>
        <w:br w:type="page"/>
      </w:r>
    </w:p>
    <w:p>
      <w:pPr>
        <w:pStyle w:val="Style22"/>
        <w:keepNext w:val="0"/>
        <w:keepLines w:val="0"/>
        <w:widowControl w:val="0"/>
        <w:shd w:val="clear" w:color="auto" w:fill="auto"/>
        <w:bidi w:val="0"/>
        <w:spacing w:before="0"/>
        <w:ind w:left="1920" w:right="0" w:firstLine="20"/>
      </w:pPr>
      <w:r>
        <w:rPr>
          <w:b/>
          <w:bCs/>
          <w:color w:val="0062A7"/>
          <w:spacing w:val="0"/>
          <w:w w:val="100"/>
          <w:position w:val="0"/>
          <w:sz w:val="16"/>
          <w:szCs w:val="16"/>
          <w:shd w:val="clear" w:color="auto" w:fill="auto"/>
          <w:lang w:val="pt-BR" w:eastAsia="pt-BR" w:bidi="pt-BR"/>
        </w:rPr>
        <w:t xml:space="preserve">Apátridas: </w:t>
      </w:r>
      <w:r>
        <w:rPr>
          <w:color w:val="000000"/>
          <w:spacing w:val="0"/>
          <w:w w:val="100"/>
          <w:position w:val="0"/>
          <w:shd w:val="clear" w:color="auto" w:fill="auto"/>
          <w:lang w:val="pt-BR" w:eastAsia="pt-BR" w:bidi="pt-BR"/>
        </w:rPr>
        <w:t>são pessoas que não têm sua nacionalidade reconhecida por nenhum país. A apatridia ocorre por várias razões, tais como discri</w:t>
        <w:softHyphen/>
        <w:t>minação contra minorias na legislação nacional, falha em reconhecer todos os residentes do país como cidadãos quando este país se torna independente (secessão de Estados) e conflitos de leis entre países.</w:t>
      </w:r>
    </w:p>
    <w:p>
      <w:pPr>
        <w:pStyle w:val="Style22"/>
        <w:keepNext w:val="0"/>
        <w:keepLines w:val="0"/>
        <w:widowControl w:val="0"/>
        <w:shd w:val="clear" w:color="auto" w:fill="auto"/>
        <w:bidi w:val="0"/>
        <w:spacing w:before="0" w:after="0" w:line="266" w:lineRule="auto"/>
        <w:ind w:left="1920" w:right="0" w:firstLine="20"/>
      </w:pPr>
      <w:r>
        <w:rPr>
          <w:b/>
          <w:bCs/>
          <w:color w:val="0062A7"/>
          <w:spacing w:val="0"/>
          <w:w w:val="100"/>
          <w:position w:val="0"/>
          <w:sz w:val="16"/>
          <w:szCs w:val="16"/>
          <w:shd w:val="clear" w:color="auto" w:fill="auto"/>
          <w:lang w:val="pt-BR" w:eastAsia="pt-BR" w:bidi="pt-BR"/>
        </w:rPr>
        <w:t xml:space="preserve">Retornados: </w:t>
      </w:r>
      <w:r>
        <w:rPr>
          <w:color w:val="000000"/>
          <w:spacing w:val="0"/>
          <w:w w:val="100"/>
          <w:position w:val="0"/>
          <w:shd w:val="clear" w:color="auto" w:fill="auto"/>
          <w:lang w:val="pt-BR" w:eastAsia="pt-BR" w:bidi="pt-BR"/>
        </w:rPr>
        <w:t>refugiados e solicitantes de refúgio que retornam volun</w:t>
        <w:softHyphen/>
        <w:t>tariamente a seus países de origem.</w:t>
      </w:r>
    </w:p>
    <w:p>
      <w:pPr>
        <w:widowControl w:val="0"/>
        <w:spacing w:line="14" w:lineRule="exact"/>
      </w:pPr>
      <w:r>
        <w:drawing>
          <wp:anchor distT="638810" distB="0" distL="114300" distR="114300" simplePos="0" relativeHeight="125829409" behindDoc="0" locked="0" layoutInCell="1" allowOverlap="1">
            <wp:simplePos x="0" y="0"/>
            <wp:positionH relativeFrom="page">
              <wp:posOffset>644525</wp:posOffset>
            </wp:positionH>
            <wp:positionV relativeFrom="paragraph">
              <wp:posOffset>647700</wp:posOffset>
            </wp:positionV>
            <wp:extent cx="4248785" cy="4626610"/>
            <wp:wrapTopAndBottom/>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28"/>
                    <a:stretch/>
                  </pic:blipFill>
                  <pic:spPr>
                    <a:xfrm>
                      <a:ext cx="4248785" cy="4626610"/>
                    </a:xfrm>
                    <a:prstGeom prst="rect"/>
                  </pic:spPr>
                </pic:pic>
              </a:graphicData>
            </a:graphic>
          </wp:anchor>
        </w:drawing>
      </w:r>
      <w:r>
        <mc:AlternateContent>
          <mc:Choice Requires="wps">
            <w:drawing>
              <wp:anchor distT="0" distB="0" distL="0" distR="0" simplePos="0" relativeHeight="125829410" behindDoc="0" locked="0" layoutInCell="1" allowOverlap="1">
                <wp:simplePos x="0" y="0"/>
                <wp:positionH relativeFrom="page">
                  <wp:posOffset>666115</wp:posOffset>
                </wp:positionH>
                <wp:positionV relativeFrom="paragraph">
                  <wp:posOffset>4372610</wp:posOffset>
                </wp:positionV>
                <wp:extent cx="1454150" cy="835025"/>
                <wp:wrapTopAndBottom/>
                <wp:docPr id="51" name="Shape 51"/>
                <a:graphic xmlns:a="http://schemas.openxmlformats.org/drawingml/2006/main">
                  <a:graphicData uri="http://schemas.microsoft.com/office/word/2010/wordprocessingShape">
                    <wps:wsp>
                      <wps:cNvSpPr txBox="1"/>
                      <wps:spPr>
                        <a:xfrm>
                          <a:ext cx="1454150" cy="83502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Crianças Rohingya brincam no campo de refugiados em Kutupalong, Bangladesh. Com mais de 600.000 pessoas da minoria Rohingya em busca de proteção, o ACNUR redobrou seus esforços para prover abrigos, kits emergenciais e assistência à esta população.</w:t>
                            </w:r>
                          </w:p>
                        </w:txbxContent>
                      </wps:txbx>
                      <wps:bodyPr lIns="0" tIns="0" rIns="0" bIns="0">
                        <a:spAutoFit/>
                      </wps:bodyPr>
                    </wps:wsp>
                  </a:graphicData>
                </a:graphic>
              </wp:anchor>
            </w:drawing>
          </mc:Choice>
          <mc:Fallback>
            <w:pict>
              <v:shape id="_x0000_s1077" type="#_x0000_t202" style="position:absolute;margin-left:52.450000000000003pt;margin-top:344.30000000000001pt;width:114.5pt;height:65.75pt;z-index:-125829343;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Crianças Rohingya brincam no campo de refugiados em Kutupalong, Bangladesh. Com mais de 600.000 pessoas da minoria Rohingya em busca de proteção, o ACNUR redobrou seus esforços para prover abrigos, kits emergenciais e assistência à esta população.</w:t>
                      </w:r>
                    </w:p>
                  </w:txbxContent>
                </v:textbox>
                <w10:wrap type="topAndBottom" anchorx="page"/>
              </v:shape>
            </w:pict>
          </mc:Fallback>
        </mc:AlternateContent>
      </w:r>
      <w:r>
        <w:br w:type="page"/>
      </w:r>
    </w:p>
    <w:p>
      <w:pPr>
        <w:widowControl w:val="0"/>
        <w:spacing w:line="14" w:lineRule="exact"/>
      </w:pPr>
      <w:r>
        <w:drawing>
          <wp:anchor distT="0" distB="663575" distL="205740" distR="114300" simplePos="0" relativeHeight="125829412" behindDoc="0" locked="0" layoutInCell="1" allowOverlap="1">
            <wp:simplePos x="0" y="0"/>
            <wp:positionH relativeFrom="page">
              <wp:posOffset>287020</wp:posOffset>
            </wp:positionH>
            <wp:positionV relativeFrom="paragraph">
              <wp:posOffset>8890</wp:posOffset>
            </wp:positionV>
            <wp:extent cx="5126990" cy="3420110"/>
            <wp:wrapTopAndBottom/>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30"/>
                    <a:stretch/>
                  </pic:blipFill>
                  <pic:spPr>
                    <a:xfrm>
                      <a:ext cx="5126990" cy="3420110"/>
                    </a:xfrm>
                    <a:prstGeom prst="rect"/>
                  </pic:spPr>
                </pic:pic>
              </a:graphicData>
            </a:graphic>
          </wp:anchor>
        </w:drawing>
      </w:r>
      <w:r>
        <mc:AlternateContent>
          <mc:Choice Requires="wps">
            <w:drawing>
              <wp:anchor distT="0" distB="0" distL="0" distR="0" simplePos="0" relativeHeight="125829413" behindDoc="0" locked="0" layoutInCell="1" allowOverlap="1">
                <wp:simplePos x="0" y="0"/>
                <wp:positionH relativeFrom="page">
                  <wp:posOffset>195580</wp:posOffset>
                </wp:positionH>
                <wp:positionV relativeFrom="paragraph">
                  <wp:posOffset>8890</wp:posOffset>
                </wp:positionV>
                <wp:extent cx="85090" cy="868680"/>
                <wp:wrapTopAndBottom/>
                <wp:docPr id="55" name="Shape 55"/>
                <a:graphic xmlns:a="http://schemas.openxmlformats.org/drawingml/2006/main">
                  <a:graphicData uri="http://schemas.microsoft.com/office/word/2010/wordprocessingShape">
                    <wps:wsp>
                      <wps:cNvSpPr txBox="1"/>
                      <wps:spPr>
                        <a:xfrm>
                          <a:ext cx="85090" cy="868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©ACNUR/Andrew McConnell</w:t>
                            </w:r>
                          </w:p>
                        </w:txbxContent>
                      </wps:txbx>
                      <wps:bodyPr upright="1" vert="vert" lIns="0" tIns="0" rIns="0" bIns="0">
                        <a:noAutoFit/>
                      </wps:bodyPr>
                    </wps:wsp>
                  </a:graphicData>
                </a:graphic>
              </wp:anchor>
            </w:drawing>
          </mc:Choice>
          <mc:Fallback>
            <w:pict>
              <v:shape id="_x0000_s1081" type="#_x0000_t202" style="position:absolute;margin-left:15.4pt;margin-top:0.69999999999999996pt;width:6.7000000000000002pt;height:68.400000000000006pt;z-index:-125829340;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©ACNUR/Andrew McConnell</w:t>
                      </w:r>
                    </w:p>
                  </w:txbxContent>
                </v:textbox>
                <w10:wrap type="topAndBottom" anchorx="page"/>
              </v:shape>
            </w:pict>
          </mc:Fallback>
        </mc:AlternateContent>
      </w:r>
      <w:r>
        <mc:AlternateContent>
          <mc:Choice Requires="wps">
            <w:drawing>
              <wp:anchor distT="0" distB="0" distL="0" distR="0" simplePos="0" relativeHeight="125829415" behindDoc="0" locked="0" layoutInCell="1" allowOverlap="1">
                <wp:simplePos x="0" y="0"/>
                <wp:positionH relativeFrom="page">
                  <wp:posOffset>537210</wp:posOffset>
                </wp:positionH>
                <wp:positionV relativeFrom="paragraph">
                  <wp:posOffset>3462020</wp:posOffset>
                </wp:positionV>
                <wp:extent cx="4062730" cy="509270"/>
                <wp:wrapTopAndBottom/>
                <wp:docPr id="57" name="Shape 57"/>
                <a:graphic xmlns:a="http://schemas.openxmlformats.org/drawingml/2006/main">
                  <a:graphicData uri="http://schemas.microsoft.com/office/word/2010/wordprocessingShape">
                    <wps:wsp>
                      <wps:cNvSpPr txBox="1"/>
                      <wps:spPr>
                        <a:xfrm>
                          <a:ext cx="4062730" cy="509270"/>
                        </a:xfrm>
                        <a:prstGeom prst="rect"/>
                        <a:noFill/>
                      </wps:spPr>
                      <wps:txbx>
                        <w:txbxContent>
                          <w:p>
                            <w:pPr>
                              <w:pStyle w:val="Style2"/>
                              <w:keepNext w:val="0"/>
                              <w:keepLines w:val="0"/>
                              <w:widowControl w:val="0"/>
                              <w:shd w:val="clear" w:color="auto" w:fill="auto"/>
                              <w:bidi w:val="0"/>
                              <w:spacing w:before="0" w:after="0"/>
                              <w:ind w:left="1660" w:right="0" w:firstLine="0"/>
                              <w:jc w:val="left"/>
                            </w:pPr>
                            <w:r>
                              <w:rPr>
                                <w:color w:val="000000"/>
                                <w:spacing w:val="0"/>
                                <w:w w:val="100"/>
                                <w:position w:val="0"/>
                                <w:shd w:val="clear" w:color="auto" w:fill="auto"/>
                                <w:lang w:val="pt-BR" w:eastAsia="pt-BR" w:bidi="pt-BR"/>
                              </w:rPr>
                              <w:t>Laila Begum é mãe de quatro filhos. O mais velho, Mohammed (à esquerda), tem 13 anos e, assim como seus irmãos, não entende ao certo os motivos que os levaram a abandonar suas casas, muito embora tenham sentido medo, fome e sede. Eles vivenciaram momentos de tensão até a chegada a um campo de refugiados gerido pelo ACNUR.</w:t>
                            </w:r>
                          </w:p>
                        </w:txbxContent>
                      </wps:txbx>
                      <wps:bodyPr lIns="0" tIns="0" rIns="0" bIns="0">
                        <a:spAutoFit/>
                      </wps:bodyPr>
                    </wps:wsp>
                  </a:graphicData>
                </a:graphic>
              </wp:anchor>
            </w:drawing>
          </mc:Choice>
          <mc:Fallback>
            <w:pict>
              <v:shape id="_x0000_s1083" type="#_x0000_t202" style="position:absolute;margin-left:42.299999999999997pt;margin-top:272.60000000000002pt;width:319.89999999999998pt;height:40.100000000000001pt;z-index:-125829338;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1660" w:right="0" w:firstLine="0"/>
                        <w:jc w:val="left"/>
                      </w:pPr>
                      <w:r>
                        <w:rPr>
                          <w:color w:val="000000"/>
                          <w:spacing w:val="0"/>
                          <w:w w:val="100"/>
                          <w:position w:val="0"/>
                          <w:shd w:val="clear" w:color="auto" w:fill="auto"/>
                          <w:lang w:val="pt-BR" w:eastAsia="pt-BR" w:bidi="pt-BR"/>
                        </w:rPr>
                        <w:t>Laila Begum é mãe de quatro filhos. O mais velho, Mohammed (à esquerda), tem 13 anos e, assim como seus irmãos, não entende ao certo os motivos que os levaram a abandonar suas casas, muito embora tenham sentido medo, fome e sede. Eles vivenciaram momentos de tensão até a chegada a um campo de refugiados gerido pelo ACNUR.</w:t>
                      </w:r>
                    </w:p>
                  </w:txbxContent>
                </v:textbox>
                <w10:wrap type="topAndBottom" anchorx="page"/>
              </v:shape>
            </w:pict>
          </mc:Fallback>
        </mc:AlternateContent>
      </w:r>
    </w:p>
    <w:p>
      <w:pPr>
        <w:pStyle w:val="Style30"/>
        <w:keepNext/>
        <w:keepLines/>
        <w:widowControl w:val="0"/>
        <w:shd w:val="clear" w:color="auto" w:fill="auto"/>
        <w:bidi w:val="0"/>
        <w:spacing w:before="0" w:after="40" w:line="240" w:lineRule="auto"/>
        <w:ind w:left="0" w:right="0" w:firstLine="0"/>
        <w:jc w:val="left"/>
      </w:pPr>
      <w:bookmarkStart w:id="4" w:name="bookmark4"/>
      <w:r>
        <w:rPr>
          <w:spacing w:val="0"/>
          <w:w w:val="100"/>
          <w:position w:val="0"/>
          <w:shd w:val="clear" w:color="auto" w:fill="auto"/>
          <w:lang w:val="pt-BR" w:eastAsia="pt-BR" w:bidi="pt-BR"/>
        </w:rPr>
        <w:t>Diferenças entre migração</w:t>
      </w:r>
      <w:bookmarkEnd w:id="4"/>
    </w:p>
    <w:p>
      <w:pPr>
        <w:pStyle w:val="Style30"/>
        <w:keepNext/>
        <w:keepLines/>
        <w:widowControl w:val="0"/>
        <w:shd w:val="clear" w:color="auto" w:fill="auto"/>
        <w:bidi w:val="0"/>
        <w:spacing w:before="0" w:after="200" w:line="240" w:lineRule="auto"/>
        <w:ind w:left="0" w:right="0" w:firstLine="0"/>
        <w:jc w:val="left"/>
      </w:pPr>
      <w:bookmarkStart w:id="5" w:name="bookmark5"/>
      <w:r>
        <w:rPr>
          <w:spacing w:val="0"/>
          <w:w w:val="100"/>
          <w:position w:val="0"/>
          <w:shd w:val="clear" w:color="auto" w:fill="auto"/>
          <w:lang w:val="pt-BR" w:eastAsia="pt-BR" w:bidi="pt-BR"/>
        </w:rPr>
        <w:t>e refúgio</w:t>
      </w:r>
      <w:bookmarkEnd w:id="5"/>
    </w:p>
    <w:p>
      <w:pPr>
        <w:pStyle w:val="Style22"/>
        <w:keepNext w:val="0"/>
        <w:keepLines w:val="0"/>
        <w:widowControl w:val="0"/>
        <w:shd w:val="clear" w:color="auto" w:fill="auto"/>
        <w:bidi w:val="0"/>
        <w:spacing w:before="0" w:after="120"/>
        <w:ind w:left="0" w:right="480" w:firstLine="0"/>
      </w:pPr>
      <w:r>
        <w:rPr>
          <w:color w:val="000000"/>
          <w:spacing w:val="0"/>
          <w:w w:val="100"/>
          <w:position w:val="0"/>
          <w:shd w:val="clear" w:color="auto" w:fill="auto"/>
          <w:lang w:val="pt-BR" w:eastAsia="pt-BR" w:bidi="pt-BR"/>
        </w:rPr>
        <w:t>Enquanto as pessoas refugiadas estão em uma situação muito vulnerável, pois não têm proteção de seus respectivos países e sofrem ameaças e perseguições, os migrantes in</w:t>
        <w:softHyphen/>
        <w:t>ternacionais escolheram viver no exterior principalmente por motivações econômicas, po</w:t>
        <w:softHyphen/>
        <w:t>dendo voltar com segurança a seu país de origem se assim desejarem. Estes não recebem assistência e proteção do ACNUR, pois não estão sob seu mandato.</w:t>
      </w:r>
    </w:p>
    <w:p>
      <w:pPr>
        <w:pStyle w:val="Style22"/>
        <w:keepNext w:val="0"/>
        <w:keepLines w:val="0"/>
        <w:widowControl w:val="0"/>
        <w:shd w:val="clear" w:color="auto" w:fill="auto"/>
        <w:bidi w:val="0"/>
        <w:spacing w:before="0" w:after="120"/>
        <w:ind w:left="0" w:right="480" w:firstLine="0"/>
      </w:pPr>
      <w:r>
        <w:rPr>
          <w:color w:val="000000"/>
          <w:spacing w:val="0"/>
          <w:w w:val="100"/>
          <w:position w:val="0"/>
          <w:shd w:val="clear" w:color="auto" w:fill="auto"/>
          <w:lang w:val="pt-BR" w:eastAsia="pt-BR" w:bidi="pt-BR"/>
        </w:rPr>
        <w:t>Refugiados e migrantes são cada vez mais confundidos entre si e tratados com descon</w:t>
        <w:softHyphen/>
        <w:t>fiança, preconceito e intolerância. Os sistemas de proteção internacional estão sob intensa pressão. Em muitos países, os controles de fronteiras estão cada vez mais rigorosos por questões de segurança interna, impedindo a entrada de migrantes em situação irregular. Como muitas situações atuais se referem ao contexto de fluxos mistos, é necessário garan</w:t>
        <w:softHyphen/>
        <w:t>tir que pessoas refugiadas sejam devidamente identificadas e protegidas de acordo com os protocolos internacionais.</w:t>
      </w:r>
      <w:r>
        <w:br w:type="page"/>
      </w:r>
    </w:p>
    <w:p>
      <w:pPr>
        <w:pStyle w:val="Style30"/>
        <w:keepNext/>
        <w:keepLines/>
        <w:widowControl w:val="0"/>
        <w:shd w:val="clear" w:color="auto" w:fill="auto"/>
        <w:bidi w:val="0"/>
        <w:spacing w:before="0" w:after="40" w:line="240" w:lineRule="auto"/>
        <w:ind w:right="0" w:firstLine="20"/>
        <w:jc w:val="left"/>
      </w:pPr>
      <w:bookmarkStart w:id="6" w:name="bookmark6"/>
      <w:r>
        <w:rPr>
          <w:spacing w:val="0"/>
          <w:w w:val="100"/>
          <w:position w:val="0"/>
          <w:shd w:val="clear" w:color="auto" w:fill="auto"/>
          <w:lang w:val="pt-BR" w:eastAsia="pt-BR" w:bidi="pt-BR"/>
        </w:rPr>
        <w:t>Em busca de soluções</w:t>
      </w:r>
      <w:bookmarkEnd w:id="6"/>
    </w:p>
    <w:p>
      <w:pPr>
        <w:pStyle w:val="Style30"/>
        <w:keepNext/>
        <w:keepLines/>
        <w:widowControl w:val="0"/>
        <w:shd w:val="clear" w:color="auto" w:fill="auto"/>
        <w:bidi w:val="0"/>
        <w:spacing w:before="0" w:after="200" w:line="240" w:lineRule="auto"/>
        <w:ind w:right="0" w:firstLine="20"/>
        <w:jc w:val="left"/>
      </w:pPr>
      <w:bookmarkStart w:id="7" w:name="bookmark7"/>
      <w:r>
        <w:rPr>
          <w:spacing w:val="0"/>
          <w:w w:val="100"/>
          <w:position w:val="0"/>
          <w:shd w:val="clear" w:color="auto" w:fill="auto"/>
          <w:lang w:val="pt-BR" w:eastAsia="pt-BR" w:bidi="pt-BR"/>
        </w:rPr>
        <w:t>duradouras</w:t>
      </w:r>
      <w:bookmarkEnd w:id="7"/>
    </w:p>
    <w:p>
      <w:pPr>
        <w:pStyle w:val="Style22"/>
        <w:keepNext w:val="0"/>
        <w:keepLines w:val="0"/>
        <w:widowControl w:val="0"/>
        <w:shd w:val="clear" w:color="auto" w:fill="auto"/>
        <w:bidi w:val="0"/>
        <w:spacing w:before="0"/>
        <w:ind w:left="460" w:right="0" w:firstLine="20"/>
      </w:pPr>
      <w:r>
        <w:rPr>
          <w:color w:val="000000"/>
          <w:spacing w:val="0"/>
          <w:w w:val="100"/>
          <w:position w:val="0"/>
          <w:shd w:val="clear" w:color="auto" w:fill="auto"/>
          <w:lang w:val="pt-BR" w:eastAsia="pt-BR" w:bidi="pt-BR"/>
        </w:rPr>
        <w:t>Para assegurar os direitos e o bem-estar dos refugiados e de outras populações sob seu mandato, o ACNUR busca prover soluções duradouras que permitam a eles reconstruir suas vidas com paz e dignidade, assegurando seus direitos. Neste sentido, o ACNUR tra</w:t>
        <w:softHyphen/>
        <w:t>balha com três soluções para estas populações: repatriação voluntária, integração local e reassentamento.</w:t>
      </w:r>
    </w:p>
    <w:p>
      <w:pPr>
        <w:pStyle w:val="Style22"/>
        <w:keepNext w:val="0"/>
        <w:keepLines w:val="0"/>
        <w:widowControl w:val="0"/>
        <w:shd w:val="clear" w:color="auto" w:fill="auto"/>
        <w:bidi w:val="0"/>
        <w:spacing w:before="0"/>
        <w:ind w:left="460" w:right="0" w:firstLine="20"/>
      </w:pPr>
      <w:r>
        <w:rPr>
          <w:b/>
          <w:bCs/>
          <w:color w:val="0062A7"/>
          <w:spacing w:val="0"/>
          <w:w w:val="100"/>
          <w:position w:val="0"/>
          <w:sz w:val="16"/>
          <w:szCs w:val="16"/>
          <w:shd w:val="clear" w:color="auto" w:fill="auto"/>
          <w:lang w:val="pt-BR" w:eastAsia="pt-BR" w:bidi="pt-BR"/>
        </w:rPr>
        <w:t xml:space="preserve">Repatriação voluntária: </w:t>
      </w:r>
      <w:r>
        <w:rPr>
          <w:color w:val="000000"/>
          <w:spacing w:val="0"/>
          <w:w w:val="100"/>
          <w:position w:val="0"/>
          <w:shd w:val="clear" w:color="auto" w:fill="auto"/>
          <w:lang w:val="pt-BR" w:eastAsia="pt-BR" w:bidi="pt-BR"/>
        </w:rPr>
        <w:t>é a solução de longo prazo preferida pela maioria dos refugia</w:t>
        <w:softHyphen/>
        <w:t>dos, que optam por voltar para seu país de origem com condições de segurança (geralmen</w:t>
        <w:softHyphen/>
        <w:t>te quando um conflito termina e um nível mínimo de estabilidade é restaurado). O ACNUR frequentemente fornece transporte e auxílio para que os repatriados possam recomeçar sua vida, por meio de doações financeiras e projetos de geração de renda, entre outros.</w:t>
      </w:r>
    </w:p>
    <w:p>
      <w:pPr>
        <w:pStyle w:val="Style22"/>
        <w:keepNext w:val="0"/>
        <w:keepLines w:val="0"/>
        <w:widowControl w:val="0"/>
        <w:shd w:val="clear" w:color="auto" w:fill="auto"/>
        <w:bidi w:val="0"/>
        <w:spacing w:before="0"/>
        <w:ind w:left="460" w:right="0" w:firstLine="20"/>
      </w:pPr>
      <w:r>
        <w:rPr>
          <w:b/>
          <w:bCs/>
          <w:color w:val="0062A7"/>
          <w:spacing w:val="0"/>
          <w:w w:val="100"/>
          <w:position w:val="0"/>
          <w:sz w:val="16"/>
          <w:szCs w:val="16"/>
          <w:shd w:val="clear" w:color="auto" w:fill="auto"/>
          <w:lang w:val="pt-BR" w:eastAsia="pt-BR" w:bidi="pt-BR"/>
        </w:rPr>
        <w:t xml:space="preserve">Integração local: </w:t>
      </w:r>
      <w:r>
        <w:rPr>
          <w:color w:val="000000"/>
          <w:spacing w:val="0"/>
          <w:w w:val="100"/>
          <w:position w:val="0"/>
          <w:shd w:val="clear" w:color="auto" w:fill="auto"/>
          <w:lang w:val="pt-BR" w:eastAsia="pt-BR" w:bidi="pt-BR"/>
        </w:rPr>
        <w:t>o ACNUR trabalha para que as pessoas refugiadas tenham plena inser</w:t>
        <w:softHyphen/>
        <w:t>ção jurídica, social, econômica e cultural no país de refúgio, além de seus direitos respeita</w:t>
        <w:softHyphen/>
        <w:t>dos. Um refugiado está plenamente integrado quando tem a residência permanente ou a cidadania do país de refúgio, podendo acessar as políticas públicas disponíveis a todas as pessoas cidadãs deste país.</w:t>
      </w:r>
    </w:p>
    <w:p>
      <w:pPr>
        <w:pStyle w:val="Style22"/>
        <w:keepNext w:val="0"/>
        <w:keepLines w:val="0"/>
        <w:widowControl w:val="0"/>
        <w:shd w:val="clear" w:color="auto" w:fill="auto"/>
        <w:bidi w:val="0"/>
        <w:spacing w:before="0" w:after="160"/>
        <w:ind w:left="460" w:right="0" w:firstLine="20"/>
      </w:pPr>
      <w:r>
        <w:rPr>
          <w:b/>
          <w:bCs/>
          <w:color w:val="0062A7"/>
          <w:spacing w:val="0"/>
          <w:w w:val="100"/>
          <w:position w:val="0"/>
          <w:sz w:val="16"/>
          <w:szCs w:val="16"/>
          <w:shd w:val="clear" w:color="auto" w:fill="auto"/>
          <w:lang w:val="pt-BR" w:eastAsia="pt-BR" w:bidi="pt-BR"/>
        </w:rPr>
        <w:t xml:space="preserve">Reassentamento: </w:t>
      </w:r>
      <w:r>
        <w:rPr>
          <w:color w:val="000000"/>
          <w:spacing w:val="0"/>
          <w:w w:val="100"/>
          <w:position w:val="0"/>
          <w:shd w:val="clear" w:color="auto" w:fill="auto"/>
          <w:lang w:val="pt-BR" w:eastAsia="pt-BR" w:bidi="pt-BR"/>
        </w:rPr>
        <w:t>implementado pelo ACNUR para quem não pode voltar a seu país de origem - por temor de perseguição ou situação de violência generalizada - e nem perma</w:t>
        <w:softHyphen/>
        <w:t>necer no país de refúgio onde se encontra devido a problemas de segurança, integração local ou falta de proteção legal e física. Nestes casos, o ACNUR procura a ajuda de terceiros países que estejam dispostos a receber refugiados.</w:t>
      </w:r>
    </w:p>
    <w:p>
      <w:pPr>
        <w:widowControl w:val="0"/>
        <w:spacing w:line="14" w:lineRule="exact"/>
      </w:pPr>
      <w:r>
        <w:drawing>
          <wp:anchor distT="0" distB="475615" distL="100330" distR="0" simplePos="0" relativeHeight="125829417" behindDoc="0" locked="0" layoutInCell="1" allowOverlap="1">
            <wp:simplePos x="0" y="0"/>
            <wp:positionH relativeFrom="column">
              <wp:posOffset>432435</wp:posOffset>
            </wp:positionH>
            <wp:positionV relativeFrom="paragraph">
              <wp:posOffset>0</wp:posOffset>
            </wp:positionV>
            <wp:extent cx="4065905" cy="2255520"/>
            <wp:wrapTopAndBottom/>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32"/>
                    <a:stretch/>
                  </pic:blipFill>
                  <pic:spPr>
                    <a:xfrm>
                      <a:ext cx="4065905" cy="2255520"/>
                    </a:xfrm>
                    <a:prstGeom prst="rect"/>
                  </pic:spPr>
                </pic:pic>
              </a:graphicData>
            </a:graphic>
          </wp:anchor>
        </w:drawing>
      </w:r>
      <w:r>
        <mc:AlternateContent>
          <mc:Choice Requires="wps">
            <w:drawing>
              <wp:anchor distT="0" distB="0" distL="332105" distR="4401185" simplePos="0" relativeHeight="125829418" behindDoc="0" locked="0" layoutInCell="1" allowOverlap="1">
                <wp:simplePos x="0" y="0"/>
                <wp:positionH relativeFrom="column">
                  <wp:posOffset>332105</wp:posOffset>
                </wp:positionH>
                <wp:positionV relativeFrom="paragraph">
                  <wp:posOffset>0</wp:posOffset>
                </wp:positionV>
                <wp:extent cx="97790" cy="694690"/>
                <wp:wrapTopAndBottom/>
                <wp:docPr id="61" name="Shape 61"/>
                <a:graphic xmlns:a="http://schemas.openxmlformats.org/drawingml/2006/main">
                  <a:graphicData uri="http://schemas.microsoft.com/office/word/2010/wordprocessingShape">
                    <wps:wsp>
                      <wps:cNvSpPr txBox="1"/>
                      <wps:spPr>
                        <a:xfrm>
                          <a:ext cx="97790" cy="6946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©ACNUR/Jimmy Jeong</w:t>
                            </w:r>
                          </w:p>
                        </w:txbxContent>
                      </wps:txbx>
                      <wps:bodyPr upright="1" vert="vert" lIns="0" tIns="0" rIns="0" bIns="0">
                        <a:noAutoFit/>
                      </wps:bodyPr>
                    </wps:wsp>
                  </a:graphicData>
                </a:graphic>
              </wp:anchor>
            </w:drawing>
          </mc:Choice>
          <mc:Fallback>
            <w:pict>
              <v:shape id="_x0000_s1087" type="#_x0000_t202" style="position:absolute;margin-left:26.149999999999999pt;margin-top:0;width:7.7000000000000002pt;height:54.700000000000003pt;z-index:-125829335;mso-wrap-distance-left:26.149999999999999pt;mso-wrap-distance-right:346.55000000000001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©ACNUR/Jimmy Jeong</w:t>
                      </w:r>
                    </w:p>
                  </w:txbxContent>
                </v:textbox>
                <w10:wrap type="topAndBottom"/>
              </v:shape>
            </w:pict>
          </mc:Fallback>
        </mc:AlternateContent>
      </w:r>
      <w:r>
        <mc:AlternateContent>
          <mc:Choice Requires="wps">
            <w:drawing>
              <wp:anchor distT="0" distB="0" distL="332105" distR="1341120" simplePos="0" relativeHeight="125829420" behindDoc="0" locked="0" layoutInCell="1" allowOverlap="1">
                <wp:simplePos x="0" y="0"/>
                <wp:positionH relativeFrom="column">
                  <wp:posOffset>1328420</wp:posOffset>
                </wp:positionH>
                <wp:positionV relativeFrom="paragraph">
                  <wp:posOffset>2298065</wp:posOffset>
                </wp:positionV>
                <wp:extent cx="3157855" cy="429895"/>
                <wp:wrapTopAndBottom/>
                <wp:docPr id="63" name="Shape 63"/>
                <a:graphic xmlns:a="http://schemas.openxmlformats.org/drawingml/2006/main">
                  <a:graphicData uri="http://schemas.microsoft.com/office/word/2010/wordprocessingShape">
                    <wps:wsp>
                      <wps:cNvSpPr txBox="1"/>
                      <wps:spPr>
                        <a:xfrm>
                          <a:ext cx="3157855" cy="4298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Há quase 40 anos, Vicky Baril e Leona Heuver abriram as portas de suas casas no Canadá para receber uma família vietnamita em processo de reassentamento. Elas então conheceram a Sra. Tran, uma costureira viúva, e logo se tornaram amigas próximas, o que facilitou a adaptação da família no novo país.</w:t>
                            </w:r>
                          </w:p>
                        </w:txbxContent>
                      </wps:txbx>
                      <wps:bodyPr lIns="0" tIns="0" rIns="0" bIns="0">
                        <a:spAutoFit/>
                      </wps:bodyPr>
                    </wps:wsp>
                  </a:graphicData>
                </a:graphic>
              </wp:anchor>
            </w:drawing>
          </mc:Choice>
          <mc:Fallback>
            <w:pict>
              <v:shape id="_x0000_s1089" type="#_x0000_t202" style="position:absolute;margin-left:104.59999999999999pt;margin-top:180.94999999999999pt;width:248.65000000000001pt;height:33.850000000000001pt;z-index:-125829333;mso-wrap-distance-left:26.149999999999999pt;mso-wrap-distance-right:105.59999999999999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Há quase 40 anos, Vicky Baril e Leona Heuver abriram as portas de suas casas no Canadá para receber uma família vietnamita em processo de reassentamento. Elas então conheceram a Sra. Tran, uma costureira viúva, e logo se tornaram amigas próximas, o que facilitou a adaptação da família no novo país.</w:t>
                      </w:r>
                    </w:p>
                  </w:txbxContent>
                </v:textbox>
                <w10:wrap type="topAndBottom"/>
              </v:shape>
            </w:pict>
          </mc:Fallback>
        </mc:AlternateContent>
      </w:r>
      <w:r>
        <w:br w:type="page"/>
      </w:r>
    </w:p>
    <w:p>
      <w:pPr>
        <w:widowControl w:val="0"/>
        <w:spacing w:line="14" w:lineRule="exact"/>
      </w:pPr>
      <w:r>
        <w:drawing>
          <wp:anchor distT="0" distB="1177925" distL="205740" distR="114300" simplePos="0" relativeHeight="125829422" behindDoc="0" locked="0" layoutInCell="1" allowOverlap="1">
            <wp:simplePos x="0" y="0"/>
            <wp:positionH relativeFrom="page">
              <wp:posOffset>570230</wp:posOffset>
            </wp:positionH>
            <wp:positionV relativeFrom="paragraph">
              <wp:posOffset>8890</wp:posOffset>
            </wp:positionV>
            <wp:extent cx="5126990" cy="3389630"/>
            <wp:wrapTopAndBottom/>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34"/>
                    <a:stretch/>
                  </pic:blipFill>
                  <pic:spPr>
                    <a:xfrm>
                      <a:ext cx="5126990" cy="3389630"/>
                    </a:xfrm>
                    <a:prstGeom prst="rect"/>
                  </pic:spPr>
                </pic:pic>
              </a:graphicData>
            </a:graphic>
          </wp:anchor>
        </w:drawing>
      </w:r>
      <w:r>
        <mc:AlternateContent>
          <mc:Choice Requires="wps">
            <w:drawing>
              <wp:anchor distT="0" distB="0" distL="0" distR="0" simplePos="0" relativeHeight="125829423" behindDoc="0" locked="0" layoutInCell="1" allowOverlap="1">
                <wp:simplePos x="0" y="0"/>
                <wp:positionH relativeFrom="page">
                  <wp:posOffset>478790</wp:posOffset>
                </wp:positionH>
                <wp:positionV relativeFrom="paragraph">
                  <wp:posOffset>8890</wp:posOffset>
                </wp:positionV>
                <wp:extent cx="85090" cy="694690"/>
                <wp:wrapTopAndBottom/>
                <wp:docPr id="67" name="Shape 67"/>
                <a:graphic xmlns:a="http://schemas.openxmlformats.org/drawingml/2006/main">
                  <a:graphicData uri="http://schemas.microsoft.com/office/word/2010/wordprocessingShape">
                    <wps:wsp>
                      <wps:cNvSpPr txBox="1"/>
                      <wps:spPr>
                        <a:xfrm>
                          <a:ext cx="85090" cy="6946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©ACNUR/Slaven Vlasic</w:t>
                            </w:r>
                          </w:p>
                        </w:txbxContent>
                      </wps:txbx>
                      <wps:bodyPr upright="1" vert="vert" lIns="0" tIns="0" rIns="0" bIns="0">
                        <a:noAutoFit/>
                      </wps:bodyPr>
                    </wps:wsp>
                  </a:graphicData>
                </a:graphic>
              </wp:anchor>
            </w:drawing>
          </mc:Choice>
          <mc:Fallback>
            <w:pict>
              <v:shape id="_x0000_s1093" type="#_x0000_t202" style="position:absolute;margin-left:37.700000000000003pt;margin-top:0.69999999999999996pt;width:6.7000000000000002pt;height:54.700000000000003pt;z-index:-125829330;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©ACNUR/Slaven Vlasic</w:t>
                      </w:r>
                    </w:p>
                  </w:txbxContent>
                </v:textbox>
                <w10:wrap type="topAndBottom" anchorx="page"/>
              </v:shape>
            </w:pict>
          </mc:Fallback>
        </mc:AlternateContent>
      </w:r>
      <w:r>
        <mc:AlternateContent>
          <mc:Choice Requires="wps">
            <w:drawing>
              <wp:anchor distT="0" distB="0" distL="0" distR="0" simplePos="0" relativeHeight="125829425" behindDoc="0" locked="0" layoutInCell="1" allowOverlap="1">
                <wp:simplePos x="0" y="0"/>
                <wp:positionH relativeFrom="page">
                  <wp:posOffset>2914015</wp:posOffset>
                </wp:positionH>
                <wp:positionV relativeFrom="paragraph">
                  <wp:posOffset>3444240</wp:posOffset>
                </wp:positionV>
                <wp:extent cx="1929130" cy="734695"/>
                <wp:wrapTopAndBottom/>
                <wp:docPr id="69" name="Shape 69"/>
                <a:graphic xmlns:a="http://schemas.openxmlformats.org/drawingml/2006/main">
                  <a:graphicData uri="http://schemas.microsoft.com/office/word/2010/wordprocessingShape">
                    <wps:wsp>
                      <wps:cNvSpPr txBox="1"/>
                      <wps:spPr>
                        <a:xfrm>
                          <a:ext cx="1929130" cy="7346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Na sede das Nações Unidas, em Genebra,</w:t>
                            </w:r>
                          </w:p>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Suíça, o secretário-geral recebeu uma petição assinada por mais de 1,2 milhão de pessoas de 193 países, que teve como mensagem proteger as vidas e os direitos das pessas refugiadas pelo mundo. A petição #ComOsRefugiados foi um marco nas redes sociais do ACNUR.</w:t>
                            </w:r>
                          </w:p>
                        </w:txbxContent>
                      </wps:txbx>
                      <wps:bodyPr lIns="0" tIns="0" rIns="0" bIns="0">
                        <a:spAutoFit/>
                      </wps:bodyPr>
                    </wps:wsp>
                  </a:graphicData>
                </a:graphic>
              </wp:anchor>
            </w:drawing>
          </mc:Choice>
          <mc:Fallback>
            <w:pict>
              <v:shape id="_x0000_s1095" type="#_x0000_t202" style="position:absolute;margin-left:229.44999999999999pt;margin-top:271.19999999999999pt;width:151.90000000000001pt;height:57.850000000000001pt;z-index:-125829328;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Na sede das Nações Unidas, em Genebra,</w:t>
                      </w:r>
                    </w:p>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Suíça, o secretário-geral recebeu uma petição assinada por mais de 1,2 milhão de pessoas de 193 países, que teve como mensagem proteger as vidas e os direitos das pessas refugiadas pelo mundo. A petição #ComOsRefugiados foi um marco nas redes sociais do ACNUR.</w:t>
                      </w:r>
                    </w:p>
                  </w:txbxContent>
                </v:textbox>
                <w10:wrap type="topAndBottom" anchorx="page"/>
              </v:shape>
            </w:pict>
          </mc:Fallback>
        </mc:AlternateContent>
      </w:r>
    </w:p>
    <w:p>
      <w:pPr>
        <w:pStyle w:val="Style30"/>
        <w:keepNext/>
        <w:keepLines/>
        <w:widowControl w:val="0"/>
        <w:shd w:val="clear" w:color="auto" w:fill="auto"/>
        <w:bidi w:val="0"/>
        <w:spacing w:before="0" w:after="120" w:line="240" w:lineRule="auto"/>
        <w:ind w:right="0" w:firstLine="0"/>
        <w:jc w:val="left"/>
      </w:pPr>
      <w:bookmarkStart w:id="8" w:name="bookmark8"/>
      <w:r>
        <w:rPr>
          <w:spacing w:val="0"/>
          <w:w w:val="100"/>
          <w:position w:val="0"/>
          <w:shd w:val="clear" w:color="auto" w:fill="auto"/>
          <w:lang w:val="pt-BR" w:eastAsia="pt-BR" w:bidi="pt-BR"/>
        </w:rPr>
        <w:t>O Comitê Executivo</w:t>
      </w:r>
      <w:bookmarkEnd w:id="8"/>
    </w:p>
    <w:p>
      <w:pPr>
        <w:pStyle w:val="Style22"/>
        <w:keepNext w:val="0"/>
        <w:keepLines w:val="0"/>
        <w:widowControl w:val="0"/>
        <w:shd w:val="clear" w:color="auto" w:fill="auto"/>
        <w:bidi w:val="0"/>
        <w:spacing w:before="0" w:after="0"/>
        <w:ind w:left="460" w:right="1680" w:firstLine="0"/>
      </w:pPr>
      <w:r>
        <w:rPr>
          <w:color w:val="000000"/>
          <w:spacing w:val="0"/>
          <w:w w:val="100"/>
          <w:position w:val="0"/>
          <w:shd w:val="clear" w:color="auto" w:fill="auto"/>
          <w:lang w:val="pt-BR" w:eastAsia="pt-BR" w:bidi="pt-BR"/>
        </w:rPr>
        <w:t>O Comitê Executivo do ACNUR (ExCom, na sigla em inglês) é um órgão subsidiário da Assembleia Geral das Nações Unidas que assessora o ACNUR no exercício de suas funções, revisando anu</w:t>
        <w:softHyphen/>
        <w:t>almente seu orçamento e os programas propostos ou em execu</w:t>
        <w:softHyphen/>
        <w:t>ção. O Comitê Executivo reúne-se uma vez por ano, durante uma semana, em Genebra, na Suíça. Em 2017, o ExCom contava com 101 Estados-membros, entre eles o Brasil.</w:t>
      </w:r>
      <w:r>
        <w:br w:type="page"/>
      </w:r>
    </w:p>
    <w:p>
      <w:pPr>
        <w:pStyle w:val="Style30"/>
        <w:keepNext/>
        <w:keepLines/>
        <w:widowControl w:val="0"/>
        <w:shd w:val="clear" w:color="auto" w:fill="auto"/>
        <w:bidi w:val="0"/>
        <w:spacing w:before="0" w:after="140" w:line="240" w:lineRule="auto"/>
        <w:ind w:left="2120" w:right="0" w:firstLine="0"/>
        <w:jc w:val="left"/>
      </w:pPr>
      <w:bookmarkStart w:id="9" w:name="bookmark9"/>
      <w:r>
        <w:rPr>
          <w:spacing w:val="0"/>
          <w:w w:val="100"/>
          <w:position w:val="0"/>
          <w:shd w:val="clear" w:color="auto" w:fill="auto"/>
          <w:lang w:val="pt-BR" w:eastAsia="pt-BR" w:bidi="pt-BR"/>
        </w:rPr>
        <w:t>O Alto Comissário</w:t>
      </w:r>
      <w:bookmarkEnd w:id="9"/>
    </w:p>
    <w:p>
      <w:pPr>
        <w:pStyle w:val="Style22"/>
        <w:keepNext w:val="0"/>
        <w:keepLines w:val="0"/>
        <w:widowControl w:val="0"/>
        <w:shd w:val="clear" w:color="auto" w:fill="auto"/>
        <w:bidi w:val="0"/>
        <w:spacing w:before="0" w:after="0" w:line="283" w:lineRule="auto"/>
        <w:ind w:left="2120" w:right="0" w:firstLine="0"/>
      </w:pPr>
      <w:r>
        <w:rPr>
          <w:color w:val="000000"/>
          <w:spacing w:val="0"/>
          <w:w w:val="100"/>
          <w:position w:val="0"/>
          <w:shd w:val="clear" w:color="auto" w:fill="auto"/>
          <w:lang w:val="pt-BR" w:eastAsia="pt-BR" w:bidi="pt-BR"/>
        </w:rPr>
        <w:t>O diplomata italiano Filippo Grandi é o Alto Comissário das Nações Unidas para Refugiados. Ele foi eleito para o cargo em novembro de 2015, e assumiu suas funções em janeiro de 2016. Atuando em cooperação internacional há mais de 30 anos, Grandi ocupou o car</w:t>
        <w:softHyphen/>
        <w:t>go de comissário-geral da Agência da ONU de Assistência aos Re</w:t>
        <w:softHyphen/>
        <w:t>fugiados da Palestina (UNRWA) e tem vasta experiência de trabalho com questões humanitárias, abrangendo as áreas de proteção, ges</w:t>
        <w:softHyphen/>
        <w:t>tão de emergências, relações com doadores e assuntos políticos. Grandi é o 11° Alto Comissário da história do ACNUR. Com a pers</w:t>
        <w:softHyphen/>
        <w:t>pectiva de piora do cenário internacional, forçando cada vez mais pessoas a se deslocar, Grandi afirma que um dos desafios do ACNUR é “manter a gestão dos recursos internacionais acessíveis de forma inteligente, ágil e eficiente para concretizar o planejamen</w:t>
        <w:softHyphen/>
        <w:t>to, a coordenação e as ações endereçadas à causa dos refugiados, contribuindo para que os Estados encontrem soluções duradouras diante das dificuldades dos deslocados e apátridas”.</w:t>
      </w:r>
    </w:p>
    <w:p>
      <w:pPr>
        <w:widowControl w:val="0"/>
        <w:spacing w:line="14" w:lineRule="exact"/>
      </w:pPr>
      <w:r>
        <w:drawing>
          <wp:anchor distT="118110" distB="682625" distL="114300" distR="178435" simplePos="0" relativeHeight="125829427" behindDoc="0" locked="0" layoutInCell="1" allowOverlap="1">
            <wp:simplePos x="0" y="0"/>
            <wp:positionH relativeFrom="page">
              <wp:posOffset>1320800</wp:posOffset>
            </wp:positionH>
            <wp:positionV relativeFrom="paragraph">
              <wp:posOffset>127000</wp:posOffset>
            </wp:positionV>
            <wp:extent cx="3883025" cy="2743200"/>
            <wp:wrapTopAndBottom/>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36"/>
                    <a:stretch/>
                  </pic:blipFill>
                  <pic:spPr>
                    <a:xfrm>
                      <a:ext cx="3883025" cy="2743200"/>
                    </a:xfrm>
                    <a:prstGeom prst="rect"/>
                  </pic:spPr>
                </pic:pic>
              </a:graphicData>
            </a:graphic>
          </wp:anchor>
        </w:drawing>
      </w:r>
      <w:r>
        <mc:AlternateContent>
          <mc:Choice Requires="wps">
            <w:drawing>
              <wp:anchor distT="0" distB="0" distL="0" distR="0" simplePos="0" relativeHeight="125829428" behindDoc="0" locked="0" layoutInCell="1" allowOverlap="1">
                <wp:simplePos x="0" y="0"/>
                <wp:positionH relativeFrom="page">
                  <wp:posOffset>2177415</wp:posOffset>
                </wp:positionH>
                <wp:positionV relativeFrom="paragraph">
                  <wp:posOffset>2915920</wp:posOffset>
                </wp:positionV>
                <wp:extent cx="1947545" cy="633730"/>
                <wp:wrapTopAndBottom/>
                <wp:docPr id="73" name="Shape 73"/>
                <a:graphic xmlns:a="http://schemas.openxmlformats.org/drawingml/2006/main">
                  <a:graphicData uri="http://schemas.microsoft.com/office/word/2010/wordprocessingShape">
                    <wps:wsp>
                      <wps:cNvSpPr txBox="1"/>
                      <wps:spPr>
                        <a:xfrm>
                          <a:ext cx="1947545" cy="633730"/>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Em agosto de 2017, o Alto Comissário do ACNUR, Filippo Grandi, visitou a Guatemala, onde se encontrou com jovens em situação de refúgio. Guatemala, El Salvador e Honduras buscam prover segurança aos deslocados diante da violenta atuação de gangues na América Central.</w:t>
                            </w:r>
                          </w:p>
                        </w:txbxContent>
                      </wps:txbx>
                      <wps:bodyPr lIns="0" tIns="0" rIns="0" bIns="0">
                        <a:spAutoFit/>
                      </wps:bodyPr>
                    </wps:wsp>
                  </a:graphicData>
                </a:graphic>
              </wp:anchor>
            </w:drawing>
          </mc:Choice>
          <mc:Fallback>
            <w:pict>
              <v:shape id="_x0000_s1099" type="#_x0000_t202" style="position:absolute;margin-left:171.44999999999999pt;margin-top:229.59999999999999pt;width:153.34999999999999pt;height:49.899999999999999pt;z-index:-125829325;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Em agosto de 2017, o Alto Comissário do ACNUR, Filippo Grandi, visitou a Guatemala, onde se encontrou com jovens em situação de refúgio. Guatemala, El Salvador e Honduras buscam prover segurança aos deslocados diante da violenta atuação de gangues na América Central.</w:t>
                      </w:r>
                    </w:p>
                  </w:txbxContent>
                </v:textbox>
                <w10:wrap type="topAndBottom" anchorx="page"/>
              </v:shape>
            </w:pict>
          </mc:Fallback>
        </mc:AlternateContent>
      </w:r>
      <w:r>
        <mc:AlternateContent>
          <mc:Choice Requires="wps">
            <w:drawing>
              <wp:anchor distT="0" distB="0" distL="0" distR="0" simplePos="0" relativeHeight="125829430" behindDoc="0" locked="0" layoutInCell="1" allowOverlap="1">
                <wp:simplePos x="0" y="0"/>
                <wp:positionH relativeFrom="page">
                  <wp:posOffset>5170170</wp:posOffset>
                </wp:positionH>
                <wp:positionV relativeFrom="paragraph">
                  <wp:posOffset>130175</wp:posOffset>
                </wp:positionV>
                <wp:extent cx="97790" cy="1078865"/>
                <wp:wrapTopAndBottom/>
                <wp:docPr id="75" name="Shape 75"/>
                <a:graphic xmlns:a="http://schemas.openxmlformats.org/drawingml/2006/main">
                  <a:graphicData uri="http://schemas.microsoft.com/office/word/2010/wordprocessingShape">
                    <wps:wsp>
                      <wps:cNvSpPr txBox="1"/>
                      <wps:spPr>
                        <a:xfrm>
                          <a:ext cx="97790" cy="10788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©ACNUR/SantiagoEscobar-Jaramillo</w:t>
                            </w:r>
                          </w:p>
                        </w:txbxContent>
                      </wps:txbx>
                      <wps:bodyPr upright="1" vert="vert" lIns="0" tIns="0" rIns="0" bIns="0">
                        <a:noAutoFit/>
                      </wps:bodyPr>
                    </wps:wsp>
                  </a:graphicData>
                </a:graphic>
              </wp:anchor>
            </w:drawing>
          </mc:Choice>
          <mc:Fallback>
            <w:pict>
              <v:shape id="_x0000_s1101" type="#_x0000_t202" style="position:absolute;margin-left:407.10000000000002pt;margin-top:10.25pt;width:7.7000000000000002pt;height:84.950000000000003pt;z-index:-125829323;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©ACNUR/SantiagoEscobar-Jaramillo</w:t>
                      </w:r>
                    </w:p>
                  </w:txbxContent>
                </v:textbox>
                <w10:wrap type="topAndBottom" anchorx="page"/>
              </v:shape>
            </w:pict>
          </mc:Fallback>
        </mc:AlternateContent>
      </w:r>
      <w:r>
        <w:br w:type="page"/>
      </w:r>
    </w:p>
    <w:p>
      <w:pPr>
        <w:pStyle w:val="Style30"/>
        <w:keepNext/>
        <w:keepLines/>
        <w:widowControl w:val="0"/>
        <w:shd w:val="clear" w:color="auto" w:fill="auto"/>
        <w:bidi w:val="0"/>
        <w:spacing w:before="0" w:after="40" w:line="240" w:lineRule="auto"/>
        <w:ind w:left="0" w:right="0" w:firstLine="0"/>
        <w:jc w:val="left"/>
      </w:pPr>
      <w:bookmarkStart w:id="10" w:name="bookmark10"/>
      <w:r>
        <w:rPr>
          <w:spacing w:val="0"/>
          <w:w w:val="100"/>
          <w:position w:val="0"/>
          <w:shd w:val="clear" w:color="auto" w:fill="auto"/>
          <w:lang w:val="pt-BR" w:eastAsia="pt-BR" w:bidi="pt-BR"/>
        </w:rPr>
        <w:t>Declaração de Nova York e</w:t>
      </w:r>
      <w:bookmarkEnd w:id="10"/>
    </w:p>
    <w:p>
      <w:pPr>
        <w:pStyle w:val="Style30"/>
        <w:keepNext/>
        <w:keepLines/>
        <w:widowControl w:val="0"/>
        <w:shd w:val="clear" w:color="auto" w:fill="auto"/>
        <w:bidi w:val="0"/>
        <w:spacing w:before="0" w:after="200" w:line="240" w:lineRule="auto"/>
        <w:ind w:left="0" w:right="0" w:firstLine="0"/>
        <w:jc w:val="left"/>
      </w:pPr>
      <w:bookmarkStart w:id="11" w:name="bookmark11"/>
      <w:r>
        <w:rPr>
          <w:spacing w:val="0"/>
          <w:w w:val="100"/>
          <w:position w:val="0"/>
          <w:shd w:val="clear" w:color="auto" w:fill="auto"/>
          <w:lang w:val="pt-BR" w:eastAsia="pt-BR" w:bidi="pt-BR"/>
        </w:rPr>
        <w:t>o Pacto Global sobre Refugiados</w:t>
      </w:r>
      <w:bookmarkEnd w:id="11"/>
    </w:p>
    <w:p>
      <w:pPr>
        <w:pStyle w:val="Style22"/>
        <w:keepNext w:val="0"/>
        <w:keepLines w:val="0"/>
        <w:widowControl w:val="0"/>
        <w:shd w:val="clear" w:color="auto" w:fill="auto"/>
        <w:bidi w:val="0"/>
        <w:spacing w:before="0"/>
        <w:ind w:left="0" w:right="460" w:firstLine="0"/>
      </w:pPr>
      <w:r>
        <w:rPr>
          <w:color w:val="000000"/>
          <w:spacing w:val="0"/>
          <w:w w:val="100"/>
          <w:position w:val="0"/>
          <w:shd w:val="clear" w:color="auto" w:fill="auto"/>
          <w:lang w:val="pt-BR" w:eastAsia="pt-BR" w:bidi="pt-BR"/>
        </w:rPr>
        <w:t>No ato da histórica Declaração de Nova York para Refugiados e Migrantes de 2016, os então 193 Estados-membros das Nações Unidas concordaram em prover proteção às pessoas forçadas a abandonar seus países de origem e apoiar os demais países que os abrigam, compartilhando as responsabilidades internacionais que devem ser financiadas de forma mais equitativa e previsível.</w:t>
      </w:r>
    </w:p>
    <w:p>
      <w:pPr>
        <w:pStyle w:val="Style22"/>
        <w:keepNext w:val="0"/>
        <w:keepLines w:val="0"/>
        <w:widowControl w:val="0"/>
        <w:shd w:val="clear" w:color="auto" w:fill="auto"/>
        <w:bidi w:val="0"/>
        <w:spacing w:before="0"/>
        <w:ind w:left="0" w:right="460" w:firstLine="0"/>
      </w:pPr>
      <w:r>
        <w:rPr>
          <w:color w:val="000000"/>
          <w:spacing w:val="0"/>
          <w:w w:val="100"/>
          <w:position w:val="0"/>
          <w:shd w:val="clear" w:color="auto" w:fill="auto"/>
          <w:lang w:val="pt-BR" w:eastAsia="pt-BR" w:bidi="pt-BR"/>
        </w:rPr>
        <w:t>A declaração concedeu ao ACNUR a atribuição para desenvolver um “Pacto Global sobre Refugiados”, atuando em consulta com os governos e outras partes interessadas. Este pac</w:t>
        <w:softHyphen/>
        <w:t>to é uma oportunidade única para fortalecer a resposta internacional aos grandes movimen</w:t>
        <w:softHyphen/>
        <w:t>tos de refugiados, tanto as situações mais recentes quanto as mais prolongadas, e tem os seguintes objetivos principais:</w:t>
      </w:r>
    </w:p>
    <w:p>
      <w:pPr>
        <w:pStyle w:val="Style22"/>
        <w:keepNext w:val="0"/>
        <w:keepLines w:val="0"/>
        <w:widowControl w:val="0"/>
        <w:numPr>
          <w:ilvl w:val="0"/>
          <w:numId w:val="1"/>
        </w:numPr>
        <w:shd w:val="clear" w:color="auto" w:fill="auto"/>
        <w:tabs>
          <w:tab w:pos="702" w:val="left"/>
        </w:tabs>
        <w:bidi w:val="0"/>
        <w:spacing w:before="0"/>
        <w:ind w:left="700" w:right="0" w:hanging="220"/>
        <w:jc w:val="left"/>
      </w:pPr>
      <w:r>
        <w:rPr>
          <w:color w:val="000000"/>
          <w:spacing w:val="0"/>
          <w:w w:val="100"/>
          <w:position w:val="0"/>
          <w:shd w:val="clear" w:color="auto" w:fill="auto"/>
          <w:lang w:val="pt-BR" w:eastAsia="pt-BR" w:bidi="pt-BR"/>
        </w:rPr>
        <w:t>aliviar as pressões sobre os países que recebem e acolhem refugiados;</w:t>
      </w:r>
    </w:p>
    <w:p>
      <w:pPr>
        <w:pStyle w:val="Style22"/>
        <w:keepNext w:val="0"/>
        <w:keepLines w:val="0"/>
        <w:widowControl w:val="0"/>
        <w:numPr>
          <w:ilvl w:val="0"/>
          <w:numId w:val="1"/>
        </w:numPr>
        <w:shd w:val="clear" w:color="auto" w:fill="auto"/>
        <w:tabs>
          <w:tab w:pos="740" w:val="left"/>
        </w:tabs>
        <w:bidi w:val="0"/>
        <w:spacing w:before="0"/>
        <w:ind w:left="700" w:right="0" w:hanging="220"/>
        <w:jc w:val="left"/>
      </w:pPr>
      <w:r>
        <w:rPr>
          <w:color w:val="000000"/>
          <w:spacing w:val="0"/>
          <w:w w:val="100"/>
          <w:position w:val="0"/>
          <w:shd w:val="clear" w:color="auto" w:fill="auto"/>
          <w:lang w:val="pt-BR" w:eastAsia="pt-BR" w:bidi="pt-BR"/>
        </w:rPr>
        <w:t>construir autossuficiência e autonomia entre as pessoas em situação de refúgio;</w:t>
      </w:r>
    </w:p>
    <w:p>
      <w:pPr>
        <w:pStyle w:val="Style22"/>
        <w:keepNext w:val="0"/>
        <w:keepLines w:val="0"/>
        <w:widowControl w:val="0"/>
        <w:numPr>
          <w:ilvl w:val="0"/>
          <w:numId w:val="1"/>
        </w:numPr>
        <w:shd w:val="clear" w:color="auto" w:fill="auto"/>
        <w:tabs>
          <w:tab w:pos="740" w:val="left"/>
        </w:tabs>
        <w:bidi w:val="0"/>
        <w:spacing w:before="0"/>
        <w:ind w:left="700" w:right="420" w:hanging="220"/>
        <w:jc w:val="left"/>
      </w:pPr>
      <w:r>
        <w:rPr>
          <w:color w:val="000000"/>
          <w:spacing w:val="0"/>
          <w:w w:val="100"/>
          <w:position w:val="0"/>
          <w:shd w:val="clear" w:color="auto" w:fill="auto"/>
          <w:lang w:val="pt-BR" w:eastAsia="pt-BR" w:bidi="pt-BR"/>
        </w:rPr>
        <w:t>expandir o acesso ao reassentamento em países terceiros e prover outros cami</w:t>
        <w:softHyphen/>
        <w:t>nhos legais para a proteção e soluções duradouras; e</w:t>
      </w:r>
    </w:p>
    <w:p>
      <w:pPr>
        <w:pStyle w:val="Style22"/>
        <w:keepNext w:val="0"/>
        <w:keepLines w:val="0"/>
        <w:widowControl w:val="0"/>
        <w:numPr>
          <w:ilvl w:val="0"/>
          <w:numId w:val="1"/>
        </w:numPr>
        <w:shd w:val="clear" w:color="auto" w:fill="auto"/>
        <w:tabs>
          <w:tab w:pos="740" w:val="left"/>
        </w:tabs>
        <w:bidi w:val="0"/>
        <w:spacing w:before="0"/>
        <w:ind w:left="700" w:right="420" w:hanging="220"/>
        <w:jc w:val="left"/>
      </w:pPr>
      <w:r>
        <w:rPr>
          <w:color w:val="000000"/>
          <w:spacing w:val="0"/>
          <w:w w:val="100"/>
          <w:position w:val="0"/>
          <w:shd w:val="clear" w:color="auto" w:fill="auto"/>
          <w:lang w:val="pt-BR" w:eastAsia="pt-BR" w:bidi="pt-BR"/>
        </w:rPr>
        <w:t>fomentar condições que permitam aos refugiados voltarem voluntariamente para seus países de origem de forma digna e segura.</w:t>
      </w:r>
    </w:p>
    <w:p>
      <w:pPr>
        <w:pStyle w:val="Style22"/>
        <w:keepNext w:val="0"/>
        <w:keepLines w:val="0"/>
        <w:widowControl w:val="0"/>
        <w:shd w:val="clear" w:color="auto" w:fill="auto"/>
        <w:bidi w:val="0"/>
        <w:spacing w:before="0"/>
        <w:ind w:left="0" w:right="460" w:firstLine="0"/>
      </w:pPr>
      <w:r>
        <w:rPr>
          <w:color w:val="000000"/>
          <w:spacing w:val="0"/>
          <w:w w:val="100"/>
          <w:position w:val="0"/>
          <w:shd w:val="clear" w:color="auto" w:fill="auto"/>
          <w:lang w:val="pt-BR" w:eastAsia="pt-BR" w:bidi="pt-BR"/>
        </w:rPr>
        <w:t>Por meio da Declaração de Nova York, o ACNUR está contribuindo para o fortalecimento de esforços conjuntos a fim de implementar o Pacto Global para o deslocamento seguro, ordenado e regular. Um pacto forte impactará de forma positiva, dentro da perspectiva de direitos humanos de refugiados e migrantes.</w:t>
      </w:r>
    </w:p>
    <w:p>
      <w:pPr>
        <w:pStyle w:val="Style22"/>
        <w:keepNext w:val="0"/>
        <w:keepLines w:val="0"/>
        <w:widowControl w:val="0"/>
        <w:shd w:val="clear" w:color="auto" w:fill="auto"/>
        <w:bidi w:val="0"/>
        <w:spacing w:before="0"/>
        <w:ind w:left="0" w:right="460" w:firstLine="0"/>
      </w:pPr>
      <w:r>
        <w:rPr>
          <w:color w:val="000000"/>
          <w:spacing w:val="0"/>
          <w:w w:val="100"/>
          <w:position w:val="0"/>
          <w:shd w:val="clear" w:color="auto" w:fill="auto"/>
          <w:lang w:val="pt-BR" w:eastAsia="pt-BR" w:bidi="pt-BR"/>
        </w:rPr>
        <w:t>Todos esses compromissos devem ser trabalhados em conjunto, com as devidas respon</w:t>
        <w:softHyphen/>
        <w:t>sabilidades sendo compartilhadas para que sejam implementados e gerem resultados prá</w:t>
        <w:softHyphen/>
        <w:t>ticos e efetivos.</w:t>
      </w:r>
    </w:p>
    <w:p>
      <w:pPr>
        <w:widowControl w:val="0"/>
        <w:spacing w:line="14" w:lineRule="exact"/>
      </w:pPr>
      <w:r>
        <w:drawing>
          <wp:anchor distT="3810" distB="0" distL="193675" distR="1641475" simplePos="0" relativeHeight="125829432" behindDoc="0" locked="0" layoutInCell="1" allowOverlap="1">
            <wp:simplePos x="0" y="0"/>
            <wp:positionH relativeFrom="page">
              <wp:posOffset>274955</wp:posOffset>
            </wp:positionH>
            <wp:positionV relativeFrom="paragraph">
              <wp:posOffset>12700</wp:posOffset>
            </wp:positionV>
            <wp:extent cx="3291840" cy="2152015"/>
            <wp:wrapTopAndBottom/>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38"/>
                    <a:stretch/>
                  </pic:blipFill>
                  <pic:spPr>
                    <a:xfrm>
                      <a:ext cx="3291840" cy="2152015"/>
                    </a:xfrm>
                    <a:prstGeom prst="rect"/>
                  </pic:spPr>
                </pic:pic>
              </a:graphicData>
            </a:graphic>
          </wp:anchor>
        </w:drawing>
      </w:r>
      <w:r>
        <mc:AlternateContent>
          <mc:Choice Requires="wps">
            <w:drawing>
              <wp:anchor distT="0" distB="0" distL="0" distR="0" simplePos="0" relativeHeight="125829433" behindDoc="0" locked="0" layoutInCell="1" allowOverlap="1">
                <wp:simplePos x="0" y="0"/>
                <wp:positionH relativeFrom="page">
                  <wp:posOffset>195580</wp:posOffset>
                </wp:positionH>
                <wp:positionV relativeFrom="paragraph">
                  <wp:posOffset>12700</wp:posOffset>
                </wp:positionV>
                <wp:extent cx="85090" cy="871855"/>
                <wp:wrapTopAndBottom/>
                <wp:docPr id="79" name="Shape 79"/>
                <a:graphic xmlns:a="http://schemas.openxmlformats.org/drawingml/2006/main">
                  <a:graphicData uri="http://schemas.microsoft.com/office/word/2010/wordprocessingShape">
                    <wps:wsp>
                      <wps:cNvSpPr txBox="1"/>
                      <wps:spPr>
                        <a:xfrm>
                          <a:ext cx="85090" cy="871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©ACNUR/Andrew McConnell</w:t>
                            </w:r>
                          </w:p>
                        </w:txbxContent>
                      </wps:txbx>
                      <wps:bodyPr upright="1" vert="vert" lIns="0" tIns="0" rIns="0" bIns="0">
                        <a:noAutoFit/>
                      </wps:bodyPr>
                    </wps:wsp>
                  </a:graphicData>
                </a:graphic>
              </wp:anchor>
            </w:drawing>
          </mc:Choice>
          <mc:Fallback>
            <w:pict>
              <v:shape id="_x0000_s1105" type="#_x0000_t202" style="position:absolute;margin-left:15.4pt;margin-top:1.pt;width:6.7000000000000002pt;height:68.650000000000006pt;z-index:-125829320;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©ACNUR/Andrew McConnell</w:t>
                      </w:r>
                    </w:p>
                  </w:txbxContent>
                </v:textbox>
                <w10:wrap type="topAndBottom" anchorx="page"/>
              </v:shape>
            </w:pict>
          </mc:Fallback>
        </mc:AlternateContent>
      </w:r>
      <w:r>
        <mc:AlternateContent>
          <mc:Choice Requires="wps">
            <w:drawing>
              <wp:anchor distT="0" distB="0" distL="0" distR="0" simplePos="0" relativeHeight="125829435" behindDoc="0" locked="0" layoutInCell="1" allowOverlap="1">
                <wp:simplePos x="0" y="0"/>
                <wp:positionH relativeFrom="page">
                  <wp:posOffset>3676650</wp:posOffset>
                </wp:positionH>
                <wp:positionV relativeFrom="paragraph">
                  <wp:posOffset>655955</wp:posOffset>
                </wp:positionV>
                <wp:extent cx="1417320" cy="838200"/>
                <wp:wrapTopAndBottom/>
                <wp:docPr id="81" name="Shape 81"/>
                <a:graphic xmlns:a="http://schemas.openxmlformats.org/drawingml/2006/main">
                  <a:graphicData uri="http://schemas.microsoft.com/office/word/2010/wordprocessingShape">
                    <wps:wsp>
                      <wps:cNvSpPr txBox="1"/>
                      <wps:spPr>
                        <a:xfrm>
                          <a:ext cx="1417320" cy="838200"/>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Adbu Malak, de 35 anos, carrega seu filho de um ano no campo de refugiados em Kutupalong, Bangladesh. Famílias inteiras, jovens mães e crianças desacompanhadas estavam entre as pessoas que deixaram Mianmar após atos violentos do exército myanmarense.</w:t>
                            </w:r>
                          </w:p>
                        </w:txbxContent>
                      </wps:txbx>
                      <wps:bodyPr lIns="0" tIns="0" rIns="0" bIns="0">
                        <a:spAutoFit/>
                      </wps:bodyPr>
                    </wps:wsp>
                  </a:graphicData>
                </a:graphic>
              </wp:anchor>
            </w:drawing>
          </mc:Choice>
          <mc:Fallback>
            <w:pict>
              <v:shape id="_x0000_s1107" type="#_x0000_t202" style="position:absolute;margin-left:289.5pt;margin-top:51.649999999999999pt;width:111.59999999999999pt;height:66.pt;z-index:-125829318;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Adbu Malak, de 35 anos, carrega seu filho de um ano no campo de refugiados em Kutupalong, Bangladesh. Famílias inteiras, jovens mães e crianças desacompanhadas estavam entre as pessoas que deixaram Mianmar após atos violentos do exército myanmarense.</w:t>
                      </w:r>
                    </w:p>
                  </w:txbxContent>
                </v:textbox>
                <w10:wrap type="topAndBottom" anchorx="page"/>
              </v:shape>
            </w:pict>
          </mc:Fallback>
        </mc:AlternateContent>
      </w:r>
      <w:r>
        <w:br w:type="page"/>
      </w:r>
    </w:p>
    <w:p>
      <w:pPr>
        <w:pStyle w:val="Style30"/>
        <w:keepNext/>
        <w:keepLines/>
        <w:widowControl w:val="0"/>
        <w:shd w:val="clear" w:color="auto" w:fill="auto"/>
        <w:bidi w:val="0"/>
        <w:spacing w:before="0" w:after="500" w:line="264" w:lineRule="auto"/>
        <w:ind w:right="0" w:firstLine="20"/>
        <w:jc w:val="left"/>
      </w:pPr>
      <w:r>
        <w:drawing>
          <wp:anchor distT="8890" distB="0" distL="199390" distR="101600" simplePos="0" relativeHeight="125829437" behindDoc="0" locked="0" layoutInCell="1" allowOverlap="1">
            <wp:simplePos x="0" y="0"/>
            <wp:positionH relativeFrom="page">
              <wp:posOffset>1141095</wp:posOffset>
            </wp:positionH>
            <wp:positionV relativeFrom="paragraph">
              <wp:posOffset>720090</wp:posOffset>
            </wp:positionV>
            <wp:extent cx="2346960" cy="1329055"/>
            <wp:wrapSquare wrapText="right"/>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40"/>
                    <a:stretch/>
                  </pic:blipFill>
                  <pic:spPr>
                    <a:xfrm>
                      <a:ext cx="2346960" cy="1329055"/>
                    </a:xfrm>
                    <a:prstGeom prst="rect"/>
                  </pic:spPr>
                </pic:pic>
              </a:graphicData>
            </a:graphic>
          </wp:anchor>
        </w:drawing>
      </w:r>
      <w:r>
        <mc:AlternateContent>
          <mc:Choice Requires="wps">
            <w:drawing>
              <wp:anchor distT="0" distB="0" distL="0" distR="0" simplePos="0" relativeHeight="125829438" behindDoc="0" locked="0" layoutInCell="1" allowOverlap="1">
                <wp:simplePos x="0" y="0"/>
                <wp:positionH relativeFrom="page">
                  <wp:posOffset>1043305</wp:posOffset>
                </wp:positionH>
                <wp:positionV relativeFrom="paragraph">
                  <wp:posOffset>711200</wp:posOffset>
                </wp:positionV>
                <wp:extent cx="85090" cy="829310"/>
                <wp:wrapSquare wrapText="right"/>
                <wp:docPr id="85" name="Shape 85"/>
                <a:graphic xmlns:a="http://schemas.openxmlformats.org/drawingml/2006/main">
                  <a:graphicData uri="http://schemas.microsoft.com/office/word/2010/wordprocessingShape">
                    <wps:wsp>
                      <wps:cNvSpPr txBox="1"/>
                      <wps:spPr>
                        <a:xfrm>
                          <a:ext cx="85090" cy="8293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©ACNUR/Alessandro Penso</w:t>
                            </w:r>
                          </w:p>
                        </w:txbxContent>
                      </wps:txbx>
                      <wps:bodyPr upright="1" vert="vert" lIns="0" tIns="0" rIns="0" bIns="0">
                        <a:noAutoFit/>
                      </wps:bodyPr>
                    </wps:wsp>
                  </a:graphicData>
                </a:graphic>
              </wp:anchor>
            </w:drawing>
          </mc:Choice>
          <mc:Fallback>
            <w:pict>
              <v:shape id="_x0000_s1111" type="#_x0000_t202" style="position:absolute;margin-left:82.150000000000006pt;margin-top:56.pt;width:6.7000000000000002pt;height:65.299999999999997pt;z-index:-125829315;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©ACNUR/Alessandro Penso</w:t>
                      </w:r>
                    </w:p>
                  </w:txbxContent>
                </v:textbox>
                <w10:wrap type="square" side="right" anchorx="page"/>
              </v:shape>
            </w:pict>
          </mc:Fallback>
        </mc:AlternateContent>
      </w:r>
      <w:bookmarkStart w:id="12" w:name="bookmark12"/>
      <w:r>
        <w:rPr>
          <w:spacing w:val="0"/>
          <w:w w:val="100"/>
          <w:position w:val="0"/>
          <w:shd w:val="clear" w:color="auto" w:fill="auto"/>
          <w:lang w:val="pt-BR" w:eastAsia="pt-BR" w:bidi="pt-BR"/>
        </w:rPr>
        <w:t>Objetivos de Desenvolvimento Sustentável</w:t>
      </w:r>
      <w:bookmarkEnd w:id="12"/>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Aprendizes de gastronomia refugiados e italianos se juntam em Roma,</w:t>
      </w:r>
    </w:p>
    <w:p>
      <w:pPr>
        <w:pStyle w:val="Style25"/>
        <w:keepNext w:val="0"/>
        <w:keepLines w:val="0"/>
        <w:widowControl w:val="0"/>
        <w:shd w:val="clear" w:color="auto" w:fill="auto"/>
        <w:bidi w:val="0"/>
        <w:spacing w:before="0" w:after="520"/>
        <w:ind w:left="0" w:right="0" w:firstLine="0"/>
        <w:jc w:val="left"/>
      </w:pPr>
      <w:r>
        <w:rPr>
          <w:color w:val="000000"/>
          <w:spacing w:val="0"/>
          <w:w w:val="100"/>
          <w:position w:val="0"/>
          <w:shd w:val="clear" w:color="auto" w:fill="auto"/>
          <w:lang w:val="pt-BR" w:eastAsia="pt-BR" w:bidi="pt-BR"/>
        </w:rPr>
        <w:t>Itália, para celebrar a campanha #ComOsRefugiados. Projetos que visam à integração e autossuficiência de refugiados possibilitam aprendizados, trocas e formação profissional para quem busca recomeçar sua vida em um novo país.</w:t>
      </w:r>
    </w:p>
    <w:p>
      <w:pPr>
        <w:pStyle w:val="Style22"/>
        <w:keepNext w:val="0"/>
        <w:keepLines w:val="0"/>
        <w:widowControl w:val="0"/>
        <w:shd w:val="clear" w:color="auto" w:fill="auto"/>
        <w:bidi w:val="0"/>
        <w:spacing w:before="0" w:after="80"/>
        <w:ind w:left="460" w:right="0" w:firstLine="20"/>
      </w:pPr>
      <w:r>
        <w:rPr>
          <w:color w:val="000000"/>
          <w:spacing w:val="0"/>
          <w:w w:val="100"/>
          <w:position w:val="0"/>
          <w:shd w:val="clear" w:color="auto" w:fill="auto"/>
          <w:lang w:val="pt-BR" w:eastAsia="pt-BR" w:bidi="pt-BR"/>
        </w:rPr>
        <w:t>Em um mundo cada vez mais moldado pelos conflitos armados, pelas mudanças climáti</w:t>
        <w:softHyphen/>
        <w:t>cas e pela pobreza, os Objetivos de Desenvolvimento Sustentável (ODS) não podem ser alcançados sem levar em conta os direitos e as necessidades das pessoas em situação de refúgio e apátridas.</w:t>
      </w:r>
    </w:p>
    <w:p>
      <w:pPr>
        <w:pStyle w:val="Style22"/>
        <w:keepNext w:val="0"/>
        <w:keepLines w:val="0"/>
        <w:widowControl w:val="0"/>
        <w:shd w:val="clear" w:color="auto" w:fill="auto"/>
        <w:bidi w:val="0"/>
        <w:spacing w:before="0" w:after="80"/>
        <w:ind w:left="460" w:right="0" w:firstLine="20"/>
      </w:pPr>
      <w:r>
        <w:rPr>
          <w:color w:val="000000"/>
          <w:spacing w:val="0"/>
          <w:w w:val="100"/>
          <w:position w:val="0"/>
          <w:shd w:val="clear" w:color="auto" w:fill="auto"/>
          <w:lang w:val="pt-BR" w:eastAsia="pt-BR" w:bidi="pt-BR"/>
        </w:rPr>
        <w:t>A Agenda 2030 - que dialoga com a declaração dos 17 ODS - busca garantir que todas as pessoas e nações sejam atingidas e incluídas na realização desses objetivos. O ACNUR está firmemente comprometido com esta agenda, que oferece uma visão universal, integra</w:t>
        <w:softHyphen/>
        <w:t>da, transformadora e baseada nos direitos humanos para o desenvolvimento sustentável, a paz e a segurança de todos os povos.</w:t>
      </w:r>
    </w:p>
    <w:p>
      <w:pPr>
        <w:pStyle w:val="Style22"/>
        <w:keepNext w:val="0"/>
        <w:keepLines w:val="0"/>
        <w:widowControl w:val="0"/>
        <w:shd w:val="clear" w:color="auto" w:fill="auto"/>
        <w:bidi w:val="0"/>
        <w:spacing w:before="0" w:after="80"/>
        <w:ind w:left="460" w:right="0" w:firstLine="20"/>
      </w:pPr>
      <w:r>
        <w:rPr>
          <w:color w:val="000000"/>
          <w:spacing w:val="0"/>
          <w:w w:val="100"/>
          <w:position w:val="0"/>
          <w:shd w:val="clear" w:color="auto" w:fill="auto"/>
          <w:lang w:val="pt-BR" w:eastAsia="pt-BR" w:bidi="pt-BR"/>
        </w:rPr>
        <w:t>A declaração indica a necessidade de incluir refugiados. O parágrafo 4 propõe que “nin</w:t>
        <w:softHyphen/>
        <w:t>guém será deixado para trás e que objetivos e metas serão atendidos para todas as nações e povos e todos os segmentos da sociedade”. Por sua vez, o parágrafo 23 afirma que</w:t>
      </w:r>
    </w:p>
    <w:p>
      <w:pPr>
        <w:pStyle w:val="Style22"/>
        <w:keepNext w:val="0"/>
        <w:keepLines w:val="0"/>
        <w:widowControl w:val="0"/>
        <w:shd w:val="clear" w:color="auto" w:fill="auto"/>
        <w:bidi w:val="0"/>
        <w:spacing w:before="0" w:after="80"/>
        <w:ind w:left="1100" w:right="0" w:firstLine="0"/>
      </w:pPr>
      <w:r>
        <w:rPr>
          <w:color w:val="000000"/>
          <w:spacing w:val="0"/>
          <w:w w:val="100"/>
          <w:position w:val="0"/>
          <w:shd w:val="clear" w:color="auto" w:fill="auto"/>
          <w:lang w:val="pt-BR" w:eastAsia="pt-BR" w:bidi="pt-BR"/>
        </w:rPr>
        <w:t>“aqueles cujas necessidades estão refletidas na agenda incluem [...] pessoas refugia</w:t>
        <w:softHyphen/>
        <w:t>das e deslocadas internas (para que se possa) tomar novas medidas e ações efetivas, de acordo com o direito internacional, a fim de remover obstáculos e restrições, forta</w:t>
        <w:softHyphen/>
        <w:t>lecer o apoio e atender às necessidades específicas das pessoas que vivem em áreas afetadas por emergências humanas complexas e em áreas afetadas pelo terrorismo”.</w:t>
      </w:r>
    </w:p>
    <w:p>
      <w:pPr>
        <w:pStyle w:val="Style22"/>
        <w:keepNext w:val="0"/>
        <w:keepLines w:val="0"/>
        <w:widowControl w:val="0"/>
        <w:shd w:val="clear" w:color="auto" w:fill="auto"/>
        <w:bidi w:val="0"/>
        <w:spacing w:before="0" w:after="80"/>
        <w:ind w:left="460" w:right="0" w:firstLine="20"/>
      </w:pPr>
      <w:r>
        <w:rPr>
          <w:color w:val="000000"/>
          <w:spacing w:val="0"/>
          <w:w w:val="100"/>
          <w:position w:val="0"/>
          <w:shd w:val="clear" w:color="auto" w:fill="auto"/>
          <w:lang w:val="pt-BR" w:eastAsia="pt-BR" w:bidi="pt-BR"/>
        </w:rPr>
        <w:t>Conforme descrito em suas Diretrizes Estratégicas 2017-2021, o ACNUR atua para:</w:t>
      </w:r>
    </w:p>
    <w:p>
      <w:pPr>
        <w:pStyle w:val="Style22"/>
        <w:keepNext w:val="0"/>
        <w:keepLines w:val="0"/>
        <w:widowControl w:val="0"/>
        <w:numPr>
          <w:ilvl w:val="0"/>
          <w:numId w:val="3"/>
        </w:numPr>
        <w:shd w:val="clear" w:color="auto" w:fill="auto"/>
        <w:tabs>
          <w:tab w:pos="1090" w:val="left"/>
        </w:tabs>
        <w:bidi w:val="0"/>
        <w:spacing w:before="0" w:after="80"/>
        <w:ind w:left="1100" w:right="0" w:hanging="240"/>
      </w:pPr>
      <w:r>
        <w:rPr>
          <w:color w:val="000000"/>
          <w:spacing w:val="0"/>
          <w:w w:val="100"/>
          <w:position w:val="0"/>
          <w:shd w:val="clear" w:color="auto" w:fill="auto"/>
          <w:lang w:val="pt-BR" w:eastAsia="pt-BR" w:bidi="pt-BR"/>
        </w:rPr>
        <w:t>basear-se no compromisso da Agenda para o Desenvolvimento Sustentável de 2030 de não deixar ninguém para trás, bem como nos Objetivos de Desenvolvi</w:t>
        <w:softHyphen/>
        <w:t>mento Sustentável, para promover a inclusão de refugiados, deslocados internos e apátridas nas estruturas nacionais de desenvolvimento; e</w:t>
      </w:r>
    </w:p>
    <w:p>
      <w:pPr>
        <w:pStyle w:val="Style22"/>
        <w:keepNext w:val="0"/>
        <w:keepLines w:val="0"/>
        <w:widowControl w:val="0"/>
        <w:numPr>
          <w:ilvl w:val="0"/>
          <w:numId w:val="3"/>
        </w:numPr>
        <w:shd w:val="clear" w:color="auto" w:fill="auto"/>
        <w:tabs>
          <w:tab w:pos="1120" w:val="left"/>
        </w:tabs>
        <w:bidi w:val="0"/>
        <w:spacing w:before="0" w:after="80"/>
        <w:ind w:left="1100" w:right="0" w:hanging="240"/>
      </w:pPr>
      <w:r>
        <w:rPr>
          <w:color w:val="000000"/>
          <w:spacing w:val="0"/>
          <w:w w:val="100"/>
          <w:position w:val="0"/>
          <w:shd w:val="clear" w:color="auto" w:fill="auto"/>
          <w:lang w:val="pt-BR" w:eastAsia="pt-BR" w:bidi="pt-BR"/>
        </w:rPr>
        <w:t>envolver fortemente os Estados, as comunidades de acolhimento, a sociedade civil e os principais parceiros e prestadores de serviços para promover a inclusão de refu</w:t>
        <w:softHyphen/>
        <w:t>giados, deslocados internos e apátridas nos sistemas nacionais existentes, incluindo saúde e educação, enquanto aguardam soluções duradouras para seu deslocamento.</w:t>
      </w:r>
    </w:p>
    <w:p>
      <w:pPr>
        <w:pStyle w:val="Style22"/>
        <w:keepNext w:val="0"/>
        <w:keepLines w:val="0"/>
        <w:widowControl w:val="0"/>
        <w:shd w:val="clear" w:color="auto" w:fill="auto"/>
        <w:bidi w:val="0"/>
        <w:spacing w:before="0" w:after="80"/>
        <w:ind w:left="460" w:right="0" w:firstLine="20"/>
      </w:pPr>
      <w:r>
        <w:rPr>
          <w:color w:val="000000"/>
          <w:spacing w:val="0"/>
          <w:w w:val="100"/>
          <w:position w:val="0"/>
          <w:shd w:val="clear" w:color="auto" w:fill="auto"/>
          <w:lang w:val="pt-BR" w:eastAsia="pt-BR" w:bidi="pt-BR"/>
        </w:rPr>
        <w:t>O ACNUR continua a defender a implementação inclusiva dos ODS, fortalecendo e diver</w:t>
        <w:softHyphen/>
        <w:t>sificando suas parcerias para reunir uma ampla gama de atores - incluindo o setor privado - para inovar, criar e mobilizar soluções para o deslocamento forçado e a apatridia.</w:t>
      </w:r>
      <w:r>
        <w:br w:type="page"/>
      </w:r>
    </w:p>
    <w:p>
      <w:pPr>
        <w:pStyle w:val="Style15"/>
        <w:keepNext/>
        <w:keepLines/>
        <w:widowControl w:val="0"/>
        <w:shd w:val="clear" w:color="auto" w:fill="auto"/>
        <w:bidi w:val="0"/>
        <w:spacing w:before="0" w:after="0"/>
        <w:ind w:left="520" w:right="1600" w:firstLine="0"/>
        <w:jc w:val="left"/>
      </w:pPr>
      <w:bookmarkStart w:id="13" w:name="bookmark13"/>
      <w:r>
        <w:rPr>
          <w:spacing w:val="0"/>
          <w:w w:val="100"/>
          <w:position w:val="0"/>
          <w:shd w:val="clear" w:color="auto" w:fill="auto"/>
          <w:lang w:val="pt-BR" w:eastAsia="pt-BR" w:bidi="pt-BR"/>
        </w:rPr>
        <w:t>Onde estão as pessoas assistidas pelo ACNUR</w:t>
      </w:r>
      <w:bookmarkEnd w:id="13"/>
    </w:p>
    <w:p>
      <w:pPr>
        <w:widowControl w:val="0"/>
        <w:spacing w:line="14" w:lineRule="exact"/>
      </w:pPr>
      <w:r>
        <mc:AlternateContent>
          <mc:Choice Requires="wps">
            <w:drawing>
              <wp:anchor distT="2615565" distB="194310" distL="114300" distR="4994275" simplePos="0" relativeHeight="125829440" behindDoc="0" locked="0" layoutInCell="1" allowOverlap="1">
                <wp:simplePos x="0" y="0"/>
                <wp:positionH relativeFrom="page">
                  <wp:posOffset>375285</wp:posOffset>
                </wp:positionH>
                <wp:positionV relativeFrom="paragraph">
                  <wp:posOffset>2624455</wp:posOffset>
                </wp:positionV>
                <wp:extent cx="85090" cy="892810"/>
                <wp:wrapTopAndBottom/>
                <wp:docPr id="87" name="Shape 87"/>
                <a:graphic xmlns:a="http://schemas.openxmlformats.org/drawingml/2006/main">
                  <a:graphicData uri="http://schemas.microsoft.com/office/word/2010/wordprocessingShape">
                    <wps:wsp>
                      <wps:cNvSpPr txBox="1"/>
                      <wps:spPr>
                        <a:xfrm>
                          <a:ext cx="85090" cy="8928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center"/>
                              <w:rPr>
                                <w:sz w:val="9"/>
                                <w:szCs w:val="9"/>
                              </w:rPr>
                            </w:pPr>
                            <w:r>
                              <w:rPr>
                                <w:color w:val="000000"/>
                                <w:spacing w:val="0"/>
                                <w:w w:val="100"/>
                                <w:position w:val="0"/>
                                <w:sz w:val="9"/>
                                <w:szCs w:val="9"/>
                                <w:shd w:val="clear" w:color="auto" w:fill="auto"/>
                                <w:lang w:val="pt-BR" w:eastAsia="pt-BR" w:bidi="pt-BR"/>
                              </w:rPr>
                              <w:t>© UNHCR/Andrew McConnell</w:t>
                            </w:r>
                          </w:p>
                        </w:txbxContent>
                      </wps:txbx>
                      <wps:bodyPr upright="1" vert="vert" lIns="0" tIns="0" rIns="0" bIns="0">
                        <a:noAutoFit/>
                      </wps:bodyPr>
                    </wps:wsp>
                  </a:graphicData>
                </a:graphic>
              </wp:anchor>
            </w:drawing>
          </mc:Choice>
          <mc:Fallback>
            <w:pict>
              <v:shape id="_x0000_s1113" type="#_x0000_t202" style="position:absolute;margin-left:29.550000000000001pt;margin-top:206.65000000000001pt;width:6.7000000000000002pt;height:70.299999999999997pt;z-index:-125829313;mso-wrap-distance-left:9.pt;mso-wrap-distance-top:205.94999999999999pt;mso-wrap-distance-right:393.25pt;mso-wrap-distance-bottom:15.300000000000001pt;mso-position-horizontal-relative:page" filled="f" stroked="f">
                <v:textbox style="layout-flow:vertical" inset="0,0,0,0">
                  <w:txbxContent>
                    <w:p>
                      <w:pPr>
                        <w:pStyle w:val="Style9"/>
                        <w:keepNext w:val="0"/>
                        <w:keepLines w:val="0"/>
                        <w:widowControl w:val="0"/>
                        <w:shd w:val="clear" w:color="auto" w:fill="auto"/>
                        <w:bidi w:val="0"/>
                        <w:spacing w:before="0" w:after="0" w:line="240" w:lineRule="auto"/>
                        <w:ind w:left="0" w:right="0" w:firstLine="0"/>
                        <w:jc w:val="center"/>
                        <w:rPr>
                          <w:sz w:val="9"/>
                          <w:szCs w:val="9"/>
                        </w:rPr>
                      </w:pPr>
                      <w:r>
                        <w:rPr>
                          <w:color w:val="000000"/>
                          <w:spacing w:val="0"/>
                          <w:w w:val="100"/>
                          <w:position w:val="0"/>
                          <w:sz w:val="9"/>
                          <w:szCs w:val="9"/>
                          <w:shd w:val="clear" w:color="auto" w:fill="auto"/>
                          <w:lang w:val="pt-BR" w:eastAsia="pt-BR" w:bidi="pt-BR"/>
                        </w:rPr>
                        <w:t>© UNHCR/Andrew McConnell</w:t>
                      </w:r>
                    </w:p>
                  </w:txbxContent>
                </v:textbox>
                <w10:wrap type="topAndBottom" anchorx="page"/>
              </v:shape>
            </w:pict>
          </mc:Fallback>
        </mc:AlternateContent>
      </w:r>
      <w:r>
        <w:drawing>
          <wp:anchor distT="0" distB="480695" distL="1763395" distR="114300" simplePos="0" relativeHeight="125829442" behindDoc="0" locked="0" layoutInCell="1" allowOverlap="1">
            <wp:simplePos x="0" y="0"/>
            <wp:positionH relativeFrom="page">
              <wp:posOffset>2024380</wp:posOffset>
            </wp:positionH>
            <wp:positionV relativeFrom="paragraph">
              <wp:posOffset>8890</wp:posOffset>
            </wp:positionV>
            <wp:extent cx="3315970" cy="3230880"/>
            <wp:wrapTopAndBottom/>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42"/>
                    <a:stretch/>
                  </pic:blipFill>
                  <pic:spPr>
                    <a:xfrm>
                      <a:ext cx="3315970" cy="3230880"/>
                    </a:xfrm>
                    <a:prstGeom prst="rect"/>
                  </pic:spPr>
                </pic:pic>
              </a:graphicData>
            </a:graphic>
          </wp:anchor>
        </w:drawing>
      </w:r>
    </w:p>
    <w:p>
      <w:pPr>
        <w:pStyle w:val="Style2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120" w:after="0" w:line="240" w:lineRule="auto"/>
        <w:ind w:left="4900" w:right="0" w:firstLine="0"/>
        <w:jc w:val="left"/>
        <w:rPr>
          <w:sz w:val="14"/>
          <w:szCs w:val="14"/>
        </w:rPr>
      </w:pPr>
      <w:r>
        <w:rPr>
          <w:color w:val="FFFFFF"/>
          <w:spacing w:val="0"/>
          <w:w w:val="100"/>
          <w:position w:val="0"/>
          <w:sz w:val="14"/>
          <w:szCs w:val="14"/>
          <w:shd w:val="clear" w:color="auto" w:fill="auto"/>
          <w:lang w:val="pt-BR" w:eastAsia="pt-BR" w:bidi="pt-BR"/>
        </w:rPr>
        <w:t>AMÉRICA LATINA</w:t>
      </w:r>
    </w:p>
    <w:p>
      <w:pPr>
        <w:widowControl w:val="0"/>
        <w:spacing w:after="2344" w:line="14" w:lineRule="exact"/>
      </w:pPr>
      <w:r>
        <w:drawing>
          <wp:anchor distT="0" distB="0" distL="114300" distR="114300" simplePos="0" relativeHeight="62914697" behindDoc="1" locked="0" layoutInCell="1" allowOverlap="1">
            <wp:simplePos x="0" y="0"/>
            <wp:positionH relativeFrom="page">
              <wp:posOffset>3740150</wp:posOffset>
            </wp:positionH>
            <wp:positionV relativeFrom="paragraph">
              <wp:posOffset>101600</wp:posOffset>
            </wp:positionV>
            <wp:extent cx="1493520" cy="1390015"/>
            <wp:wrapNone/>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44"/>
                    <a:stretch/>
                  </pic:blipFill>
                  <pic:spPr>
                    <a:xfrm>
                      <a:ext cx="1493520" cy="1390015"/>
                    </a:xfrm>
                    <a:prstGeom prst="rect"/>
                  </pic:spPr>
                </pic:pic>
              </a:graphicData>
            </a:graphic>
          </wp:anchor>
        </w:drawing>
      </w:r>
      <w:r>
        <w:br w:type="page"/>
      </w:r>
    </w:p>
    <w:tbl>
      <w:tblPr>
        <w:tblOverlap w:val="never"/>
        <w:jc w:val="right"/>
        <w:tblLayout w:type="fixed"/>
      </w:tblPr>
      <w:tblGrid>
        <w:gridCol w:w="1555"/>
        <w:gridCol w:w="811"/>
        <w:gridCol w:w="758"/>
        <w:gridCol w:w="758"/>
        <w:gridCol w:w="768"/>
        <w:gridCol w:w="864"/>
      </w:tblGrid>
      <w:tr>
        <w:trPr>
          <w:trHeight w:val="48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Solicitantes</w:t>
            </w:r>
          </w:p>
          <w:p>
            <w:pPr>
              <w:pStyle w:val="Style9"/>
              <w:keepNext w:val="0"/>
              <w:keepLines w:val="0"/>
              <w:widowControl w:val="0"/>
              <w:shd w:val="clear" w:color="auto" w:fill="auto"/>
              <w:bidi w:val="0"/>
              <w:spacing w:before="0" w:after="0" w:line="180" w:lineRule="auto"/>
              <w:ind w:left="0" w:right="0" w:firstLine="0"/>
              <w:jc w:val="left"/>
              <w:rPr>
                <w:sz w:val="12"/>
                <w:szCs w:val="12"/>
              </w:rPr>
            </w:pPr>
            <w:r>
              <w:rPr>
                <w:b/>
                <w:bCs/>
                <w:color w:val="000000"/>
                <w:spacing w:val="0"/>
                <w:w w:val="100"/>
                <w:position w:val="0"/>
                <w:sz w:val="12"/>
                <w:szCs w:val="12"/>
                <w:shd w:val="clear" w:color="auto" w:fill="auto"/>
                <w:lang w:val="pt-BR" w:eastAsia="pt-BR" w:bidi="pt-BR"/>
              </w:rPr>
              <w:t>Refugiados</w:t>
            </w:r>
          </w:p>
          <w:p>
            <w:pPr>
              <w:pStyle w:val="Style9"/>
              <w:keepNext w:val="0"/>
              <w:keepLines w:val="0"/>
              <w:widowControl w:val="0"/>
              <w:shd w:val="clear" w:color="auto" w:fill="auto"/>
              <w:bidi w:val="0"/>
              <w:spacing w:before="0" w:after="0" w:line="18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de refugio</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Deslocados</w:t>
            </w:r>
          </w:p>
          <w:p>
            <w:pPr>
              <w:pStyle w:val="Style9"/>
              <w:keepNext w:val="0"/>
              <w:keepLines w:val="0"/>
              <w:widowControl w:val="0"/>
              <w:shd w:val="clear" w:color="auto" w:fill="auto"/>
              <w:bidi w:val="0"/>
              <w:spacing w:before="0" w:after="0" w:line="240" w:lineRule="auto"/>
              <w:ind w:left="0" w:right="0" w:firstLine="0"/>
              <w:jc w:val="center"/>
              <w:rPr>
                <w:sz w:val="12"/>
                <w:szCs w:val="12"/>
              </w:rPr>
            </w:pPr>
            <w:r>
              <w:rPr>
                <w:b/>
                <w:bCs/>
                <w:color w:val="000000"/>
                <w:spacing w:val="0"/>
                <w:w w:val="100"/>
                <w:position w:val="0"/>
                <w:sz w:val="12"/>
                <w:szCs w:val="12"/>
                <w:shd w:val="clear" w:color="auto" w:fill="auto"/>
                <w:lang w:val="pt-BR" w:eastAsia="pt-BR" w:bidi="pt-BR"/>
              </w:rPr>
              <w:t>internos</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Retornados</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Apátridas</w:t>
            </w:r>
            <w:r>
              <w:rPr>
                <w:b/>
                <w:bCs/>
                <w:color w:val="000000"/>
                <w:spacing w:val="0"/>
                <w:w w:val="100"/>
                <w:position w:val="0"/>
                <w:sz w:val="12"/>
                <w:szCs w:val="12"/>
                <w:shd w:val="clear" w:color="auto" w:fill="auto"/>
                <w:vertAlign w:val="superscript"/>
                <w:lang w:val="pt-BR" w:eastAsia="pt-BR" w:bidi="pt-BR"/>
              </w:rPr>
              <w:t>1</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2"/>
                <w:szCs w:val="12"/>
              </w:rPr>
            </w:pPr>
            <w:r>
              <w:rPr>
                <w:b/>
                <w:bCs/>
                <w:color w:val="000000"/>
                <w:spacing w:val="0"/>
                <w:w w:val="100"/>
                <w:position w:val="0"/>
                <w:sz w:val="12"/>
                <w:szCs w:val="12"/>
                <w:shd w:val="clear" w:color="auto" w:fill="auto"/>
                <w:lang w:val="pt-BR" w:eastAsia="pt-BR" w:bidi="pt-BR"/>
              </w:rPr>
              <w:t>Outros</w:t>
            </w:r>
            <w:r>
              <w:rPr>
                <w:b/>
                <w:bCs/>
                <w:color w:val="000000"/>
                <w:spacing w:val="0"/>
                <w:w w:val="100"/>
                <w:position w:val="0"/>
                <w:sz w:val="12"/>
                <w:szCs w:val="12"/>
                <w:shd w:val="clear" w:color="auto" w:fill="auto"/>
                <w:vertAlign w:val="superscript"/>
                <w:lang w:val="pt-BR" w:eastAsia="pt-BR" w:bidi="pt-BR"/>
              </w:rPr>
              <w:t>2</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2"/>
                <w:szCs w:val="12"/>
              </w:rPr>
            </w:pPr>
            <w:r>
              <w:rPr>
                <w:b/>
                <w:bCs/>
                <w:color w:val="000000"/>
                <w:spacing w:val="0"/>
                <w:w w:val="100"/>
                <w:position w:val="0"/>
                <w:sz w:val="12"/>
                <w:szCs w:val="12"/>
                <w:shd w:val="clear" w:color="auto" w:fill="auto"/>
                <w:lang w:val="pt-BR" w:eastAsia="pt-BR" w:bidi="pt-BR"/>
              </w:rPr>
              <w:t>TOTAL</w:t>
            </w:r>
          </w:p>
        </w:tc>
      </w:tr>
    </w:tbl>
    <w:p>
      <w:pPr>
        <w:widowControl w:val="0"/>
        <w:spacing w:after="26" w:line="14" w:lineRule="exact"/>
      </w:pPr>
    </w:p>
    <w:p>
      <w:pPr>
        <w:widowControl w:val="0"/>
        <w:spacing w:line="14" w:lineRule="exact"/>
      </w:pPr>
    </w:p>
    <w:tbl>
      <w:tblPr>
        <w:tblOverlap w:val="never"/>
        <w:jc w:val="center"/>
        <w:tblLayout w:type="fixed"/>
      </w:tblPr>
      <w:tblGrid>
        <w:gridCol w:w="2107"/>
        <w:gridCol w:w="1541"/>
        <w:gridCol w:w="811"/>
        <w:gridCol w:w="758"/>
        <w:gridCol w:w="758"/>
        <w:gridCol w:w="768"/>
        <w:gridCol w:w="864"/>
      </w:tblGrid>
      <w:tr>
        <w:trPr>
          <w:trHeight w:val="250" w:hRule="exact"/>
        </w:trPr>
        <w:tc>
          <w:tcPr>
            <w:tcBorders>
              <w:top w:val="single" w:sz="4"/>
            </w:tcBorders>
            <w:shd w:val="clear" w:color="auto" w:fill="636361"/>
            <w:vAlign w:val="center"/>
          </w:tcPr>
          <w:p>
            <w:pPr>
              <w:pStyle w:val="Style9"/>
              <w:keepNext w:val="0"/>
              <w:keepLines w:val="0"/>
              <w:widowControl w:val="0"/>
              <w:shd w:val="clear" w:color="auto" w:fill="auto"/>
              <w:bidi w:val="0"/>
              <w:spacing w:before="0" w:after="0" w:line="240" w:lineRule="auto"/>
              <w:ind w:left="160" w:right="0" w:firstLine="0"/>
              <w:jc w:val="left"/>
              <w:rPr>
                <w:sz w:val="11"/>
                <w:szCs w:val="11"/>
              </w:rPr>
            </w:pPr>
            <w:r>
              <w:rPr>
                <w:b/>
                <w:bCs/>
                <w:color w:val="FFFFFF"/>
                <w:spacing w:val="0"/>
                <w:w w:val="100"/>
                <w:position w:val="0"/>
                <w:sz w:val="11"/>
                <w:szCs w:val="11"/>
                <w:shd w:val="clear" w:color="auto" w:fill="auto"/>
                <w:lang w:val="pt-BR" w:eastAsia="pt-BR" w:bidi="pt-BR"/>
              </w:rPr>
              <w:t>AMÉRICA DO NORTE E CARIBE</w:t>
            </w:r>
          </w:p>
        </w:tc>
        <w:tc>
          <w:tcPr>
            <w:tcBorders/>
            <w:shd w:val="clear" w:color="auto" w:fill="FFFFFF"/>
            <w:vAlign w:val="center"/>
          </w:tcPr>
          <w:p>
            <w:pPr>
              <w:pStyle w:val="Style9"/>
              <w:keepNext w:val="0"/>
              <w:keepLines w:val="0"/>
              <w:widowControl w:val="0"/>
              <w:shd w:val="clear" w:color="auto" w:fill="auto"/>
              <w:tabs>
                <w:tab w:pos="983" w:val="left"/>
              </w:tabs>
              <w:bidi w:val="0"/>
              <w:spacing w:before="0" w:after="0" w:line="240" w:lineRule="auto"/>
              <w:ind w:left="220" w:right="0" w:firstLine="0"/>
              <w:rPr>
                <w:sz w:val="12"/>
                <w:szCs w:val="12"/>
              </w:rPr>
            </w:pPr>
            <w:r>
              <w:rPr>
                <w:b/>
                <w:bCs/>
                <w:color w:val="000000"/>
                <w:spacing w:val="0"/>
                <w:w w:val="100"/>
                <w:position w:val="0"/>
                <w:sz w:val="12"/>
                <w:szCs w:val="12"/>
                <w:shd w:val="clear" w:color="auto" w:fill="auto"/>
                <w:lang w:val="pt-BR" w:eastAsia="pt-BR" w:bidi="pt-BR"/>
              </w:rPr>
              <w:t>371.125</w:t>
              <w:tab/>
              <w:t>570.193</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000000"/>
                <w:spacing w:val="0"/>
                <w:w w:val="100"/>
                <w:position w:val="0"/>
                <w:sz w:val="17"/>
                <w:szCs w:val="17"/>
                <w:shd w:val="clear" w:color="auto" w:fill="auto"/>
                <w:lang w:val="pt-BR" w:eastAsia="pt-BR" w:bidi="pt-BR"/>
              </w:rPr>
              <w:t>0</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2.302</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1.718</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945.3381</w:t>
            </w:r>
          </w:p>
        </w:tc>
      </w:tr>
      <w:tr>
        <w:trPr>
          <w:trHeight w:val="230" w:hRule="exact"/>
        </w:trPr>
        <w:tc>
          <w:tcPr>
            <w:tcBorders>
              <w:top w:val="single" w:sz="4"/>
            </w:tcBorders>
            <w:shd w:val="clear" w:color="auto" w:fill="636361"/>
            <w:vAlign w:val="center"/>
          </w:tcPr>
          <w:p>
            <w:pPr>
              <w:pStyle w:val="Style9"/>
              <w:keepNext w:val="0"/>
              <w:keepLines w:val="0"/>
              <w:widowControl w:val="0"/>
              <w:shd w:val="clear" w:color="auto" w:fill="auto"/>
              <w:bidi w:val="0"/>
              <w:spacing w:before="0" w:after="0" w:line="240" w:lineRule="auto"/>
              <w:ind w:left="160" w:right="0" w:firstLine="0"/>
              <w:jc w:val="left"/>
              <w:rPr>
                <w:sz w:val="11"/>
                <w:szCs w:val="11"/>
              </w:rPr>
            </w:pPr>
            <w:r>
              <w:rPr>
                <w:b/>
                <w:bCs/>
                <w:color w:val="FFFFFF"/>
                <w:spacing w:val="0"/>
                <w:w w:val="100"/>
                <w:position w:val="0"/>
                <w:sz w:val="11"/>
                <w:szCs w:val="11"/>
                <w:shd w:val="clear" w:color="auto" w:fill="auto"/>
                <w:lang w:val="pt-BR" w:eastAsia="pt-BR" w:bidi="pt-BR"/>
              </w:rPr>
              <w:t>AMÉRICA LATINA</w:t>
            </w:r>
          </w:p>
        </w:tc>
        <w:tc>
          <w:tcPr>
            <w:tcBorders/>
            <w:shd w:val="clear" w:color="auto" w:fill="FFFFFF"/>
            <w:vAlign w:val="center"/>
          </w:tcPr>
          <w:p>
            <w:pPr>
              <w:pStyle w:val="Style9"/>
              <w:keepNext w:val="0"/>
              <w:keepLines w:val="0"/>
              <w:widowControl w:val="0"/>
              <w:shd w:val="clear" w:color="auto" w:fill="auto"/>
              <w:tabs>
                <w:tab w:pos="1065" w:val="left"/>
              </w:tabs>
              <w:bidi w:val="0"/>
              <w:spacing w:before="0" w:after="0" w:line="240" w:lineRule="auto"/>
              <w:ind w:left="220" w:right="0" w:firstLine="0"/>
              <w:rPr>
                <w:sz w:val="12"/>
                <w:szCs w:val="12"/>
              </w:rPr>
            </w:pPr>
            <w:r>
              <w:rPr>
                <w:b/>
                <w:bCs/>
                <w:color w:val="000000"/>
                <w:spacing w:val="0"/>
                <w:w w:val="100"/>
                <w:position w:val="0"/>
                <w:sz w:val="12"/>
                <w:szCs w:val="12"/>
                <w:shd w:val="clear" w:color="auto" w:fill="auto"/>
                <w:lang w:val="pt-BR" w:eastAsia="pt-BR" w:bidi="pt-BR"/>
              </w:rPr>
              <w:t>321.569</w:t>
              <w:tab/>
              <w:t>84.447</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7.584.816</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000000"/>
                <w:spacing w:val="0"/>
                <w:w w:val="100"/>
                <w:position w:val="0"/>
                <w:sz w:val="17"/>
                <w:szCs w:val="17"/>
                <w:shd w:val="clear" w:color="auto" w:fill="auto"/>
                <w:lang w:val="pt-BR" w:eastAsia="pt-BR" w:bidi="pt-BR"/>
              </w:rPr>
              <w:t>204</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158</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61.612</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8.052.806</w:t>
            </w:r>
          </w:p>
        </w:tc>
      </w:tr>
      <w:tr>
        <w:trPr>
          <w:trHeight w:val="235" w:hRule="exact"/>
        </w:trPr>
        <w:tc>
          <w:tcPr>
            <w:tcBorders>
              <w:top w:val="single" w:sz="4"/>
            </w:tcBorders>
            <w:shd w:val="clear" w:color="auto" w:fill="636361"/>
            <w:vAlign w:val="top"/>
          </w:tcPr>
          <w:p>
            <w:pPr>
              <w:pStyle w:val="Style9"/>
              <w:keepNext w:val="0"/>
              <w:keepLines w:val="0"/>
              <w:widowControl w:val="0"/>
              <w:shd w:val="clear" w:color="auto" w:fill="auto"/>
              <w:bidi w:val="0"/>
              <w:spacing w:before="0" w:after="0" w:line="240" w:lineRule="auto"/>
              <w:ind w:left="160" w:right="0" w:firstLine="0"/>
              <w:jc w:val="left"/>
              <w:rPr>
                <w:sz w:val="11"/>
                <w:szCs w:val="11"/>
              </w:rPr>
            </w:pPr>
            <w:r>
              <w:rPr>
                <w:b/>
                <w:bCs/>
                <w:color w:val="FFFFFF"/>
                <w:spacing w:val="0"/>
                <w:w w:val="100"/>
                <w:position w:val="0"/>
                <w:sz w:val="11"/>
                <w:szCs w:val="11"/>
                <w:shd w:val="clear" w:color="auto" w:fill="auto"/>
                <w:lang w:val="pt-BR" w:eastAsia="pt-BR" w:bidi="pt-BR"/>
              </w:rPr>
              <w:t>ÁFRICA</w:t>
            </w:r>
          </w:p>
        </w:tc>
        <w:tc>
          <w:tcPr>
            <w:tcBorders/>
            <w:shd w:val="clear" w:color="auto" w:fill="FFFFFF"/>
            <w:vAlign w:val="top"/>
          </w:tcPr>
          <w:p>
            <w:pPr>
              <w:pStyle w:val="Style9"/>
              <w:keepNext w:val="0"/>
              <w:keepLines w:val="0"/>
              <w:widowControl w:val="0"/>
              <w:shd w:val="clear" w:color="auto" w:fill="auto"/>
              <w:tabs>
                <w:tab w:pos="874" w:val="left"/>
              </w:tabs>
              <w:bidi w:val="0"/>
              <w:spacing w:before="0" w:after="0" w:line="240" w:lineRule="auto"/>
              <w:ind w:left="0" w:right="0" w:firstLine="0"/>
              <w:rPr>
                <w:sz w:val="12"/>
                <w:szCs w:val="12"/>
              </w:rPr>
            </w:pPr>
            <w:r>
              <w:rPr>
                <w:b/>
                <w:bCs/>
                <w:color w:val="000000"/>
                <w:spacing w:val="0"/>
                <w:w w:val="100"/>
                <w:position w:val="0"/>
                <w:sz w:val="12"/>
                <w:szCs w:val="12"/>
                <w:shd w:val="clear" w:color="auto" w:fill="auto"/>
                <w:lang w:val="pt-BR" w:eastAsia="pt-BR" w:bidi="pt-BR"/>
              </w:rPr>
              <w:t>5.531.693</w:t>
              <w:tab/>
              <w:t>537.609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b/>
                <w:bCs/>
                <w:color w:val="000000"/>
                <w:spacing w:val="0"/>
                <w:w w:val="100"/>
                <w:position w:val="0"/>
                <w:sz w:val="12"/>
                <w:szCs w:val="12"/>
                <w:shd w:val="clear" w:color="auto" w:fill="auto"/>
                <w:lang w:val="pt-BR" w:eastAsia="pt-BR" w:bidi="pt-BR"/>
              </w:rPr>
              <w:t>11.333.466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000000"/>
                <w:spacing w:val="0"/>
                <w:w w:val="100"/>
                <w:position w:val="0"/>
                <w:sz w:val="17"/>
                <w:szCs w:val="17"/>
                <w:shd w:val="clear" w:color="auto" w:fill="auto"/>
                <w:lang w:val="pt-BR" w:eastAsia="pt-BR" w:bidi="pt-BR"/>
              </w:rPr>
              <w:t>2.732.294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715.108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438.558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21.288.728</w:t>
            </w:r>
          </w:p>
        </w:tc>
      </w:tr>
      <w:tr>
        <w:trPr>
          <w:trHeight w:val="230" w:hRule="exact"/>
        </w:trPr>
        <w:tc>
          <w:tcPr>
            <w:tcBorders>
              <w:top w:val="single" w:sz="4"/>
            </w:tcBorders>
            <w:shd w:val="clear" w:color="auto" w:fill="636361"/>
            <w:vAlign w:val="top"/>
          </w:tcPr>
          <w:p>
            <w:pPr>
              <w:pStyle w:val="Style9"/>
              <w:keepNext w:val="0"/>
              <w:keepLines w:val="0"/>
              <w:widowControl w:val="0"/>
              <w:shd w:val="clear" w:color="auto" w:fill="auto"/>
              <w:bidi w:val="0"/>
              <w:spacing w:before="0" w:after="0" w:line="240" w:lineRule="auto"/>
              <w:ind w:left="160" w:right="0" w:firstLine="0"/>
              <w:jc w:val="left"/>
              <w:rPr>
                <w:sz w:val="11"/>
                <w:szCs w:val="11"/>
              </w:rPr>
            </w:pPr>
            <w:r>
              <w:rPr>
                <w:b/>
                <w:bCs/>
                <w:color w:val="FFFFFF"/>
                <w:spacing w:val="0"/>
                <w:w w:val="100"/>
                <w:position w:val="0"/>
                <w:sz w:val="11"/>
                <w:szCs w:val="11"/>
                <w:shd w:val="clear" w:color="auto" w:fill="auto"/>
                <w:lang w:val="pt-BR" w:eastAsia="pt-BR" w:bidi="pt-BR"/>
              </w:rPr>
              <w:t>EUROPA</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rPr>
                <w:sz w:val="12"/>
                <w:szCs w:val="12"/>
              </w:rPr>
            </w:pPr>
            <w:r>
              <w:rPr>
                <w:b/>
                <w:bCs/>
                <w:color w:val="000000"/>
                <w:spacing w:val="0"/>
                <w:w w:val="100"/>
                <w:position w:val="0"/>
                <w:sz w:val="12"/>
                <w:szCs w:val="12"/>
                <w:shd w:val="clear" w:color="auto" w:fill="auto"/>
                <w:lang w:val="pt-BR" w:eastAsia="pt-BR" w:bidi="pt-BR"/>
              </w:rPr>
              <w:t>5.199.942 1.397.587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3.004.851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000000"/>
                <w:spacing w:val="0"/>
                <w:w w:val="100"/>
                <w:position w:val="0"/>
                <w:sz w:val="17"/>
                <w:szCs w:val="17"/>
                <w:shd w:val="clear" w:color="auto" w:fill="auto"/>
                <w:lang w:val="pt-BR" w:eastAsia="pt-BR" w:bidi="pt-BR"/>
              </w:rPr>
              <w:t>756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570.534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84.451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10.258.121</w:t>
            </w:r>
          </w:p>
        </w:tc>
      </w:tr>
      <w:tr>
        <w:trPr>
          <w:trHeight w:val="230" w:hRule="exact"/>
        </w:trPr>
        <w:tc>
          <w:tcPr>
            <w:tcBorders>
              <w:top w:val="single" w:sz="4"/>
            </w:tcBorders>
            <w:shd w:val="clear" w:color="auto" w:fill="636361"/>
            <w:vAlign w:val="top"/>
          </w:tcPr>
          <w:p>
            <w:pPr>
              <w:pStyle w:val="Style9"/>
              <w:keepNext w:val="0"/>
              <w:keepLines w:val="0"/>
              <w:widowControl w:val="0"/>
              <w:shd w:val="clear" w:color="auto" w:fill="auto"/>
              <w:bidi w:val="0"/>
              <w:spacing w:before="0" w:after="0" w:line="240" w:lineRule="auto"/>
              <w:ind w:left="160" w:right="0" w:firstLine="0"/>
              <w:jc w:val="left"/>
              <w:rPr>
                <w:sz w:val="11"/>
                <w:szCs w:val="11"/>
              </w:rPr>
            </w:pPr>
            <w:r>
              <w:rPr>
                <w:b/>
                <w:bCs/>
                <w:color w:val="FFFFFF"/>
                <w:spacing w:val="0"/>
                <w:w w:val="100"/>
                <w:position w:val="0"/>
                <w:sz w:val="11"/>
                <w:szCs w:val="11"/>
                <w:shd w:val="clear" w:color="auto" w:fill="auto"/>
                <w:lang w:val="pt-BR" w:eastAsia="pt-BR" w:bidi="pt-BR"/>
              </w:rPr>
              <w:t>ORIENTE MÉDIO</w:t>
            </w:r>
          </w:p>
        </w:tc>
        <w:tc>
          <w:tcPr>
            <w:tcBorders/>
            <w:shd w:val="clear" w:color="auto" w:fill="FFFFFF"/>
            <w:vAlign w:val="top"/>
          </w:tcPr>
          <w:p>
            <w:pPr>
              <w:pStyle w:val="Style9"/>
              <w:keepNext w:val="0"/>
              <w:keepLines w:val="0"/>
              <w:widowControl w:val="0"/>
              <w:shd w:val="clear" w:color="auto" w:fill="auto"/>
              <w:tabs>
                <w:tab w:pos="955" w:val="left"/>
              </w:tabs>
              <w:bidi w:val="0"/>
              <w:spacing w:before="0" w:after="0" w:line="240" w:lineRule="auto"/>
              <w:ind w:left="0" w:right="0" w:firstLine="0"/>
              <w:rPr>
                <w:sz w:val="12"/>
                <w:szCs w:val="12"/>
              </w:rPr>
            </w:pPr>
            <w:r>
              <w:rPr>
                <w:b/>
                <w:bCs/>
                <w:color w:val="000000"/>
                <w:spacing w:val="0"/>
                <w:w w:val="100"/>
                <w:position w:val="0"/>
                <w:sz w:val="12"/>
                <w:szCs w:val="12"/>
                <w:shd w:val="clear" w:color="auto" w:fill="auto"/>
                <w:lang w:val="pt-BR" w:eastAsia="pt-BR" w:bidi="pt-BR"/>
              </w:rPr>
              <w:t>2.285.331</w:t>
              <w:tab/>
              <w:t>96.190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b/>
                <w:bCs/>
                <w:color w:val="000000"/>
                <w:spacing w:val="0"/>
                <w:w w:val="100"/>
                <w:position w:val="0"/>
                <w:sz w:val="12"/>
                <w:szCs w:val="12"/>
                <w:shd w:val="clear" w:color="auto" w:fill="auto"/>
                <w:lang w:val="pt-BR" w:eastAsia="pt-BR" w:bidi="pt-BR"/>
              </w:rPr>
              <w:t>11.955.323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000000"/>
                <w:spacing w:val="0"/>
                <w:w w:val="100"/>
                <w:position w:val="0"/>
                <w:sz w:val="17"/>
                <w:szCs w:val="17"/>
                <w:shd w:val="clear" w:color="auto" w:fill="auto"/>
                <w:lang w:val="pt-BR" w:eastAsia="pt-BR" w:bidi="pt-BR"/>
              </w:rPr>
              <w:t>2.971.233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372.442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21.391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17.701.910</w:t>
            </w:r>
          </w:p>
        </w:tc>
      </w:tr>
      <w:tr>
        <w:trPr>
          <w:trHeight w:val="254" w:hRule="exact"/>
        </w:trPr>
        <w:tc>
          <w:tcPr>
            <w:tcBorders>
              <w:top w:val="single" w:sz="4"/>
              <w:bottom w:val="single" w:sz="4"/>
            </w:tcBorders>
            <w:shd w:val="clear" w:color="auto" w:fill="636361"/>
            <w:vAlign w:val="top"/>
          </w:tcPr>
          <w:p>
            <w:pPr>
              <w:pStyle w:val="Style9"/>
              <w:keepNext w:val="0"/>
              <w:keepLines w:val="0"/>
              <w:widowControl w:val="0"/>
              <w:shd w:val="clear" w:color="auto" w:fill="auto"/>
              <w:bidi w:val="0"/>
              <w:spacing w:before="0" w:after="0" w:line="240" w:lineRule="auto"/>
              <w:ind w:left="160" w:right="0" w:firstLine="0"/>
              <w:jc w:val="left"/>
              <w:rPr>
                <w:sz w:val="11"/>
                <w:szCs w:val="11"/>
              </w:rPr>
            </w:pPr>
            <w:r>
              <w:rPr>
                <w:b/>
                <w:bCs/>
                <w:color w:val="FFFFFF"/>
                <w:spacing w:val="0"/>
                <w:w w:val="100"/>
                <w:position w:val="0"/>
                <w:sz w:val="11"/>
                <w:szCs w:val="11"/>
                <w:shd w:val="clear" w:color="auto" w:fill="auto"/>
                <w:lang w:val="pt-BR" w:eastAsia="pt-BR" w:bidi="pt-BR"/>
              </w:rPr>
              <w:t>ÁSIA E OCEANIA</w:t>
            </w:r>
          </w:p>
        </w:tc>
        <w:tc>
          <w:tcPr>
            <w:tcBorders/>
            <w:shd w:val="clear" w:color="auto" w:fill="FFFFFF"/>
            <w:vAlign w:val="top"/>
          </w:tcPr>
          <w:p>
            <w:pPr>
              <w:pStyle w:val="Style9"/>
              <w:keepNext w:val="0"/>
              <w:keepLines w:val="0"/>
              <w:widowControl w:val="0"/>
              <w:shd w:val="clear" w:color="auto" w:fill="auto"/>
              <w:tabs>
                <w:tab w:pos="878" w:val="left"/>
              </w:tabs>
              <w:bidi w:val="0"/>
              <w:spacing w:before="0" w:after="0" w:line="240" w:lineRule="auto"/>
              <w:ind w:left="0" w:right="0" w:firstLine="0"/>
              <w:rPr>
                <w:sz w:val="12"/>
                <w:szCs w:val="12"/>
              </w:rPr>
            </w:pPr>
            <w:r>
              <w:rPr>
                <w:b/>
                <w:bCs/>
                <w:color w:val="000000"/>
                <w:spacing w:val="0"/>
                <w:w w:val="100"/>
                <w:position w:val="0"/>
                <w:sz w:val="12"/>
                <w:szCs w:val="12"/>
                <w:shd w:val="clear" w:color="auto" w:fill="auto"/>
                <w:lang w:val="pt-BR" w:eastAsia="pt-BR" w:bidi="pt-BR"/>
              </w:rPr>
              <w:t>3.477.828</w:t>
              <w:tab/>
              <w:t>140.482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2.748.671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000000"/>
                <w:spacing w:val="0"/>
                <w:w w:val="100"/>
                <w:position w:val="0"/>
                <w:sz w:val="17"/>
                <w:szCs w:val="17"/>
                <w:shd w:val="clear" w:color="auto" w:fill="auto"/>
                <w:lang w:val="pt-BR" w:eastAsia="pt-BR" w:bidi="pt-BR"/>
              </w:rPr>
              <w:t>1.358.887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1.581.663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195.404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pt-BR" w:eastAsia="pt-BR" w:bidi="pt-BR"/>
              </w:rPr>
              <w:t>9.502.935</w:t>
            </w:r>
          </w:p>
        </w:tc>
      </w:tr>
    </w:tbl>
    <w:p>
      <w:pPr>
        <w:widowControl w:val="0"/>
      </w:pPr>
    </w:p>
    <w:p>
      <w:pPr>
        <w:pStyle w:val="Style2"/>
        <w:keepNext w:val="0"/>
        <w:keepLines w:val="0"/>
        <w:widowControl w:val="0"/>
        <w:numPr>
          <w:ilvl w:val="0"/>
          <w:numId w:val="5"/>
        </w:numPr>
        <w:pBdr>
          <w:top w:val="single" w:sz="0" w:space="0" w:color="636361"/>
          <w:left w:val="single" w:sz="0" w:space="0" w:color="636361"/>
          <w:bottom w:val="single" w:sz="0" w:space="0" w:color="636361"/>
          <w:right w:val="single" w:sz="0" w:space="0" w:color="636361"/>
        </w:pBdr>
        <w:shd w:val="clear" w:color="auto" w:fill="636361"/>
        <w:tabs>
          <w:tab w:pos="2275" w:val="left"/>
        </w:tabs>
        <w:bidi w:val="0"/>
        <w:spacing w:before="0" w:after="40" w:line="240" w:lineRule="auto"/>
        <w:ind w:left="1934" w:right="0" w:firstLine="0"/>
        <w:jc w:val="left"/>
        <w:rPr>
          <w:sz w:val="11"/>
          <w:szCs w:val="11"/>
        </w:rPr>
      </w:pPr>
      <w:r>
        <w:rPr>
          <w:rFonts w:ascii="Times New Roman" w:eastAsia="Times New Roman" w:hAnsi="Times New Roman" w:cs="Times New Roman"/>
          <w:color w:val="FFFFFF"/>
          <w:spacing w:val="0"/>
          <w:w w:val="100"/>
          <w:position w:val="0"/>
          <w:sz w:val="11"/>
          <w:szCs w:val="11"/>
          <w:shd w:val="clear" w:color="auto" w:fill="auto"/>
          <w:lang w:val="pt-BR" w:eastAsia="pt-BR" w:bidi="pt-BR"/>
        </w:rPr>
        <w:t>Inclui pessoas em situação semelhante à de refúgio sob assistência do ACNUR.</w:t>
      </w:r>
    </w:p>
    <w:p>
      <w:pPr>
        <w:pStyle w:val="Style2"/>
        <w:keepNext w:val="0"/>
        <w:keepLines w:val="0"/>
        <w:widowControl w:val="0"/>
        <w:numPr>
          <w:ilvl w:val="0"/>
          <w:numId w:val="5"/>
        </w:numPr>
        <w:pBdr>
          <w:top w:val="single" w:sz="0" w:space="0" w:color="636361"/>
          <w:left w:val="single" w:sz="0" w:space="0" w:color="636361"/>
          <w:bottom w:val="single" w:sz="0" w:space="0" w:color="636361"/>
          <w:right w:val="single" w:sz="0" w:space="0" w:color="636361"/>
        </w:pBdr>
        <w:shd w:val="clear" w:color="auto" w:fill="636361"/>
        <w:tabs>
          <w:tab w:pos="2275" w:val="left"/>
        </w:tabs>
        <w:bidi w:val="0"/>
        <w:spacing w:before="0" w:after="0" w:line="240" w:lineRule="auto"/>
        <w:ind w:left="1934" w:right="0" w:firstLine="0"/>
        <w:jc w:val="left"/>
        <w:rPr>
          <w:sz w:val="11"/>
          <w:szCs w:val="11"/>
        </w:rPr>
      </w:pPr>
      <w:r>
        <w:rPr>
          <w:rFonts w:ascii="Times New Roman" w:eastAsia="Times New Roman" w:hAnsi="Times New Roman" w:cs="Times New Roman"/>
          <w:color w:val="FFFFFF"/>
          <w:spacing w:val="0"/>
          <w:w w:val="100"/>
          <w:position w:val="0"/>
          <w:sz w:val="11"/>
          <w:szCs w:val="11"/>
          <w:shd w:val="clear" w:color="auto" w:fill="auto"/>
          <w:lang w:val="pt-BR" w:eastAsia="pt-BR" w:bidi="pt-BR"/>
        </w:rPr>
        <w:t>Grupos não incluídos nas colunas anteriores, mas que recebem assistência e proteção do ACNUR.</w:t>
      </w:r>
    </w:p>
    <w:p>
      <w:pPr>
        <w:widowControl w:val="0"/>
        <w:jc w:val="center"/>
        <w:rPr>
          <w:sz w:val="2"/>
          <w:szCs w:val="2"/>
        </w:rPr>
      </w:pPr>
      <w:r>
        <w:drawing>
          <wp:inline>
            <wp:extent cx="4218305" cy="3389630"/>
            <wp:docPr id="93" name="Picutre 93"/>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6"/>
                    <a:stretch/>
                  </pic:blipFill>
                  <pic:spPr>
                    <a:xfrm>
                      <a:ext cx="4218305" cy="3389630"/>
                    </a:xfrm>
                    <a:prstGeom prst="rect"/>
                  </pic:spPr>
                </pic:pic>
              </a:graphicData>
            </a:graphic>
          </wp:inline>
        </w:drawing>
      </w:r>
    </w:p>
    <w:p>
      <w:pPr>
        <w:widowControl w:val="0"/>
        <w:spacing w:after="26" w:line="14" w:lineRule="exact"/>
      </w:pPr>
    </w:p>
    <w:p>
      <w:pPr>
        <w:widowControl w:val="0"/>
        <w:spacing w:line="14" w:lineRule="exact"/>
      </w:pPr>
    </w:p>
    <w:p>
      <w:pPr>
        <w:widowControl w:val="0"/>
        <w:jc w:val="center"/>
        <w:rPr>
          <w:sz w:val="2"/>
          <w:szCs w:val="2"/>
        </w:rPr>
      </w:pPr>
      <w:r>
        <w:drawing>
          <wp:inline>
            <wp:extent cx="737870" cy="737870"/>
            <wp:docPr id="94" name="Picutre 94"/>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8"/>
                    <a:stretch/>
                  </pic:blipFill>
                  <pic:spPr>
                    <a:xfrm>
                      <a:ext cx="737870" cy="737870"/>
                    </a:xfrm>
                    <a:prstGeom prst="rect"/>
                  </pic:spPr>
                </pic:pic>
              </a:graphicData>
            </a:graphic>
          </wp:inline>
        </w:drawing>
      </w:r>
    </w:p>
    <w:p>
      <w:pPr>
        <w:widowControl w:val="0"/>
        <w:spacing w:after="206" w:line="14" w:lineRule="exact"/>
      </w:pPr>
    </w:p>
    <w:p>
      <w:pPr>
        <w:pStyle w:val="Style9"/>
        <w:keepNext w:val="0"/>
        <w:keepLines w:val="0"/>
        <w:widowControl w:val="0"/>
        <w:shd w:val="clear" w:color="auto" w:fill="auto"/>
        <w:bidi w:val="0"/>
        <w:spacing w:before="0" w:after="120" w:line="240" w:lineRule="auto"/>
        <w:ind w:left="0" w:right="120" w:firstLine="0"/>
        <w:jc w:val="center"/>
        <w:rPr>
          <w:sz w:val="11"/>
          <w:szCs w:val="11"/>
        </w:rPr>
      </w:pPr>
      <w:r>
        <w:rPr>
          <w:rFonts w:ascii="Times New Roman" w:eastAsia="Times New Roman" w:hAnsi="Times New Roman" w:cs="Times New Roman"/>
          <w:b/>
          <w:bCs/>
          <w:color w:val="000000"/>
          <w:spacing w:val="0"/>
          <w:w w:val="100"/>
          <w:position w:val="0"/>
          <w:sz w:val="11"/>
          <w:szCs w:val="11"/>
          <w:shd w:val="clear" w:color="auto" w:fill="auto"/>
          <w:lang w:val="pt-BR" w:eastAsia="pt-BR" w:bidi="pt-BR"/>
        </w:rPr>
        <w:t>Fonte: UNHCR Global Appeal 2017 Update, estatísticas referentes a janeiro de 2017.</w:t>
      </w:r>
      <w:r>
        <w:br w:type="page"/>
      </w:r>
    </w:p>
    <w:p>
      <w:pPr>
        <w:pStyle w:val="Style15"/>
        <w:keepNext/>
        <w:keepLines/>
        <w:widowControl w:val="0"/>
        <w:shd w:val="clear" w:color="auto" w:fill="auto"/>
        <w:bidi w:val="0"/>
        <w:spacing w:before="0" w:after="200" w:line="199" w:lineRule="auto"/>
        <w:ind w:left="480" w:right="1100" w:firstLine="40"/>
        <w:jc w:val="left"/>
      </w:pPr>
      <w:bookmarkStart w:id="14" w:name="bookmark14"/>
      <w:r>
        <w:rPr>
          <w:color w:val="0062A7"/>
          <w:spacing w:val="0"/>
          <w:w w:val="100"/>
          <w:position w:val="0"/>
          <w:shd w:val="clear" w:color="auto" w:fill="auto"/>
          <w:lang w:val="pt-BR" w:eastAsia="pt-BR" w:bidi="pt-BR"/>
        </w:rPr>
        <w:t>Protegendo as pessoas refugiadas no Brasil</w:t>
      </w:r>
      <w:bookmarkEnd w:id="14"/>
    </w:p>
    <w:p>
      <w:pPr>
        <w:widowControl w:val="0"/>
        <w:spacing w:line="14" w:lineRule="exact"/>
      </w:pPr>
      <w:r>
        <w:drawing>
          <wp:anchor distT="0" distB="575945" distL="100330" distR="0" simplePos="0" relativeHeight="125829443" behindDoc="0" locked="0" layoutInCell="1" allowOverlap="1">
            <wp:simplePos x="0" y="0"/>
            <wp:positionH relativeFrom="column">
              <wp:posOffset>432435</wp:posOffset>
            </wp:positionH>
            <wp:positionV relativeFrom="paragraph">
              <wp:posOffset>0</wp:posOffset>
            </wp:positionV>
            <wp:extent cx="4065905" cy="2712720"/>
            <wp:wrapTopAndBottom/>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50"/>
                    <a:stretch/>
                  </pic:blipFill>
                  <pic:spPr>
                    <a:xfrm>
                      <a:ext cx="4065905" cy="2712720"/>
                    </a:xfrm>
                    <a:prstGeom prst="rect"/>
                  </pic:spPr>
                </pic:pic>
              </a:graphicData>
            </a:graphic>
          </wp:anchor>
        </w:drawing>
      </w:r>
      <w:r>
        <mc:AlternateContent>
          <mc:Choice Requires="wps">
            <w:drawing>
              <wp:anchor distT="0" distB="0" distL="332105" distR="4401185" simplePos="0" relativeHeight="125829444" behindDoc="0" locked="0" layoutInCell="1" allowOverlap="1">
                <wp:simplePos x="0" y="0"/>
                <wp:positionH relativeFrom="column">
                  <wp:posOffset>332105</wp:posOffset>
                </wp:positionH>
                <wp:positionV relativeFrom="paragraph">
                  <wp:posOffset>0</wp:posOffset>
                </wp:positionV>
                <wp:extent cx="97790" cy="454025"/>
                <wp:wrapTopAndBottom/>
                <wp:docPr id="97" name="Shape 97"/>
                <a:graphic xmlns:a="http://schemas.openxmlformats.org/drawingml/2006/main">
                  <a:graphicData uri="http://schemas.microsoft.com/office/word/2010/wordprocessingShape">
                    <wps:wsp>
                      <wps:cNvSpPr txBox="1"/>
                      <wps:spPr>
                        <a:xfrm>
                          <a:ext cx="97790" cy="454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©Fellipe Abreu</w:t>
                            </w:r>
                          </w:p>
                        </w:txbxContent>
                      </wps:txbx>
                      <wps:bodyPr upright="1" vert="vert" lIns="0" tIns="0" rIns="0" bIns="0">
                        <a:noAutoFit/>
                      </wps:bodyPr>
                    </wps:wsp>
                  </a:graphicData>
                </a:graphic>
              </wp:anchor>
            </w:drawing>
          </mc:Choice>
          <mc:Fallback>
            <w:pict>
              <v:shape id="_x0000_s1123" type="#_x0000_t202" style="position:absolute;margin-left:26.149999999999999pt;margin-top:0;width:7.7000000000000002pt;height:35.75pt;z-index:-125829309;mso-wrap-distance-left:26.149999999999999pt;mso-wrap-distance-right:346.55000000000001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©Fellipe Abreu</w:t>
                      </w:r>
                    </w:p>
                  </w:txbxContent>
                </v:textbox>
                <w10:wrap type="topAndBottom"/>
              </v:shape>
            </w:pict>
          </mc:Fallback>
        </mc:AlternateContent>
      </w:r>
      <w:r>
        <mc:AlternateContent>
          <mc:Choice Requires="wps">
            <w:drawing>
              <wp:anchor distT="0" distB="0" distL="332105" distR="2356485" simplePos="0" relativeHeight="125829446" behindDoc="0" locked="0" layoutInCell="1" allowOverlap="1">
                <wp:simplePos x="0" y="0"/>
                <wp:positionH relativeFrom="column">
                  <wp:posOffset>2303780</wp:posOffset>
                </wp:positionH>
                <wp:positionV relativeFrom="paragraph">
                  <wp:posOffset>2755265</wp:posOffset>
                </wp:positionV>
                <wp:extent cx="2142490" cy="530225"/>
                <wp:wrapTopAndBottom/>
                <wp:docPr id="99" name="Shape 99"/>
                <a:graphic xmlns:a="http://schemas.openxmlformats.org/drawingml/2006/main">
                  <a:graphicData uri="http://schemas.microsoft.com/office/word/2010/wordprocessingShape">
                    <wps:wsp>
                      <wps:cNvSpPr txBox="1"/>
                      <wps:spPr>
                        <a:xfrm>
                          <a:ext cx="2142490" cy="53022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Projetos realizados no Brasil pelo ou em parceria com o ACNUR promovem a autonomia, o empoderamento e as trocas de saber e cultura entre pessoas em situação de refúgio e brasileiros, propiciando um ambiente de aprendizagem coletivo e com foco em resultados.</w:t>
                            </w:r>
                          </w:p>
                        </w:txbxContent>
                      </wps:txbx>
                      <wps:bodyPr lIns="0" tIns="0" rIns="0" bIns="0">
                        <a:spAutoFit/>
                      </wps:bodyPr>
                    </wps:wsp>
                  </a:graphicData>
                </a:graphic>
              </wp:anchor>
            </w:drawing>
          </mc:Choice>
          <mc:Fallback>
            <w:pict>
              <v:shape id="_x0000_s1125" type="#_x0000_t202" style="position:absolute;margin-left:181.40000000000001pt;margin-top:216.94999999999999pt;width:168.69999999999999pt;height:41.75pt;z-index:-125829307;mso-wrap-distance-left:26.149999999999999pt;mso-wrap-distance-right:185.55000000000001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Projetos realizados no Brasil pelo ou em parceria com o ACNUR promovem a autonomia, o empoderamento e as trocas de saber e cultura entre pessoas em situação de refúgio e brasileiros, propiciando um ambiente de aprendizagem coletivo e com foco em resultados.</w:t>
                      </w:r>
                    </w:p>
                  </w:txbxContent>
                </v:textbox>
                <w10:wrap type="topAndBottom"/>
              </v:shape>
            </w:pict>
          </mc:Fallback>
        </mc:AlternateContent>
      </w:r>
    </w:p>
    <w:p>
      <w:pPr>
        <w:pStyle w:val="Style22"/>
        <w:keepNext w:val="0"/>
        <w:framePr w:dropCap="drop" w:hAnchor="text" w:lines="3" w:vAnchor="text" w:hSpace="82" w:vSpace="82"/>
        <w:widowControl w:val="0"/>
        <w:shd w:val="clear" w:color="auto" w:fill="auto"/>
        <w:spacing w:before="0" w:line="484" w:lineRule="exact"/>
        <w:ind w:left="0" w:firstLine="0"/>
      </w:pPr>
      <w:r>
        <w:rPr>
          <w:color w:val="000000"/>
          <w:spacing w:val="0"/>
          <w:w w:val="100"/>
          <w:position w:val="-10"/>
          <w:sz w:val="70"/>
          <w:szCs w:val="70"/>
          <w:shd w:val="clear" w:color="auto" w:fill="auto"/>
          <w:lang w:val="pt-BR" w:eastAsia="pt-BR" w:bidi="pt-BR"/>
        </w:rPr>
        <w:t>N</w:t>
      </w:r>
    </w:p>
    <w:p>
      <w:pPr>
        <w:pStyle w:val="Style22"/>
        <w:keepNext w:val="0"/>
        <w:keepLines w:val="0"/>
        <w:widowControl w:val="0"/>
        <w:shd w:val="clear" w:color="auto" w:fill="auto"/>
        <w:bidi w:val="0"/>
        <w:spacing w:before="0"/>
        <w:ind w:left="480" w:right="720" w:firstLine="0"/>
      </w:pPr>
      <w:r>
        <w:rPr>
          <w:color w:val="000000"/>
          <w:spacing w:val="0"/>
          <w:w w:val="100"/>
          <w:position w:val="0"/>
          <w:shd w:val="clear" w:color="auto" w:fill="auto"/>
          <w:lang w:val="pt-BR" w:eastAsia="pt-BR" w:bidi="pt-BR"/>
        </w:rPr>
        <w:t>a região das Américas, o Brasil tem uma legislação de refúgio considerada moderna (Lei n° 9.474, de 22 de julho de 1997) por adotar um conceito ampliado para o reco</w:t>
        <w:softHyphen/>
        <w:t>nhecimento de refugiados. Para além do conceito estabelecido pela Convenção de 1951, a legislação brasileira também reconhece como refugiado todas as pessoas que bus</w:t>
        <w:softHyphen/>
        <w:t>cam segurança diante de situações de grave e generalizada violação de direitos humanos.</w:t>
      </w:r>
    </w:p>
    <w:p>
      <w:pPr>
        <w:pStyle w:val="Style22"/>
        <w:keepNext w:val="0"/>
        <w:keepLines w:val="0"/>
        <w:widowControl w:val="0"/>
        <w:shd w:val="clear" w:color="auto" w:fill="auto"/>
        <w:bidi w:val="0"/>
        <w:spacing w:before="0"/>
        <w:ind w:left="480" w:right="720" w:firstLine="40"/>
      </w:pPr>
      <w:r>
        <w:rPr>
          <w:color w:val="000000"/>
          <w:spacing w:val="0"/>
          <w:w w:val="100"/>
          <w:position w:val="0"/>
          <w:shd w:val="clear" w:color="auto" w:fill="auto"/>
          <w:lang w:val="pt-BR" w:eastAsia="pt-BR" w:bidi="pt-BR"/>
        </w:rPr>
        <w:t>Em 2017, o país registrou uma população de 10.141 refugiados reconhecidos, provenientes de mais de 80 países diferentes, havendo mais de 30 mil pedidos de refúgio a serem ana</w:t>
        <w:softHyphen/>
        <w:t>lisados pelo CONARE. A grande maioria dos refugiados no Brasil vive em cidades, estando estes concentrados nos grandes centros urbanos.</w:t>
      </w:r>
    </w:p>
    <w:p>
      <w:pPr>
        <w:pStyle w:val="Style22"/>
        <w:keepNext w:val="0"/>
        <w:keepLines w:val="0"/>
        <w:widowControl w:val="0"/>
        <w:shd w:val="clear" w:color="auto" w:fill="auto"/>
        <w:bidi w:val="0"/>
        <w:spacing w:before="0" w:after="160"/>
        <w:ind w:left="480" w:right="720" w:firstLine="40"/>
      </w:pPr>
      <w:r>
        <w:rPr>
          <w:color w:val="000000"/>
          <w:spacing w:val="0"/>
          <w:w w:val="100"/>
          <w:position w:val="0"/>
          <w:shd w:val="clear" w:color="auto" w:fill="auto"/>
          <w:lang w:val="pt-BR" w:eastAsia="pt-BR" w:bidi="pt-BR"/>
        </w:rPr>
        <w:t>A responsabilidade de proteção e integração de refugiados é primariamente do Estado bra</w:t>
        <w:softHyphen/>
        <w:t>sileiro. No território nacional, o refugiado pode obter documentos, trabalhar, estudar e exer</w:t>
        <w:softHyphen/>
        <w:t>cer os mesmos direitos civis que qualquer cidadão estrangeiro em situação regular no Brasil.</w:t>
      </w:r>
      <w:r>
        <w:br w:type="page"/>
      </w:r>
    </w:p>
    <w:p>
      <w:pPr>
        <w:pStyle w:val="Style22"/>
        <w:keepNext w:val="0"/>
        <w:keepLines w:val="0"/>
        <w:widowControl w:val="0"/>
        <w:shd w:val="clear" w:color="auto" w:fill="auto"/>
        <w:bidi w:val="0"/>
        <w:spacing w:before="0"/>
        <w:ind w:left="1060" w:right="180" w:firstLine="0"/>
      </w:pPr>
      <w:r>
        <w:rPr>
          <w:color w:val="000000"/>
          <w:spacing w:val="0"/>
          <w:w w:val="100"/>
          <w:position w:val="0"/>
          <w:shd w:val="clear" w:color="auto" w:fill="auto"/>
          <w:lang w:val="pt-BR" w:eastAsia="pt-BR" w:bidi="pt-BR"/>
        </w:rPr>
        <w:t>Criado pela Lei n° 9.474/1997 com o objetivo de reconhecer e tomar decisões sobre a condição de refugiado no Brasil, além de promover a integração local dessa população, o Comitê Nacional para os Refugiados (CONARE) é um órgão multiministerial do qual parti</w:t>
        <w:softHyphen/>
        <w:t>cipam o governo, a sociedade civil e a ONU, por meio do ACNUR. Compõem o CONARE:</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Ministério da Justiça e Segurança Pública, que o preside;</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Ministério das Relações Exteriores;</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Ministério do Trabalho e Emprego;</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Ministério da Saúde;</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Ministério da Educação;</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Departamento de Polícia Federal;</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Cáritas Arquidiocesana do Rio de Janeiro, como representantes da sociedade civil organizada, e a Caritas Arquidiocesana de São Paulo, como suplente; e</w:t>
      </w:r>
    </w:p>
    <w:p>
      <w:pPr>
        <w:pStyle w:val="Style22"/>
        <w:keepNext w:val="0"/>
        <w:keepLines w:val="0"/>
        <w:widowControl w:val="0"/>
        <w:numPr>
          <w:ilvl w:val="0"/>
          <w:numId w:val="7"/>
        </w:numPr>
        <w:shd w:val="clear" w:color="auto" w:fill="auto"/>
        <w:tabs>
          <w:tab w:pos="1640" w:val="left"/>
        </w:tabs>
        <w:bidi w:val="0"/>
        <w:spacing w:before="0"/>
        <w:ind w:left="1620" w:right="0" w:hanging="200"/>
        <w:jc w:val="left"/>
      </w:pPr>
      <w:r>
        <w:rPr>
          <w:color w:val="000000"/>
          <w:spacing w:val="0"/>
          <w:w w:val="100"/>
          <w:position w:val="0"/>
          <w:shd w:val="clear" w:color="auto" w:fill="auto"/>
          <w:lang w:val="pt-BR" w:eastAsia="pt-BR" w:bidi="pt-BR"/>
        </w:rPr>
        <w:t>ACNUR, como membro consultivo com direito à voz, sem voto.</w:t>
      </w:r>
    </w:p>
    <w:p>
      <w:pPr>
        <w:pStyle w:val="Style22"/>
        <w:keepNext w:val="0"/>
        <w:keepLines w:val="0"/>
        <w:widowControl w:val="0"/>
        <w:shd w:val="clear" w:color="auto" w:fill="auto"/>
        <w:bidi w:val="0"/>
        <w:spacing w:before="0"/>
        <w:ind w:left="1060" w:right="180" w:firstLine="0"/>
      </w:pPr>
      <w:r>
        <w:rPr>
          <w:color w:val="000000"/>
          <w:spacing w:val="0"/>
          <w:w w:val="100"/>
          <w:position w:val="0"/>
          <w:shd w:val="clear" w:color="auto" w:fill="auto"/>
          <w:lang w:val="pt-BR" w:eastAsia="pt-BR" w:bidi="pt-BR"/>
        </w:rPr>
        <w:t>O Instituto de Migração e Direitos Humanos (IMDH) e a Defensoria Pública da União (DPU) também participam como membros consultivos.</w:t>
      </w:r>
    </w:p>
    <w:p>
      <w:pPr>
        <w:pStyle w:val="Style22"/>
        <w:keepNext w:val="0"/>
        <w:keepLines w:val="0"/>
        <w:widowControl w:val="0"/>
        <w:shd w:val="clear" w:color="auto" w:fill="auto"/>
        <w:bidi w:val="0"/>
        <w:spacing w:before="0"/>
        <w:ind w:left="1060" w:right="180" w:firstLine="0"/>
      </w:pPr>
      <w:r>
        <w:rPr>
          <w:color w:val="000000"/>
          <w:spacing w:val="0"/>
          <w:w w:val="100"/>
          <w:position w:val="0"/>
          <w:shd w:val="clear" w:color="auto" w:fill="auto"/>
          <w:lang w:val="pt-BR" w:eastAsia="pt-BR" w:bidi="pt-BR"/>
        </w:rPr>
        <w:t>A Agência da ONU para Refugiados no Brasil tem seu escritório central em Brasília e uni</w:t>
        <w:softHyphen/>
        <w:t>dades descentralizadas em São Paulo (SP), Manaus (AM) e Boa Vista (RR). O ACNUR atua em cooperação com o CONARE e em coordenação com os governos federal, estaduais e municipais, além de outras instâncias do Poder Público.</w:t>
      </w:r>
    </w:p>
    <w:p>
      <w:pPr>
        <w:pStyle w:val="Style22"/>
        <w:keepNext w:val="0"/>
        <w:keepLines w:val="0"/>
        <w:widowControl w:val="0"/>
        <w:shd w:val="clear" w:color="auto" w:fill="auto"/>
        <w:bidi w:val="0"/>
        <w:spacing w:before="0" w:after="740"/>
        <w:ind w:left="1060" w:right="180" w:firstLine="0"/>
      </w:pPr>
      <w:r>
        <w:rPr>
          <w:color w:val="000000"/>
          <w:spacing w:val="0"/>
          <w:w w:val="100"/>
          <w:position w:val="0"/>
          <w:shd w:val="clear" w:color="auto" w:fill="auto"/>
          <w:lang w:val="pt-BR" w:eastAsia="pt-BR" w:bidi="pt-BR"/>
        </w:rPr>
        <w:t>O ACNUR contribui para a formulação das políticas sobre refúgio e das normas que esclare</w:t>
        <w:softHyphen/>
        <w:t>cem os termos da legislação nacional sobre o tema. Para garantir a assistência humanitária e a integração dos refugiados no Brasil, o ACNUR implementa projetos com organizações da sociedade civil em diferentes cidades do país, contando ainda com parcerias no setor privado e no mundo acadêmico para ampliar o apoio às populações sob seu mandato.</w:t>
      </w:r>
    </w:p>
    <w:p>
      <w:pPr>
        <w:pStyle w:val="Style25"/>
        <w:keepNext w:val="0"/>
        <w:keepLines w:val="0"/>
        <w:widowControl w:val="0"/>
        <w:shd w:val="clear" w:color="auto" w:fill="auto"/>
        <w:bidi w:val="0"/>
        <w:spacing w:before="0"/>
        <w:ind w:left="0" w:right="0" w:firstLine="0"/>
        <w:jc w:val="left"/>
      </w:pPr>
      <w:r>
        <w:drawing>
          <wp:anchor distT="0" distB="0" distL="205105" distR="101600" simplePos="0" relativeHeight="125829448" behindDoc="0" locked="0" layoutInCell="1" allowOverlap="1">
            <wp:simplePos x="0" y="0"/>
            <wp:positionH relativeFrom="page">
              <wp:posOffset>1270635</wp:posOffset>
            </wp:positionH>
            <wp:positionV relativeFrom="margin">
              <wp:posOffset>4085590</wp:posOffset>
            </wp:positionV>
            <wp:extent cx="3017520" cy="2176145"/>
            <wp:wrapSquare wrapText="right"/>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52"/>
                    <a:stretch/>
                  </pic:blipFill>
                  <pic:spPr>
                    <a:xfrm>
                      <a:ext cx="3017520" cy="2176145"/>
                    </a:xfrm>
                    <a:prstGeom prst="rect"/>
                  </pic:spPr>
                </pic:pic>
              </a:graphicData>
            </a:graphic>
          </wp:anchor>
        </w:drawing>
      </w:r>
      <w:r>
        <mc:AlternateContent>
          <mc:Choice Requires="wps">
            <w:drawing>
              <wp:anchor distT="0" distB="0" distL="0" distR="0" simplePos="0" relativeHeight="125829449" behindDoc="0" locked="0" layoutInCell="1" allowOverlap="1">
                <wp:simplePos x="0" y="0"/>
                <wp:positionH relativeFrom="page">
                  <wp:posOffset>1167130</wp:posOffset>
                </wp:positionH>
                <wp:positionV relativeFrom="margin">
                  <wp:posOffset>4085590</wp:posOffset>
                </wp:positionV>
                <wp:extent cx="97790" cy="774065"/>
                <wp:wrapSquare wrapText="right"/>
                <wp:docPr id="103" name="Shape 103"/>
                <a:graphic xmlns:a="http://schemas.openxmlformats.org/drawingml/2006/main">
                  <a:graphicData uri="http://schemas.microsoft.com/office/word/2010/wordprocessingShape">
                    <wps:wsp>
                      <wps:cNvSpPr txBox="1"/>
                      <wps:spPr>
                        <a:xfrm>
                          <a:ext cx="97790" cy="7740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©ACNUR/Miguel Pachioni</w:t>
                            </w:r>
                          </w:p>
                        </w:txbxContent>
                      </wps:txbx>
                      <wps:bodyPr upright="1" vert="vert" lIns="0" tIns="0" rIns="0" bIns="0">
                        <a:noAutoFit/>
                      </wps:bodyPr>
                    </wps:wsp>
                  </a:graphicData>
                </a:graphic>
              </wp:anchor>
            </w:drawing>
          </mc:Choice>
          <mc:Fallback>
            <w:pict>
              <v:shape id="_x0000_s1129" type="#_x0000_t202" style="position:absolute;margin-left:91.900000000000006pt;margin-top:321.69999999999999pt;width:7.7000000000000002pt;height:60.950000000000003pt;z-index:-125829304;mso-wrap-distance-left:0;mso-wrap-distance-right:0;mso-position-horizontal-relative:page;mso-position-vertical-relative:margin"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©ACNUR/Miguel Pachioni</w:t>
                      </w:r>
                    </w:p>
                  </w:txbxContent>
                </v:textbox>
                <w10:wrap type="square" side="right" anchorx="page" anchory="margin"/>
              </v:shape>
            </w:pict>
          </mc:Fallback>
        </mc:AlternateContent>
      </w:r>
      <w:r>
        <w:rPr>
          <w:color w:val="000000"/>
          <w:spacing w:val="0"/>
          <w:w w:val="100"/>
          <w:position w:val="0"/>
          <w:shd w:val="clear" w:color="auto" w:fill="auto"/>
          <w:lang w:val="pt-BR" w:eastAsia="pt-BR" w:bidi="pt-BR"/>
        </w:rPr>
        <w:t>Pessoas refugiadas de diferentes nacionalidades participam, em São Paulo, do maior festival de inovação e criatividade do Brasil. Elas foram selecionadas para atuar com os brasileiros em diferentes áreas, tais como infraestrutura de TI, organização de palestras e recepção do público inscrito.</w:t>
      </w:r>
      <w:r>
        <w:br w:type="page"/>
      </w:r>
    </w:p>
    <w:p>
      <w:pPr>
        <w:widowControl w:val="0"/>
        <w:spacing w:line="14" w:lineRule="exact"/>
      </w:pPr>
      <w:r>
        <w:drawing>
          <wp:anchor distT="0" distB="873125" distL="214630" distR="114300" simplePos="0" relativeHeight="125829451" behindDoc="0" locked="0" layoutInCell="1" allowOverlap="1">
            <wp:simplePos x="0" y="0"/>
            <wp:positionH relativeFrom="page">
              <wp:posOffset>346075</wp:posOffset>
            </wp:positionH>
            <wp:positionV relativeFrom="paragraph">
              <wp:posOffset>8890</wp:posOffset>
            </wp:positionV>
            <wp:extent cx="4321810" cy="2499360"/>
            <wp:wrapTopAndBottom/>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54"/>
                    <a:stretch/>
                  </pic:blipFill>
                  <pic:spPr>
                    <a:xfrm>
                      <a:ext cx="4321810" cy="2499360"/>
                    </a:xfrm>
                    <a:prstGeom prst="rect"/>
                  </pic:spPr>
                </pic:pic>
              </a:graphicData>
            </a:graphic>
          </wp:anchor>
        </w:drawing>
      </w:r>
      <w:r>
        <mc:AlternateContent>
          <mc:Choice Requires="wps">
            <w:drawing>
              <wp:anchor distT="0" distB="0" distL="0" distR="0" simplePos="0" relativeHeight="125829452" behindDoc="0" locked="0" layoutInCell="1" allowOverlap="1">
                <wp:simplePos x="0" y="0"/>
                <wp:positionH relativeFrom="page">
                  <wp:posOffset>245745</wp:posOffset>
                </wp:positionH>
                <wp:positionV relativeFrom="paragraph">
                  <wp:posOffset>8890</wp:posOffset>
                </wp:positionV>
                <wp:extent cx="97790" cy="454025"/>
                <wp:wrapTopAndBottom/>
                <wp:docPr id="107" name="Shape 107"/>
                <a:graphic xmlns:a="http://schemas.openxmlformats.org/drawingml/2006/main">
                  <a:graphicData uri="http://schemas.microsoft.com/office/word/2010/wordprocessingShape">
                    <wps:wsp>
                      <wps:cNvSpPr txBox="1"/>
                      <wps:spPr>
                        <a:xfrm>
                          <a:ext cx="97790" cy="454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©Fellipe Abreu</w:t>
                            </w:r>
                          </w:p>
                        </w:txbxContent>
                      </wps:txbx>
                      <wps:bodyPr upright="1" vert="vert" lIns="0" tIns="0" rIns="0" bIns="0">
                        <a:noAutoFit/>
                      </wps:bodyPr>
                    </wps:wsp>
                  </a:graphicData>
                </a:graphic>
              </wp:anchor>
            </w:drawing>
          </mc:Choice>
          <mc:Fallback>
            <w:pict>
              <v:shape id="_x0000_s1133" type="#_x0000_t202" style="position:absolute;margin-left:19.350000000000001pt;margin-top:0.69999999999999996pt;width:7.7000000000000002pt;height:35.75pt;z-index:-125829301;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©Fellipe Abreu</w:t>
                      </w:r>
                    </w:p>
                  </w:txbxContent>
                </v:textbox>
                <w10:wrap type="topAndBottom" anchorx="page"/>
              </v:shape>
            </w:pict>
          </mc:Fallback>
        </mc:AlternateContent>
      </w:r>
      <w:r>
        <mc:AlternateContent>
          <mc:Choice Requires="wps">
            <w:drawing>
              <wp:anchor distT="0" distB="0" distL="0" distR="0" simplePos="0" relativeHeight="125829454" behindDoc="0" locked="0" layoutInCell="1" allowOverlap="1">
                <wp:simplePos x="0" y="0"/>
                <wp:positionH relativeFrom="page">
                  <wp:posOffset>1495425</wp:posOffset>
                </wp:positionH>
                <wp:positionV relativeFrom="paragraph">
                  <wp:posOffset>2550795</wp:posOffset>
                </wp:positionV>
                <wp:extent cx="2968625" cy="429895"/>
                <wp:wrapTopAndBottom/>
                <wp:docPr id="109" name="Shape 109"/>
                <a:graphic xmlns:a="http://schemas.openxmlformats.org/drawingml/2006/main">
                  <a:graphicData uri="http://schemas.microsoft.com/office/word/2010/wordprocessingShape">
                    <wps:wsp>
                      <wps:cNvSpPr txBox="1"/>
                      <wps:spPr>
                        <a:xfrm>
                          <a:ext cx="2968625" cy="4298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O envolvimento do setor privado é fundamental para que o processo de integração das pessoas refugiadas no Brasil e no mundo aconteça de maneira assertiva e produtiva, seja propiciando oficinas de aprimoramento de conhecimentos ou pelas oportunidades de empreender em diferentes áreas.</w:t>
                            </w:r>
                          </w:p>
                        </w:txbxContent>
                      </wps:txbx>
                      <wps:bodyPr lIns="0" tIns="0" rIns="0" bIns="0">
                        <a:spAutoFit/>
                      </wps:bodyPr>
                    </wps:wsp>
                  </a:graphicData>
                </a:graphic>
              </wp:anchor>
            </w:drawing>
          </mc:Choice>
          <mc:Fallback>
            <w:pict>
              <v:shape id="_x0000_s1135" type="#_x0000_t202" style="position:absolute;margin-left:117.75pt;margin-top:200.84999999999999pt;width:233.75pt;height:33.850000000000001pt;z-index:-125829299;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O envolvimento do setor privado é fundamental para que o processo de integração das pessoas refugiadas no Brasil e no mundo aconteça de maneira assertiva e produtiva, seja propiciando oficinas de aprimoramento de conhecimentos ou pelas oportunidades de empreender em diferentes áreas.</w:t>
                      </w:r>
                    </w:p>
                  </w:txbxContent>
                </v:textbox>
                <w10:wrap type="topAndBottom" anchorx="page"/>
              </v:shape>
            </w:pict>
          </mc:Fallback>
        </mc:AlternateContent>
      </w:r>
    </w:p>
    <w:p>
      <w:pPr>
        <w:pStyle w:val="Style30"/>
        <w:keepNext/>
        <w:keepLines/>
        <w:widowControl w:val="0"/>
        <w:shd w:val="clear" w:color="auto" w:fill="auto"/>
        <w:bidi w:val="0"/>
        <w:spacing w:before="0" w:after="140" w:line="264" w:lineRule="auto"/>
        <w:ind w:left="1900" w:right="0" w:firstLine="0"/>
        <w:jc w:val="left"/>
      </w:pPr>
      <w:bookmarkStart w:id="15" w:name="bookmark15"/>
      <w:r>
        <w:rPr>
          <w:spacing w:val="0"/>
          <w:w w:val="100"/>
          <w:position w:val="0"/>
          <w:shd w:val="clear" w:color="auto" w:fill="auto"/>
          <w:lang w:val="pt-BR" w:eastAsia="pt-BR" w:bidi="pt-BR"/>
        </w:rPr>
        <w:t>Mecanismos de proteção e integração</w:t>
      </w:r>
      <w:bookmarkEnd w:id="15"/>
    </w:p>
    <w:p>
      <w:pPr>
        <w:pStyle w:val="Style22"/>
        <w:keepNext w:val="0"/>
        <w:keepLines w:val="0"/>
        <w:widowControl w:val="0"/>
        <w:shd w:val="clear" w:color="auto" w:fill="auto"/>
        <w:bidi w:val="0"/>
        <w:spacing w:before="0"/>
        <w:ind w:left="1900" w:right="740" w:firstLine="0"/>
      </w:pPr>
      <w:r>
        <w:rPr>
          <w:color w:val="000000"/>
          <w:spacing w:val="0"/>
          <w:w w:val="100"/>
          <w:position w:val="0"/>
          <w:shd w:val="clear" w:color="auto" w:fill="auto"/>
          <w:lang w:val="pt-BR" w:eastAsia="pt-BR" w:bidi="pt-BR"/>
        </w:rPr>
        <w:t>Apesar de o Brasil ser internacionalmente reconhecido como um país acolhedor, os refugiados podem encontrar dificuldades para se integrar à sociedade brasileira. Geralmente, os obstáculos iniciais estão relacio</w:t>
        <w:softHyphen/>
        <w:t>nados ao idioma português e às questões culturais. Problemas comuns aos brasileiros também são enfrentados pelos refugiados, como dificul</w:t>
        <w:softHyphen/>
        <w:t>dades no mercado de trabalho e acesso à educação superior ou aos serviços públicos de saúde e moradia.</w:t>
      </w:r>
    </w:p>
    <w:p>
      <w:pPr>
        <w:pStyle w:val="Style22"/>
        <w:keepNext w:val="0"/>
        <w:keepLines w:val="0"/>
        <w:widowControl w:val="0"/>
        <w:shd w:val="clear" w:color="auto" w:fill="auto"/>
        <w:bidi w:val="0"/>
        <w:spacing w:before="0"/>
        <w:ind w:left="1900" w:right="740" w:firstLine="0"/>
      </w:pPr>
      <w:r>
        <w:rPr>
          <w:color w:val="000000"/>
          <w:spacing w:val="0"/>
          <w:w w:val="100"/>
          <w:position w:val="0"/>
          <w:shd w:val="clear" w:color="auto" w:fill="auto"/>
          <w:lang w:val="pt-BR" w:eastAsia="pt-BR" w:bidi="pt-BR"/>
        </w:rPr>
        <w:t>Para facilitar o acesso de refugiados e outras populações de interesse às políticas públicas existentes no Brasil, o ACNUR atua em cooperação com governos e embaixadas, envolvendo atores sensíveis à causa do refúgio, como organizações da sociedade civil, o Poder Judiciário, o setor privado, universidades e indivíduos que contribuem para o forta</w:t>
        <w:softHyphen/>
        <w:t>lecimento de uma grande rede de apoio.</w:t>
      </w:r>
    </w:p>
    <w:p>
      <w:pPr>
        <w:pStyle w:val="Style22"/>
        <w:keepNext w:val="0"/>
        <w:keepLines w:val="0"/>
        <w:widowControl w:val="0"/>
        <w:shd w:val="clear" w:color="auto" w:fill="auto"/>
        <w:bidi w:val="0"/>
        <w:spacing w:before="0" w:after="120"/>
        <w:ind w:left="1900" w:right="740" w:firstLine="0"/>
      </w:pPr>
      <w:r>
        <w:rPr>
          <w:color w:val="000000"/>
          <w:spacing w:val="0"/>
          <w:w w:val="100"/>
          <w:position w:val="0"/>
          <w:shd w:val="clear" w:color="auto" w:fill="auto"/>
          <w:lang w:val="pt-BR" w:eastAsia="pt-BR" w:bidi="pt-BR"/>
        </w:rPr>
        <w:t>Por meio de parcerias estabelecidas com a sociedade civil, refugiados e o Poder Público, o ACNUR busca fortalecer iniciativas que apresen</w:t>
        <w:softHyphen/>
        <w:t>tem soluções inovadoras para os desafios enfrentados pelas popula</w:t>
        <w:softHyphen/>
        <w:t>ções sob seu mandato.</w:t>
      </w:r>
      <w:r>
        <w:br w:type="page"/>
      </w:r>
    </w:p>
    <w:p>
      <w:pPr>
        <w:pStyle w:val="Style22"/>
        <w:keepNext w:val="0"/>
        <w:keepLines w:val="0"/>
        <w:widowControl w:val="0"/>
        <w:shd w:val="clear" w:color="auto" w:fill="auto"/>
        <w:bidi w:val="0"/>
        <w:spacing w:before="0"/>
        <w:ind w:left="2700" w:right="180" w:firstLine="0"/>
      </w:pPr>
      <w:r>
        <w:rPr>
          <w:color w:val="000000"/>
          <w:spacing w:val="0"/>
          <w:w w:val="100"/>
          <w:position w:val="0"/>
          <w:shd w:val="clear" w:color="auto" w:fill="auto"/>
          <w:lang w:val="pt-BR" w:eastAsia="pt-BR" w:bidi="pt-BR"/>
        </w:rPr>
        <w:t xml:space="preserve">No Brasil, o ACNUR tem colaborado com projetos de empreende- dorismo, sendo um dos países escolhidos para implementar uma ferramenta inovadora de acesso à informação: a plataforma UNHCR Help </w:t>
      </w:r>
      <w:r>
        <w:rPr>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help.unhcr.org</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Por meio dela, pessoas refugiadas e solicitan- tes de refúgio têm acesso a informações básicas sobre o procedi</w:t>
        <w:softHyphen/>
        <w:t>mento de reconhecimento da condição de refúgio, além de informa</w:t>
        <w:softHyphen/>
        <w:t>ções que auxiliam o processo de integração local.</w:t>
      </w:r>
    </w:p>
    <w:p>
      <w:pPr>
        <w:pStyle w:val="Style22"/>
        <w:keepNext w:val="0"/>
        <w:keepLines w:val="0"/>
        <w:widowControl w:val="0"/>
        <w:shd w:val="clear" w:color="auto" w:fill="auto"/>
        <w:bidi w:val="0"/>
        <w:spacing w:before="0"/>
        <w:ind w:left="2700" w:right="180" w:firstLine="0"/>
      </w:pPr>
      <w:r>
        <w:rPr>
          <w:color w:val="000000"/>
          <w:spacing w:val="0"/>
          <w:w w:val="100"/>
          <w:position w:val="0"/>
          <w:shd w:val="clear" w:color="auto" w:fill="auto"/>
          <w:lang w:val="pt-BR" w:eastAsia="pt-BR" w:bidi="pt-BR"/>
        </w:rPr>
        <w:t xml:space="preserve">A </w:t>
      </w:r>
      <w:r>
        <w:rPr>
          <w:b/>
          <w:bCs/>
          <w:color w:val="000000"/>
          <w:spacing w:val="0"/>
          <w:w w:val="100"/>
          <w:position w:val="0"/>
          <w:shd w:val="clear" w:color="auto" w:fill="auto"/>
          <w:lang w:val="pt-BR" w:eastAsia="pt-BR" w:bidi="pt-BR"/>
        </w:rPr>
        <w:t xml:space="preserve">Rede Solidária para Migrantes e Refugiados </w:t>
      </w:r>
      <w:r>
        <w:rPr>
          <w:color w:val="000000"/>
          <w:spacing w:val="0"/>
          <w:w w:val="100"/>
          <w:position w:val="0"/>
          <w:shd w:val="clear" w:color="auto" w:fill="auto"/>
          <w:lang w:val="pt-BR" w:eastAsia="pt-BR" w:bidi="pt-BR"/>
        </w:rPr>
        <w:t>reúne aproximada</w:t>
        <w:softHyphen/>
        <w:t>mente 67 entidades que atuam em todo o território brasileiro, mui</w:t>
        <w:softHyphen/>
        <w:t>tas delas em pontos isolados de fronteira. A rede funciona como um ambiente de diálogo e de defesa de refugiados e outras pes</w:t>
        <w:softHyphen/>
        <w:t>soas em mobilidade, monitorando as fronteiras e identificando os solicitantes de refúgio ou possíveis refugiados, para orientá-los e preservar seu direito de não devolução para locais ou países onde sua vida e liberdade estão ameaçadas.</w:t>
      </w:r>
    </w:p>
    <w:p>
      <w:pPr>
        <w:pStyle w:val="Style22"/>
        <w:keepNext w:val="0"/>
        <w:keepLines w:val="0"/>
        <w:widowControl w:val="0"/>
        <w:shd w:val="clear" w:color="auto" w:fill="auto"/>
        <w:bidi w:val="0"/>
        <w:spacing w:before="0"/>
        <w:ind w:left="2700" w:right="180" w:firstLine="0"/>
      </w:pPr>
      <w:r>
        <w:rPr>
          <w:color w:val="000000"/>
          <w:spacing w:val="0"/>
          <w:w w:val="100"/>
          <w:position w:val="0"/>
          <w:shd w:val="clear" w:color="auto" w:fill="auto"/>
          <w:lang w:val="pt-BR" w:eastAsia="pt-BR" w:bidi="pt-BR"/>
        </w:rPr>
        <w:t xml:space="preserve">Em diversos estados do Brasil, autoridades locais e a sociedade civil atuam em </w:t>
      </w:r>
      <w:r>
        <w:rPr>
          <w:b/>
          <w:bCs/>
          <w:color w:val="000000"/>
          <w:spacing w:val="0"/>
          <w:w w:val="100"/>
          <w:position w:val="0"/>
          <w:shd w:val="clear" w:color="auto" w:fill="auto"/>
          <w:lang w:val="pt-BR" w:eastAsia="pt-BR" w:bidi="pt-BR"/>
        </w:rPr>
        <w:t xml:space="preserve">comitês estaduais </w:t>
      </w:r>
      <w:r>
        <w:rPr>
          <w:color w:val="000000"/>
          <w:spacing w:val="0"/>
          <w:w w:val="100"/>
          <w:position w:val="0"/>
          <w:shd w:val="clear" w:color="auto" w:fill="auto"/>
          <w:lang w:val="pt-BR" w:eastAsia="pt-BR" w:bidi="pt-BR"/>
        </w:rPr>
        <w:t>para facilitar o acesso de solicitantes de refúgio, refugiados, migrantes e apátridas às políticas públicas estaduais e municipais. Já foram estabelecidos comitês em São Paulo, Rio de Janeiro, Paraná, Rio Grande do Sul, Amazonas, Minas Gerais e Mato Grosso do Sul. Neles, diversas secretarias e organi</w:t>
        <w:softHyphen/>
        <w:t>zações da sociedade civil discutem demandas específicas dessas populações e articulam soluções viáveis que garantam uma melhor integração social, econômica e cultural.</w:t>
      </w:r>
    </w:p>
    <w:p>
      <w:pPr>
        <w:widowControl w:val="0"/>
        <w:spacing w:line="14" w:lineRule="exact"/>
      </w:pPr>
      <w:r>
        <w:drawing>
          <wp:anchor distT="92710" distB="475615" distL="214630" distR="114300" simplePos="0" relativeHeight="125829456" behindDoc="0" locked="0" layoutInCell="1" allowOverlap="1">
            <wp:simplePos x="0" y="0"/>
            <wp:positionH relativeFrom="page">
              <wp:posOffset>1267460</wp:posOffset>
            </wp:positionH>
            <wp:positionV relativeFrom="paragraph">
              <wp:posOffset>101600</wp:posOffset>
            </wp:positionV>
            <wp:extent cx="4316095" cy="2292350"/>
            <wp:wrapTopAndBottom/>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56"/>
                    <a:stretch/>
                  </pic:blipFill>
                  <pic:spPr>
                    <a:xfrm>
                      <a:ext cx="4316095" cy="2292350"/>
                    </a:xfrm>
                    <a:prstGeom prst="rect"/>
                  </pic:spPr>
                </pic:pic>
              </a:graphicData>
            </a:graphic>
          </wp:anchor>
        </w:drawing>
      </w:r>
      <w:r>
        <mc:AlternateContent>
          <mc:Choice Requires="wps">
            <w:drawing>
              <wp:anchor distT="0" distB="0" distL="0" distR="0" simplePos="0" relativeHeight="125829457" behindDoc="0" locked="0" layoutInCell="1" allowOverlap="1">
                <wp:simplePos x="0" y="0"/>
                <wp:positionH relativeFrom="page">
                  <wp:posOffset>1167130</wp:posOffset>
                </wp:positionH>
                <wp:positionV relativeFrom="paragraph">
                  <wp:posOffset>101600</wp:posOffset>
                </wp:positionV>
                <wp:extent cx="97790" cy="774065"/>
                <wp:wrapTopAndBottom/>
                <wp:docPr id="113" name="Shape 113"/>
                <a:graphic xmlns:a="http://schemas.openxmlformats.org/drawingml/2006/main">
                  <a:graphicData uri="http://schemas.microsoft.com/office/word/2010/wordprocessingShape">
                    <wps:wsp>
                      <wps:cNvSpPr txBox="1"/>
                      <wps:spPr>
                        <a:xfrm>
                          <a:ext cx="97790" cy="7740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©ACNUR/Miguel Pachioni</w:t>
                            </w:r>
                          </w:p>
                        </w:txbxContent>
                      </wps:txbx>
                      <wps:bodyPr upright="1" vert="vert" lIns="0" tIns="0" rIns="0" bIns="0">
                        <a:noAutoFit/>
                      </wps:bodyPr>
                    </wps:wsp>
                  </a:graphicData>
                </a:graphic>
              </wp:anchor>
            </w:drawing>
          </mc:Choice>
          <mc:Fallback>
            <w:pict>
              <v:shape id="_x0000_s1139" type="#_x0000_t202" style="position:absolute;margin-left:91.900000000000006pt;margin-top:8.pt;width:7.7000000000000002pt;height:60.950000000000003pt;z-index:-125829296;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©ACNUR/Miguel Pachioni</w:t>
                      </w:r>
                    </w:p>
                  </w:txbxContent>
                </v:textbox>
                <w10:wrap type="topAndBottom" anchorx="page"/>
              </v:shape>
            </w:pict>
          </mc:Fallback>
        </mc:AlternateContent>
      </w:r>
      <w:r>
        <mc:AlternateContent>
          <mc:Choice Requires="wps">
            <w:drawing>
              <wp:anchor distT="0" distB="0" distL="0" distR="0" simplePos="0" relativeHeight="125829459" behindDoc="0" locked="0" layoutInCell="1" allowOverlap="1">
                <wp:simplePos x="0" y="0"/>
                <wp:positionH relativeFrom="page">
                  <wp:posOffset>1273810</wp:posOffset>
                </wp:positionH>
                <wp:positionV relativeFrom="paragraph">
                  <wp:posOffset>2436495</wp:posOffset>
                </wp:positionV>
                <wp:extent cx="2938145" cy="429895"/>
                <wp:wrapTopAndBottom/>
                <wp:docPr id="115" name="Shape 115"/>
                <a:graphic xmlns:a="http://schemas.openxmlformats.org/drawingml/2006/main">
                  <a:graphicData uri="http://schemas.microsoft.com/office/word/2010/wordprocessingShape">
                    <wps:wsp>
                      <wps:cNvSpPr txBox="1"/>
                      <wps:spPr>
                        <a:xfrm>
                          <a:ext cx="2938145" cy="4298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Eventos de capacitação e formação de grupos específicos de pessoas refugiadas tornaram-se frequentes em São Paulo. Com a chegada a um novo país, mesmo os refugiados com formação superior e experiência profissional buscam novas profissões para se readequar às demandas do mercado local.</w:t>
                            </w:r>
                          </w:p>
                        </w:txbxContent>
                      </wps:txbx>
                      <wps:bodyPr lIns="0" tIns="0" rIns="0" bIns="0">
                        <a:spAutoFit/>
                      </wps:bodyPr>
                    </wps:wsp>
                  </a:graphicData>
                </a:graphic>
              </wp:anchor>
            </w:drawing>
          </mc:Choice>
          <mc:Fallback>
            <w:pict>
              <v:shape id="_x0000_s1141" type="#_x0000_t202" style="position:absolute;margin-left:100.3pt;margin-top:191.84999999999999pt;width:231.34999999999999pt;height:33.850000000000001pt;z-index:-125829294;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Eventos de capacitação e formação de grupos específicos de pessoas refugiadas tornaram-se frequentes em São Paulo. Com a chegada a um novo país, mesmo os refugiados com formação superior e experiência profissional buscam novas profissões para se readequar às demandas do mercado local.</w:t>
                      </w:r>
                    </w:p>
                  </w:txbxContent>
                </v:textbox>
                <w10:wrap type="topAndBottom" anchorx="page"/>
              </v:shape>
            </w:pict>
          </mc:Fallback>
        </mc:AlternateContent>
      </w:r>
      <w:r>
        <w:br w:type="page"/>
      </w:r>
    </w:p>
    <w:p>
      <w:pPr>
        <w:pStyle w:val="Style30"/>
        <w:keepNext/>
        <w:keepLines/>
        <w:widowControl w:val="0"/>
        <w:shd w:val="clear" w:color="auto" w:fill="auto"/>
        <w:bidi w:val="0"/>
        <w:spacing w:before="0" w:after="200" w:line="240" w:lineRule="auto"/>
        <w:ind w:left="480" w:right="0" w:firstLine="20"/>
        <w:jc w:val="left"/>
      </w:pPr>
      <w:bookmarkStart w:id="16" w:name="bookmark16"/>
      <w:r>
        <w:rPr>
          <w:spacing w:val="0"/>
          <w:w w:val="100"/>
          <w:position w:val="0"/>
          <w:shd w:val="clear" w:color="auto" w:fill="auto"/>
          <w:lang w:val="pt-BR" w:eastAsia="pt-BR" w:bidi="pt-BR"/>
        </w:rPr>
        <w:t>Cátedra Sérgio Vieira de Mello</w:t>
      </w:r>
      <w:bookmarkEnd w:id="16"/>
    </w:p>
    <w:p>
      <w:pPr>
        <w:pStyle w:val="Style22"/>
        <w:keepNext w:val="0"/>
        <w:keepLines w:val="0"/>
        <w:widowControl w:val="0"/>
        <w:shd w:val="clear" w:color="auto" w:fill="auto"/>
        <w:bidi w:val="0"/>
        <w:spacing w:before="0"/>
        <w:ind w:left="480" w:right="740" w:firstLine="20"/>
      </w:pPr>
      <w:r>
        <w:rPr>
          <w:color w:val="000000"/>
          <w:spacing w:val="0"/>
          <w:w w:val="100"/>
          <w:position w:val="0"/>
          <w:shd w:val="clear" w:color="auto" w:fill="auto"/>
          <w:lang w:val="pt-BR" w:eastAsia="pt-BR" w:bidi="pt-BR"/>
        </w:rPr>
        <w:t>Promover a educação, pesquisa e extensão acadêmica voltada a população em condição de refúgio é um dos objetivos da Agência da ONU para Refugiados (ACNUR). Desde 2004, o ACNUR implementa a Cátedra Sérgio Vieira de Mello (CSVM), em cooperação com cen</w:t>
        <w:softHyphen/>
        <w:t>tros universitários nacionais e com o Comitê Nacional para Refugiados (CONARE).</w:t>
      </w:r>
    </w:p>
    <w:p>
      <w:pPr>
        <w:pStyle w:val="Style22"/>
        <w:keepNext w:val="0"/>
        <w:keepLines w:val="0"/>
        <w:widowControl w:val="0"/>
        <w:shd w:val="clear" w:color="auto" w:fill="auto"/>
        <w:bidi w:val="0"/>
        <w:spacing w:before="0" w:after="200"/>
        <w:ind w:left="480" w:right="740" w:firstLine="20"/>
      </w:pPr>
      <w:r>
        <w:rPr>
          <w:color w:val="000000"/>
          <w:spacing w:val="0"/>
          <w:w w:val="100"/>
          <w:position w:val="0"/>
          <w:shd w:val="clear" w:color="auto" w:fill="auto"/>
          <w:lang w:val="pt-BR" w:eastAsia="pt-BR" w:bidi="pt-BR"/>
        </w:rPr>
        <w:t>Nesse acordo de cooperação com as instituições de ensino superior, o ACNUR estabelece um termo de referência com objetivos, responsabilidades e critérios para adesão à iniciativa dentro de três linhas de ação: educação, pesquisa e extensão. Além de difundir o ensino universitário sobre temas relacionados ao refúgio, a CSVM também visa promover a forma</w:t>
        <w:softHyphen/>
        <w:t>ção acadêmica e a capacitação de professores e estudantes dentro dessa temática. Além disso, o trabalho realizado diretamente com as pessoas refugiadas em projetos de extensão também é definido como prioritário. Como exemplos de iniciativas implementadas, diversas universidades têm desenvolvido ações para fomentar o acesso e a permanência ao ensino, a revalidação de diplomas e o ensino da língua portuguesa à população refugiada.</w:t>
      </w:r>
    </w:p>
    <w:p>
      <w:pPr>
        <w:widowControl w:val="0"/>
        <w:spacing w:line="14" w:lineRule="exact"/>
      </w:pPr>
      <w:r>
        <w:drawing>
          <wp:anchor distT="191770" distB="499745" distL="128270" distR="0" simplePos="0" relativeHeight="125829461" behindDoc="0" locked="0" layoutInCell="1" allowOverlap="1">
            <wp:simplePos x="0" y="0"/>
            <wp:positionH relativeFrom="column">
              <wp:posOffset>469265</wp:posOffset>
            </wp:positionH>
            <wp:positionV relativeFrom="paragraph">
              <wp:posOffset>191770</wp:posOffset>
            </wp:positionV>
            <wp:extent cx="4023360" cy="1749425"/>
            <wp:wrapTopAndBottom/>
            <wp:docPr id="117" name="Shape 117"/>
            <a:graphic xmlns:a="http://schemas.openxmlformats.org/drawingml/2006/main">
              <a:graphicData uri="http://schemas.openxmlformats.org/drawingml/2006/picture">
                <pic:pic xmlns:pic="http://schemas.openxmlformats.org/drawingml/2006/picture">
                  <pic:nvPicPr>
                    <pic:cNvPr id="118" name="Picture box 118"/>
                    <pic:cNvPicPr/>
                  </pic:nvPicPr>
                  <pic:blipFill>
                    <a:blip r:embed="rId58"/>
                    <a:stretch/>
                  </pic:blipFill>
                  <pic:spPr>
                    <a:xfrm>
                      <a:ext cx="4023360" cy="1749425"/>
                    </a:xfrm>
                    <a:prstGeom prst="rect"/>
                  </pic:spPr>
                </pic:pic>
              </a:graphicData>
            </a:graphic>
          </wp:anchor>
        </w:drawing>
      </w:r>
      <w:r>
        <mc:AlternateContent>
          <mc:Choice Requires="wps">
            <w:drawing>
              <wp:anchor distT="0" distB="0" distL="340995" distR="4392295" simplePos="0" relativeHeight="125829462" behindDoc="0" locked="0" layoutInCell="1" allowOverlap="1">
                <wp:simplePos x="0" y="0"/>
                <wp:positionH relativeFrom="column">
                  <wp:posOffset>340995</wp:posOffset>
                </wp:positionH>
                <wp:positionV relativeFrom="paragraph">
                  <wp:posOffset>0</wp:posOffset>
                </wp:positionV>
                <wp:extent cx="97790" cy="774065"/>
                <wp:wrapTopAndBottom/>
                <wp:docPr id="119" name="Shape 119"/>
                <a:graphic xmlns:a="http://schemas.openxmlformats.org/drawingml/2006/main">
                  <a:graphicData uri="http://schemas.microsoft.com/office/word/2010/wordprocessingShape">
                    <wps:wsp>
                      <wps:cNvSpPr txBox="1"/>
                      <wps:spPr>
                        <a:xfrm>
                          <a:ext cx="97790" cy="7740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©ACNUR/Miguel Pachioni</w:t>
                            </w:r>
                          </w:p>
                        </w:txbxContent>
                      </wps:txbx>
                      <wps:bodyPr upright="1" vert="vert" lIns="0" tIns="0" rIns="0" bIns="0">
                        <a:noAutoFit/>
                      </wps:bodyPr>
                    </wps:wsp>
                  </a:graphicData>
                </a:graphic>
              </wp:anchor>
            </w:drawing>
          </mc:Choice>
          <mc:Fallback>
            <w:pict>
              <v:shape id="_x0000_s1145" type="#_x0000_t202" style="position:absolute;margin-left:26.850000000000001pt;margin-top:0;width:7.7000000000000002pt;height:60.950000000000003pt;z-index:-125829291;mso-wrap-distance-left:26.850000000000001pt;mso-wrap-distance-right:345.85000000000002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©ACNUR/Miguel Pachioni</w:t>
                      </w:r>
                    </w:p>
                  </w:txbxContent>
                </v:textbox>
                <w10:wrap type="topAndBottom"/>
              </v:shape>
            </w:pict>
          </mc:Fallback>
        </mc:AlternateContent>
      </w:r>
      <w:r>
        <mc:AlternateContent>
          <mc:Choice Requires="wps">
            <w:drawing>
              <wp:anchor distT="0" distB="0" distL="340995" distR="1585595" simplePos="0" relativeHeight="125829464" behindDoc="0" locked="0" layoutInCell="1" allowOverlap="1">
                <wp:simplePos x="0" y="0"/>
                <wp:positionH relativeFrom="column">
                  <wp:posOffset>1478280</wp:posOffset>
                </wp:positionH>
                <wp:positionV relativeFrom="paragraph">
                  <wp:posOffset>2011680</wp:posOffset>
                </wp:positionV>
                <wp:extent cx="2904490" cy="429895"/>
                <wp:wrapTopAndBottom/>
                <wp:docPr id="121" name="Shape 121"/>
                <a:graphic xmlns:a="http://schemas.openxmlformats.org/drawingml/2006/main">
                  <a:graphicData uri="http://schemas.microsoft.com/office/word/2010/wordprocessingShape">
                    <wps:wsp>
                      <wps:cNvSpPr txBox="1"/>
                      <wps:spPr>
                        <a:xfrm>
                          <a:ext cx="2904490" cy="4298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Conferência internacional promovida pela Cátedra Sérgio Vieira de Mello é realizada com a participação de pesquisadores e profissionais brasileiros e internacionais, tendo como foco debater temas atuais e os desafios do processo de integração de refugiados.</w:t>
                            </w:r>
                          </w:p>
                        </w:txbxContent>
                      </wps:txbx>
                      <wps:bodyPr lIns="0" tIns="0" rIns="0" bIns="0">
                        <a:spAutoFit/>
                      </wps:bodyPr>
                    </wps:wsp>
                  </a:graphicData>
                </a:graphic>
              </wp:anchor>
            </w:drawing>
          </mc:Choice>
          <mc:Fallback>
            <w:pict>
              <v:shape id="_x0000_s1147" type="#_x0000_t202" style="position:absolute;margin-left:116.40000000000001pt;margin-top:158.40000000000001pt;width:228.69999999999999pt;height:33.850000000000001pt;z-index:-125829289;mso-wrap-distance-left:26.850000000000001pt;mso-wrap-distance-right:124.84999999999999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Conferência internacional promovida pela Cátedra Sérgio Vieira de Mello é realizada com a participação de pesquisadores e profissionais brasileiros e internacionais, tendo como foco debater temas atuais e os desafios do processo de integração de refugiados.</w:t>
                      </w:r>
                    </w:p>
                  </w:txbxContent>
                </v:textbox>
                <w10:wrap type="topAndBottom"/>
              </v:shape>
            </w:pict>
          </mc:Fallback>
        </mc:AlternateContent>
      </w:r>
    </w:p>
    <w:p>
      <w:pPr>
        <w:pStyle w:val="Style22"/>
        <w:keepNext w:val="0"/>
        <w:keepLines w:val="0"/>
        <w:widowControl w:val="0"/>
        <w:shd w:val="clear" w:color="auto" w:fill="auto"/>
        <w:bidi w:val="0"/>
        <w:spacing w:before="0"/>
        <w:ind w:left="480" w:right="740" w:firstLine="20"/>
      </w:pPr>
      <w:r>
        <w:rPr>
          <w:color w:val="000000"/>
          <w:spacing w:val="0"/>
          <w:w w:val="100"/>
          <w:position w:val="0"/>
          <w:shd w:val="clear" w:color="auto" w:fill="auto"/>
          <w:lang w:val="pt-BR" w:eastAsia="pt-BR" w:bidi="pt-BR"/>
        </w:rPr>
        <w:t>A importância dessa iniciativa foi reconhecida pela Declaração e Plano de Ação do México para Fortalecer a Proteção Internacional dos Refugiados na América Latina, assinada em 2004 por 20 países da região, que recomenda a investigação interdisciplinar da promo</w:t>
        <w:softHyphen/>
        <w:t>ção e da formação do direito internacional dos refugiados. Nesse mesmo ano, a CSVM foi criada no Brasil e, desde seu início, tem se revelado um ator fundamental para garantir que pessoas refugiadas e solicitantes de refúgio tenham acesso a direitos e serviços no país, apoiando efetivamente o processo de integração local.</w:t>
      </w:r>
    </w:p>
    <w:p>
      <w:pPr>
        <w:pStyle w:val="Style22"/>
        <w:keepNext w:val="0"/>
        <w:keepLines w:val="0"/>
        <w:widowControl w:val="0"/>
        <w:shd w:val="clear" w:color="auto" w:fill="auto"/>
        <w:bidi w:val="0"/>
        <w:spacing w:before="0" w:after="200"/>
        <w:ind w:left="480" w:right="740" w:firstLine="20"/>
      </w:pPr>
      <w:r>
        <w:rPr>
          <w:color w:val="000000"/>
          <w:spacing w:val="0"/>
          <w:w w:val="100"/>
          <w:position w:val="0"/>
          <w:shd w:val="clear" w:color="auto" w:fill="auto"/>
          <w:lang w:val="pt-BR" w:eastAsia="pt-BR" w:bidi="pt-BR"/>
        </w:rPr>
        <w:t>Esta cátedra, como seu nome indica, é uma homenagem ao brasileiro Sérgio Vieira de Mello, morto no Iraque em 2003, o qual dedicou grande parte da sua carreira profissional nas Nações Unidas trabalhando com refugiados, como funcionário do ACNUR.</w:t>
      </w:r>
      <w:r>
        <w:br w:type="page"/>
      </w:r>
    </w:p>
    <w:p>
      <w:pPr>
        <w:widowControl w:val="0"/>
        <w:spacing w:line="14" w:lineRule="exact"/>
      </w:pPr>
      <w:r>
        <w:drawing>
          <wp:anchor distT="0" distB="448310" distL="100330" distR="3175" simplePos="0" relativeHeight="125829466" behindDoc="0" locked="0" layoutInCell="1" allowOverlap="1">
            <wp:simplePos x="0" y="0"/>
            <wp:positionH relativeFrom="column">
              <wp:posOffset>762000</wp:posOffset>
            </wp:positionH>
            <wp:positionV relativeFrom="paragraph">
              <wp:posOffset>0</wp:posOffset>
            </wp:positionV>
            <wp:extent cx="4065905" cy="2511425"/>
            <wp:wrapTopAndBottom/>
            <wp:docPr id="123" name="Shape 123"/>
            <a:graphic xmlns:a="http://schemas.openxmlformats.org/drawingml/2006/main">
              <a:graphicData uri="http://schemas.openxmlformats.org/drawingml/2006/picture">
                <pic:pic xmlns:pic="http://schemas.openxmlformats.org/drawingml/2006/picture">
                  <pic:nvPicPr>
                    <pic:cNvPr id="124" name="Picture box 124"/>
                    <pic:cNvPicPr/>
                  </pic:nvPicPr>
                  <pic:blipFill>
                    <a:blip r:embed="rId60"/>
                    <a:stretch/>
                  </pic:blipFill>
                  <pic:spPr>
                    <a:xfrm>
                      <a:ext cx="4065905" cy="2511425"/>
                    </a:xfrm>
                    <a:prstGeom prst="rect"/>
                  </pic:spPr>
                </pic:pic>
              </a:graphicData>
            </a:graphic>
          </wp:anchor>
        </w:drawing>
      </w:r>
      <w:r>
        <mc:AlternateContent>
          <mc:Choice Requires="wps">
            <w:drawing>
              <wp:anchor distT="0" distB="0" distL="661670" distR="4071620" simplePos="0" relativeHeight="125829467" behindDoc="0" locked="0" layoutInCell="1" allowOverlap="1">
                <wp:simplePos x="0" y="0"/>
                <wp:positionH relativeFrom="column">
                  <wp:posOffset>661670</wp:posOffset>
                </wp:positionH>
                <wp:positionV relativeFrom="paragraph">
                  <wp:posOffset>0</wp:posOffset>
                </wp:positionV>
                <wp:extent cx="97790" cy="740410"/>
                <wp:wrapTopAndBottom/>
                <wp:docPr id="125" name="Shape 125"/>
                <a:graphic xmlns:a="http://schemas.openxmlformats.org/drawingml/2006/main">
                  <a:graphicData uri="http://schemas.microsoft.com/office/word/2010/wordprocessingShape">
                    <wps:wsp>
                      <wps:cNvSpPr txBox="1"/>
                      <wps:spPr>
                        <a:xfrm>
                          <a:ext cx="97790" cy="7404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©ACNUR/Zachary Prong</w:t>
                            </w:r>
                          </w:p>
                        </w:txbxContent>
                      </wps:txbx>
                      <wps:bodyPr upright="1" vert="vert" lIns="0" tIns="0" rIns="0" bIns="0">
                        <a:noAutoFit/>
                      </wps:bodyPr>
                    </wps:wsp>
                  </a:graphicData>
                </a:graphic>
              </wp:anchor>
            </w:drawing>
          </mc:Choice>
          <mc:Fallback>
            <w:pict>
              <v:shape id="_x0000_s1151" type="#_x0000_t202" style="position:absolute;margin-left:52.100000000000001pt;margin-top:0;width:7.7000000000000002pt;height:58.299999999999997pt;z-index:-125829286;mso-wrap-distance-left:52.100000000000001pt;mso-wrap-distance-right:320.60000000000002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©ACNUR/Zachary Prong</w:t>
                      </w:r>
                    </w:p>
                  </w:txbxContent>
                </v:textbox>
                <w10:wrap type="topAndBottom"/>
              </v:shape>
            </w:pict>
          </mc:Fallback>
        </mc:AlternateContent>
      </w:r>
      <w:r>
        <mc:AlternateContent>
          <mc:Choice Requires="wps">
            <w:drawing>
              <wp:anchor distT="0" distB="0" distL="661670" distR="100330" simplePos="0" relativeHeight="125829469" behindDoc="0" locked="0" layoutInCell="1" allowOverlap="1">
                <wp:simplePos x="0" y="0"/>
                <wp:positionH relativeFrom="column">
                  <wp:posOffset>762000</wp:posOffset>
                </wp:positionH>
                <wp:positionV relativeFrom="paragraph">
                  <wp:posOffset>2553970</wp:posOffset>
                </wp:positionV>
                <wp:extent cx="4069080" cy="402590"/>
                <wp:wrapTopAndBottom/>
                <wp:docPr id="127" name="Shape 127"/>
                <a:graphic xmlns:a="http://schemas.openxmlformats.org/drawingml/2006/main">
                  <a:graphicData uri="http://schemas.microsoft.com/office/word/2010/wordprocessingShape">
                    <wps:wsp>
                      <wps:cNvSpPr txBox="1"/>
                      <wps:spPr>
                        <a:xfrm>
                          <a:ext cx="4069080" cy="402590"/>
                        </a:xfrm>
                        <a:prstGeom prst="rect"/>
                        <a:noFill/>
                      </wps:spPr>
                      <wps:txbx>
                        <w:txbxContent>
                          <w:p>
                            <w:pPr>
                              <w:pStyle w:val="Style2"/>
                              <w:keepNext w:val="0"/>
                              <w:keepLines w:val="0"/>
                              <w:widowControl w:val="0"/>
                              <w:shd w:val="clear" w:color="auto" w:fill="auto"/>
                              <w:bidi w:val="0"/>
                              <w:spacing w:before="0" w:after="0"/>
                              <w:ind w:left="1640" w:right="0" w:firstLine="0"/>
                              <w:jc w:val="left"/>
                            </w:pPr>
                            <w:r>
                              <w:rPr>
                                <w:color w:val="000000"/>
                                <w:spacing w:val="0"/>
                                <w:w w:val="100"/>
                                <w:position w:val="0"/>
                                <w:shd w:val="clear" w:color="auto" w:fill="auto"/>
                                <w:lang w:val="pt-BR" w:eastAsia="pt-BR" w:bidi="pt-BR"/>
                              </w:rPr>
                              <w:t>O uso da internet por meio de dispositivos móveis, como smartphones, é uma realidade no cotidiano das pessoas refugiados. O acesso à informação confiável é um elemento central que possibilita a tomada de decisões seguras que impactam diretamente nas suas vidas.</w:t>
                            </w:r>
                          </w:p>
                        </w:txbxContent>
                      </wps:txbx>
                      <wps:bodyPr lIns="0" tIns="0" rIns="0" bIns="0">
                        <a:spAutoFit/>
                      </wps:bodyPr>
                    </wps:wsp>
                  </a:graphicData>
                </a:graphic>
              </wp:anchor>
            </w:drawing>
          </mc:Choice>
          <mc:Fallback>
            <w:pict>
              <v:shape id="_x0000_s1153" type="#_x0000_t202" style="position:absolute;margin-left:60.pt;margin-top:201.09999999999999pt;width:320.39999999999998pt;height:31.699999999999999pt;z-index:-125829284;mso-wrap-distance-left:52.100000000000001pt;mso-wrap-distance-right:7.9000000000000004pt" filled="f" stroked="f">
                <v:textbox style="mso-fit-shape-to-text:t" inset="0,0,0,0">
                  <w:txbxContent>
                    <w:p>
                      <w:pPr>
                        <w:pStyle w:val="Style2"/>
                        <w:keepNext w:val="0"/>
                        <w:keepLines w:val="0"/>
                        <w:widowControl w:val="0"/>
                        <w:shd w:val="clear" w:color="auto" w:fill="auto"/>
                        <w:bidi w:val="0"/>
                        <w:spacing w:before="0" w:after="0"/>
                        <w:ind w:left="1640" w:right="0" w:firstLine="0"/>
                        <w:jc w:val="left"/>
                      </w:pPr>
                      <w:r>
                        <w:rPr>
                          <w:color w:val="000000"/>
                          <w:spacing w:val="0"/>
                          <w:w w:val="100"/>
                          <w:position w:val="0"/>
                          <w:shd w:val="clear" w:color="auto" w:fill="auto"/>
                          <w:lang w:val="pt-BR" w:eastAsia="pt-BR" w:bidi="pt-BR"/>
                        </w:rPr>
                        <w:t>O uso da internet por meio de dispositivos móveis, como smartphones, é uma realidade no cotidiano das pessoas refugiados. O acesso à informação confiável é um elemento central que possibilita a tomada de decisões seguras que impactam diretamente nas suas vidas.</w:t>
                      </w:r>
                    </w:p>
                  </w:txbxContent>
                </v:textbox>
                <w10:wrap type="topAndBottom"/>
              </v:shape>
            </w:pict>
          </mc:Fallback>
        </mc:AlternateContent>
      </w:r>
    </w:p>
    <w:p>
      <w:pPr>
        <w:pStyle w:val="Style30"/>
        <w:keepNext/>
        <w:keepLines/>
        <w:widowControl w:val="0"/>
        <w:shd w:val="clear" w:color="auto" w:fill="auto"/>
        <w:bidi w:val="0"/>
        <w:spacing w:before="0" w:after="100" w:line="240" w:lineRule="auto"/>
        <w:ind w:left="1060" w:right="0" w:firstLine="0"/>
        <w:jc w:val="left"/>
      </w:pPr>
      <w:bookmarkStart w:id="17" w:name="bookmark17"/>
      <w:r>
        <w:rPr>
          <w:spacing w:val="0"/>
          <w:w w:val="100"/>
          <w:position w:val="0"/>
          <w:shd w:val="clear" w:color="auto" w:fill="auto"/>
          <w:lang w:val="pt-BR" w:eastAsia="pt-BR" w:bidi="pt-BR"/>
        </w:rPr>
        <w:t>Plataforma Help</w:t>
      </w:r>
      <w:bookmarkEnd w:id="17"/>
    </w:p>
    <w:p>
      <w:pPr>
        <w:pStyle w:val="Style22"/>
        <w:keepNext w:val="0"/>
        <w:keepLines w:val="0"/>
        <w:widowControl w:val="0"/>
        <w:shd w:val="clear" w:color="auto" w:fill="auto"/>
        <w:bidi w:val="0"/>
        <w:spacing w:before="0"/>
        <w:ind w:left="1060" w:right="140" w:firstLine="0"/>
      </w:pPr>
      <w:r>
        <w:rPr>
          <w:color w:val="000000"/>
          <w:spacing w:val="0"/>
          <w:w w:val="100"/>
          <w:position w:val="0"/>
          <w:shd w:val="clear" w:color="auto" w:fill="auto"/>
          <w:lang w:val="pt-BR" w:eastAsia="pt-BR" w:bidi="pt-BR"/>
        </w:rPr>
        <w:t>As cerca de 22 milhões de pessoas refugiadas no mundo têm direito a proteção e a integra</w:t>
        <w:softHyphen/>
        <w:t>ção no país de acolhida. Elas podem enfrentar muitos desafios nesse processo, especial</w:t>
        <w:softHyphen/>
        <w:t>mente quando é difícil ter acesso à informação confiável e coordenada sobre seus direitos e serviços.</w:t>
      </w:r>
    </w:p>
    <w:p>
      <w:pPr>
        <w:pStyle w:val="Style22"/>
        <w:keepNext w:val="0"/>
        <w:keepLines w:val="0"/>
        <w:widowControl w:val="0"/>
        <w:shd w:val="clear" w:color="auto" w:fill="auto"/>
        <w:bidi w:val="0"/>
        <w:spacing w:before="0"/>
        <w:ind w:left="1060" w:right="140" w:firstLine="0"/>
      </w:pPr>
      <w:r>
        <w:rPr>
          <w:color w:val="000000"/>
          <w:spacing w:val="0"/>
          <w:w w:val="100"/>
          <w:position w:val="0"/>
          <w:shd w:val="clear" w:color="auto" w:fill="auto"/>
          <w:lang w:val="pt-BR" w:eastAsia="pt-BR" w:bidi="pt-BR"/>
        </w:rPr>
        <w:t xml:space="preserve">Por isso, a Agência da ONU para Refugiados (ACNUR) desenvolveu o UNHCR Help, uma plataforma </w:t>
      </w:r>
      <w:r>
        <w:rPr>
          <w:i/>
          <w:iCs/>
          <w:color w:val="000000"/>
          <w:spacing w:val="0"/>
          <w:w w:val="100"/>
          <w:position w:val="0"/>
          <w:shd w:val="clear" w:color="auto" w:fill="auto"/>
          <w:lang w:val="pt-BR" w:eastAsia="pt-BR" w:bidi="pt-BR"/>
        </w:rPr>
        <w:t>on-line</w:t>
      </w:r>
      <w:r>
        <w:rPr>
          <w:color w:val="000000"/>
          <w:spacing w:val="0"/>
          <w:w w:val="100"/>
          <w:position w:val="0"/>
          <w:shd w:val="clear" w:color="auto" w:fill="auto"/>
          <w:lang w:val="pt-BR" w:eastAsia="pt-BR" w:bidi="pt-BR"/>
        </w:rPr>
        <w:t xml:space="preserve"> para servir como fonte de informações úteis e relevantes para refugia</w:t>
        <w:softHyphen/>
        <w:t>dos, solicitantes de refúgio e apátridas que chegam ou já vivem no Brasil.</w:t>
      </w:r>
    </w:p>
    <w:p>
      <w:pPr>
        <w:pStyle w:val="Style22"/>
        <w:keepNext w:val="0"/>
        <w:keepLines w:val="0"/>
        <w:widowControl w:val="0"/>
        <w:shd w:val="clear" w:color="auto" w:fill="auto"/>
        <w:bidi w:val="0"/>
        <w:spacing w:before="0"/>
        <w:ind w:left="1060" w:right="140" w:firstLine="0"/>
      </w:pPr>
      <w:r>
        <w:rPr>
          <w:color w:val="000000"/>
          <w:spacing w:val="0"/>
          <w:w w:val="100"/>
          <w:position w:val="0"/>
          <w:shd w:val="clear" w:color="auto" w:fill="auto"/>
          <w:lang w:val="pt-BR" w:eastAsia="pt-BR" w:bidi="pt-BR"/>
        </w:rPr>
        <w:t xml:space="preserve">O </w:t>
      </w:r>
      <w:r>
        <w:rPr>
          <w:i/>
          <w:iCs/>
          <w:color w:val="000000"/>
          <w:spacing w:val="0"/>
          <w:w w:val="100"/>
          <w:position w:val="0"/>
          <w:shd w:val="clear" w:color="auto" w:fill="auto"/>
          <w:lang w:val="pt-BR" w:eastAsia="pt-BR" w:bidi="pt-BR"/>
        </w:rPr>
        <w:t>site</w:t>
      </w:r>
      <w:r>
        <w:rPr>
          <w:color w:val="000000"/>
          <w:spacing w:val="0"/>
          <w:w w:val="100"/>
          <w:position w:val="0"/>
          <w:shd w:val="clear" w:color="auto" w:fill="auto"/>
          <w:lang w:val="pt-BR" w:eastAsia="pt-BR" w:bidi="pt-BR"/>
        </w:rPr>
        <w:t xml:space="preserve"> foi criado a partir de uma metodologia de projeto centrada no ser humano </w:t>
      </w:r>
      <w:r>
        <w:rPr>
          <w:i/>
          <w:iCs/>
          <w:color w:val="000000"/>
          <w:spacing w:val="0"/>
          <w:w w:val="100"/>
          <w:position w:val="0"/>
          <w:shd w:val="clear" w:color="auto" w:fill="auto"/>
          <w:lang w:val="pt-BR" w:eastAsia="pt-BR" w:bidi="pt-BR"/>
        </w:rPr>
        <w:t>(human- -centered design),</w:t>
      </w:r>
      <w:r>
        <w:rPr>
          <w:color w:val="000000"/>
          <w:spacing w:val="0"/>
          <w:w w:val="100"/>
          <w:position w:val="0"/>
          <w:shd w:val="clear" w:color="auto" w:fill="auto"/>
          <w:lang w:val="pt-BR" w:eastAsia="pt-BR" w:bidi="pt-BR"/>
        </w:rPr>
        <w:t xml:space="preserve"> que explora o poder da inovação para criar produtos e serviços que atendam às necessidades do usuário. Após diversas consultas com a população refugiada, o ACNUR desenvolveu a estrutura da plataforma, seu conteúdo e </w:t>
      </w:r>
      <w:r>
        <w:rPr>
          <w:i/>
          <w:iCs/>
          <w:color w:val="000000"/>
          <w:spacing w:val="0"/>
          <w:w w:val="100"/>
          <w:position w:val="0"/>
          <w:shd w:val="clear" w:color="auto" w:fill="auto"/>
          <w:lang w:val="pt-BR" w:eastAsia="pt-BR" w:bidi="pt-BR"/>
        </w:rPr>
        <w:t>design.</w:t>
      </w:r>
      <w:r>
        <w:rPr>
          <w:color w:val="000000"/>
          <w:spacing w:val="0"/>
          <w:w w:val="100"/>
          <w:position w:val="0"/>
          <w:shd w:val="clear" w:color="auto" w:fill="auto"/>
          <w:lang w:val="pt-BR" w:eastAsia="pt-BR" w:bidi="pt-BR"/>
        </w:rPr>
        <w:t xml:space="preserve"> A versão brasilei</w:t>
        <w:softHyphen/>
        <w:t xml:space="preserve">ra está disponível em </w:t>
      </w:r>
      <w:r>
        <w:rPr>
          <w:b/>
          <w:bCs/>
          <w:color w:val="000000"/>
          <w:spacing w:val="0"/>
          <w:w w:val="100"/>
          <w:position w:val="0"/>
          <w:shd w:val="clear" w:color="auto" w:fill="auto"/>
          <w:lang w:val="en-US" w:eastAsia="en-US" w:bidi="en-US"/>
        </w:rPr>
        <w:t>help.unhcr.org/brazil</w:t>
      </w:r>
      <w:r>
        <w:rPr>
          <w:color w:val="000000"/>
          <w:spacing w:val="0"/>
          <w:w w:val="100"/>
          <w:position w:val="0"/>
          <w:shd w:val="clear" w:color="auto" w:fill="auto"/>
          <w:lang w:val="en-US" w:eastAsia="en-US" w:bidi="en-US"/>
        </w:rPr>
        <w:t>.</w:t>
      </w:r>
    </w:p>
    <w:p>
      <w:pPr>
        <w:pStyle w:val="Style22"/>
        <w:keepNext w:val="0"/>
        <w:keepLines w:val="0"/>
        <w:widowControl w:val="0"/>
        <w:shd w:val="clear" w:color="auto" w:fill="auto"/>
        <w:bidi w:val="0"/>
        <w:spacing w:before="0"/>
        <w:ind w:left="1060" w:right="140" w:firstLine="0"/>
      </w:pPr>
      <w:r>
        <w:rPr>
          <w:color w:val="000000"/>
          <w:spacing w:val="0"/>
          <w:w w:val="100"/>
          <w:position w:val="0"/>
          <w:shd w:val="clear" w:color="auto" w:fill="auto"/>
          <w:lang w:val="pt-BR" w:eastAsia="pt-BR" w:bidi="pt-BR"/>
        </w:rPr>
        <w:t xml:space="preserve">O conteúdo do </w:t>
      </w:r>
      <w:r>
        <w:rPr>
          <w:i/>
          <w:iCs/>
          <w:color w:val="000000"/>
          <w:spacing w:val="0"/>
          <w:w w:val="100"/>
          <w:position w:val="0"/>
          <w:shd w:val="clear" w:color="auto" w:fill="auto"/>
          <w:lang w:val="pt-BR" w:eastAsia="pt-BR" w:bidi="pt-BR"/>
        </w:rPr>
        <w:t>site</w:t>
      </w:r>
      <w:r>
        <w:rPr>
          <w:color w:val="000000"/>
          <w:spacing w:val="0"/>
          <w:w w:val="100"/>
          <w:position w:val="0"/>
          <w:shd w:val="clear" w:color="auto" w:fill="auto"/>
          <w:lang w:val="pt-BR" w:eastAsia="pt-BR" w:bidi="pt-BR"/>
        </w:rPr>
        <w:t xml:space="preserve"> estará disponível em cinco idiomas (português, inglês, espanhol, francês e árabe) e tem como base áreas relevantes escolhidas pelos próprios refugiados para aces</w:t>
        <w:softHyphen/>
        <w:t>sarem direitos e serviços. O ACNUR compilou essas informações do governo, polícia fede</w:t>
        <w:softHyphen/>
        <w:t>ral, sociedade civil e academia. Na plataforma Help, por exemplo, o solicitante de refúgio pode encontrar informações confiáveis e atuais sobre: trâmites legais; acesso ao sistema de saúde; acesso à educação em vários estados do país; meios para encontrar oportunidades de emprego; abertura de contas bancárias; entre outras referências essenciais à melhor acolhida e integração dessas pessoas.</w:t>
      </w:r>
      <w:r>
        <w:br w:type="page"/>
      </w:r>
    </w:p>
    <w:p>
      <w:pPr>
        <w:widowControl w:val="0"/>
        <w:spacing w:line="14" w:lineRule="exact"/>
      </w:pPr>
      <w:r>
        <w:drawing>
          <wp:anchor distT="0" distB="481330" distL="64135" distR="0" simplePos="0" relativeHeight="125829471" behindDoc="0" locked="0" layoutInCell="1" allowOverlap="1">
            <wp:simplePos x="0" y="0"/>
            <wp:positionH relativeFrom="column">
              <wp:posOffset>64135</wp:posOffset>
            </wp:positionH>
            <wp:positionV relativeFrom="paragraph">
              <wp:posOffset>0</wp:posOffset>
            </wp:positionV>
            <wp:extent cx="4352290" cy="3346450"/>
            <wp:wrapTopAndBottom/>
            <wp:docPr id="129" name="Shape 129"/>
            <a:graphic xmlns:a="http://schemas.openxmlformats.org/drawingml/2006/main">
              <a:graphicData uri="http://schemas.openxmlformats.org/drawingml/2006/picture">
                <pic:pic xmlns:pic="http://schemas.openxmlformats.org/drawingml/2006/picture">
                  <pic:nvPicPr>
                    <pic:cNvPr id="130" name="Picture box 130"/>
                    <pic:cNvPicPr/>
                  </pic:nvPicPr>
                  <pic:blipFill>
                    <a:blip r:embed="rId62"/>
                    <a:stretch/>
                  </pic:blipFill>
                  <pic:spPr>
                    <a:xfrm>
                      <a:ext cx="4352290" cy="3346450"/>
                    </a:xfrm>
                    <a:prstGeom prst="rect"/>
                  </pic:spPr>
                </pic:pic>
              </a:graphicData>
            </a:graphic>
          </wp:anchor>
        </w:drawing>
      </w:r>
      <w:r>
        <mc:AlternateContent>
          <mc:Choice Requires="wps">
            <w:drawing>
              <wp:anchor distT="0" distB="0" distL="0" distR="4733290" simplePos="0" relativeHeight="125829472" behindDoc="0" locked="0" layoutInCell="1" allowOverlap="1">
                <wp:simplePos x="0" y="0"/>
                <wp:positionH relativeFrom="column">
                  <wp:posOffset>0</wp:posOffset>
                </wp:positionH>
                <wp:positionV relativeFrom="paragraph">
                  <wp:posOffset>0</wp:posOffset>
                </wp:positionV>
                <wp:extent cx="97790" cy="692150"/>
                <wp:wrapTopAndBottom/>
                <wp:docPr id="131" name="Shape 131"/>
                <a:graphic xmlns:a="http://schemas.openxmlformats.org/drawingml/2006/main">
                  <a:graphicData uri="http://schemas.microsoft.com/office/word/2010/wordprocessingShape">
                    <wps:wsp>
                      <wps:cNvSpPr txBox="1"/>
                      <wps:spPr>
                        <a:xfrm>
                          <a:ext cx="97790" cy="6921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©ACNUR/Haig Siserian</w:t>
                            </w:r>
                          </w:p>
                        </w:txbxContent>
                      </wps:txbx>
                      <wps:bodyPr upright="1" vert="vert" lIns="0" tIns="0" rIns="0" bIns="0">
                        <a:noAutoFit/>
                      </wps:bodyPr>
                    </wps:wsp>
                  </a:graphicData>
                </a:graphic>
              </wp:anchor>
            </w:drawing>
          </mc:Choice>
          <mc:Fallback>
            <w:pict>
              <v:shape id="_x0000_s1157" type="#_x0000_t202" style="position:absolute;margin-left:0;margin-top:0;width:7.7000000000000002pt;height:54.5pt;z-index:-125829281;mso-wrap-distance-left:0;mso-wrap-distance-right:372.69999999999999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©ACNUR/Haig Siserian</w:t>
                      </w:r>
                    </w:p>
                  </w:txbxContent>
                </v:textbox>
                <w10:wrap type="topAndBottom"/>
              </v:shape>
            </w:pict>
          </mc:Fallback>
        </mc:AlternateContent>
      </w:r>
      <w:r>
        <mc:AlternateContent>
          <mc:Choice Requires="wps">
            <w:drawing>
              <wp:anchor distT="0" distB="0" distL="0" distR="2493010" simplePos="0" relativeHeight="125829474" behindDoc="0" locked="0" layoutInCell="1" allowOverlap="1">
                <wp:simplePos x="0" y="0"/>
                <wp:positionH relativeFrom="column">
                  <wp:posOffset>2072640</wp:posOffset>
                </wp:positionH>
                <wp:positionV relativeFrom="paragraph">
                  <wp:posOffset>3395345</wp:posOffset>
                </wp:positionV>
                <wp:extent cx="2338070" cy="429895"/>
                <wp:wrapTopAndBottom/>
                <wp:docPr id="133" name="Shape 133"/>
                <a:graphic xmlns:a="http://schemas.openxmlformats.org/drawingml/2006/main">
                  <a:graphicData uri="http://schemas.microsoft.com/office/word/2010/wordprocessingShape">
                    <wps:wsp>
                      <wps:cNvSpPr txBox="1"/>
                      <wps:spPr>
                        <a:xfrm>
                          <a:ext cx="2338070" cy="4298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Em um acampamento de verão na Armênia, 40 adolescentes da Síria e do Iraque encontram-se para reestabelecer laços de confiança e fazer novas amizades por meio da realização de atividades como teatro, música, arte e esportes.</w:t>
                            </w:r>
                          </w:p>
                        </w:txbxContent>
                      </wps:txbx>
                      <wps:bodyPr lIns="0" tIns="0" rIns="0" bIns="0">
                        <a:spAutoFit/>
                      </wps:bodyPr>
                    </wps:wsp>
                  </a:graphicData>
                </a:graphic>
              </wp:anchor>
            </w:drawing>
          </mc:Choice>
          <mc:Fallback>
            <w:pict>
              <v:shape id="_x0000_s1159" type="#_x0000_t202" style="position:absolute;margin-left:163.19999999999999pt;margin-top:267.35000000000002pt;width:184.09999999999999pt;height:33.850000000000001pt;z-index:-125829279;mso-wrap-distance-left:0;mso-wrap-distance-right:196.30000000000001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Em um acampamento de verão na Armênia, 40 adolescentes da Síria e do Iraque encontram-se para reestabelecer laços de confiança e fazer novas amizades por meio da realização de atividades como teatro, música, arte e esportes.</w:t>
                      </w:r>
                    </w:p>
                  </w:txbxContent>
                </v:textbox>
                <w10:wrap type="topAndBottom"/>
              </v:shape>
            </w:pict>
          </mc:Fallback>
        </mc:AlternateContent>
      </w:r>
    </w:p>
    <w:p>
      <w:pPr>
        <w:pStyle w:val="Style30"/>
        <w:keepNext/>
        <w:keepLines/>
        <w:widowControl w:val="0"/>
        <w:shd w:val="clear" w:color="auto" w:fill="auto"/>
        <w:bidi w:val="0"/>
        <w:spacing w:before="0" w:after="200" w:line="240" w:lineRule="auto"/>
        <w:ind w:left="480" w:right="0" w:firstLine="20"/>
        <w:jc w:val="left"/>
      </w:pPr>
      <w:bookmarkStart w:id="18" w:name="bookmark18"/>
      <w:r>
        <w:rPr>
          <w:spacing w:val="0"/>
          <w:w w:val="100"/>
          <w:position w:val="0"/>
          <w:shd w:val="clear" w:color="auto" w:fill="auto"/>
          <w:lang w:val="pt-BR" w:eastAsia="pt-BR" w:bidi="pt-BR"/>
        </w:rPr>
        <w:t>Idade, gênero e diversidade</w:t>
      </w:r>
      <w:bookmarkEnd w:id="18"/>
    </w:p>
    <w:p>
      <w:pPr>
        <w:pStyle w:val="Style22"/>
        <w:keepNext w:val="0"/>
        <w:keepLines w:val="0"/>
        <w:widowControl w:val="0"/>
        <w:shd w:val="clear" w:color="auto" w:fill="auto"/>
        <w:bidi w:val="0"/>
        <w:spacing w:before="0"/>
        <w:ind w:left="480" w:right="720" w:firstLine="20"/>
      </w:pPr>
      <w:r>
        <w:rPr>
          <w:color w:val="000000"/>
          <w:spacing w:val="0"/>
          <w:w w:val="100"/>
          <w:position w:val="0"/>
          <w:shd w:val="clear" w:color="auto" w:fill="auto"/>
          <w:lang w:val="pt-BR" w:eastAsia="pt-BR" w:bidi="pt-BR"/>
        </w:rPr>
        <w:t>A missão de salvaguardar os direitos e o bem-estar das pessoas sob o mandato do ACNUR só pode ser alcançada se as necessidades de homens, mulheres, crianças, jovens, idosos e pessoas LGBTI de diversas realidades sociais forem equitativamente atendidas.</w:t>
      </w:r>
    </w:p>
    <w:p>
      <w:pPr>
        <w:pStyle w:val="Style22"/>
        <w:keepNext w:val="0"/>
        <w:keepLines w:val="0"/>
        <w:widowControl w:val="0"/>
        <w:shd w:val="clear" w:color="auto" w:fill="auto"/>
        <w:bidi w:val="0"/>
        <w:spacing w:before="0"/>
        <w:ind w:left="480" w:right="720" w:firstLine="20"/>
      </w:pPr>
      <w:r>
        <w:rPr>
          <w:color w:val="000000"/>
          <w:spacing w:val="0"/>
          <w:w w:val="100"/>
          <w:position w:val="0"/>
          <w:shd w:val="clear" w:color="auto" w:fill="auto"/>
          <w:lang w:val="pt-BR" w:eastAsia="pt-BR" w:bidi="pt-BR"/>
        </w:rPr>
        <w:t>Em 1999, o ACNUR adotou uma estratégia para integrar a perspectiva de gênero em todos os seus programas e relatórios de atividades. Cinco anos depois, começou a implementar uma estratégia de idade, gênero e diversidade em toda a organização. Equipes multifun</w:t>
        <w:softHyphen/>
        <w:t>cionais e avaliações participativas são elementos integrantes dessa estratégia institucional.</w:t>
      </w:r>
    </w:p>
    <w:p>
      <w:pPr>
        <w:pStyle w:val="Style22"/>
        <w:keepNext w:val="0"/>
        <w:keepLines w:val="0"/>
        <w:widowControl w:val="0"/>
        <w:shd w:val="clear" w:color="auto" w:fill="auto"/>
        <w:bidi w:val="0"/>
        <w:spacing w:before="0"/>
        <w:ind w:left="480" w:right="720" w:firstLine="20"/>
      </w:pPr>
      <w:r>
        <w:rPr>
          <w:color w:val="000000"/>
          <w:spacing w:val="0"/>
          <w:w w:val="100"/>
          <w:position w:val="0"/>
          <w:shd w:val="clear" w:color="auto" w:fill="auto"/>
          <w:lang w:val="pt-BR" w:eastAsia="pt-BR" w:bidi="pt-BR"/>
        </w:rPr>
        <w:t>No Brasil, o ACNUR tem oferecido treinamentos sobre questões de gênero e orientação se</w:t>
        <w:softHyphen/>
        <w:t>xual a seus parceiros. Também tem buscado promover o acesso de crianças, incentivando atividades relacionadas à causa e outros assuntos correlatos.</w:t>
      </w:r>
    </w:p>
    <w:p>
      <w:pPr>
        <w:pStyle w:val="Style22"/>
        <w:keepNext w:val="0"/>
        <w:keepLines w:val="0"/>
        <w:widowControl w:val="0"/>
        <w:shd w:val="clear" w:color="auto" w:fill="auto"/>
        <w:bidi w:val="0"/>
        <w:spacing w:before="0" w:after="140"/>
        <w:ind w:left="480" w:right="720" w:firstLine="20"/>
      </w:pPr>
      <w:r>
        <w:rPr>
          <w:color w:val="000000"/>
          <w:spacing w:val="0"/>
          <w:w w:val="100"/>
          <w:position w:val="0"/>
          <w:shd w:val="clear" w:color="auto" w:fill="auto"/>
          <w:lang w:val="pt-BR" w:eastAsia="pt-BR" w:bidi="pt-BR"/>
        </w:rPr>
        <w:t>Ao adotar uma abordagem que contempla transversalmente os critérios de idade, gênero e diversidade para desenvolver, implementar e monitorar suas políticas, programas e ativi</w:t>
        <w:softHyphen/>
        <w:t>dades, o ACNUR garante que todos esses grupos tenham acesso igualitário a serviços e políticas de proteção disponíveis. Também garante a participação deles nas tomadas de decisão que afetem suas vidas.</w:t>
      </w:r>
      <w:r>
        <w:br w:type="page"/>
      </w:r>
    </w:p>
    <w:p>
      <w:pPr>
        <w:pStyle w:val="Style30"/>
        <w:keepNext/>
        <w:keepLines/>
        <w:widowControl w:val="0"/>
        <w:shd w:val="clear" w:color="auto" w:fill="auto"/>
        <w:bidi w:val="0"/>
        <w:spacing w:before="0" w:after="200" w:line="240" w:lineRule="auto"/>
        <w:ind w:left="0" w:right="180" w:firstLine="0"/>
        <w:jc w:val="center"/>
      </w:pPr>
      <w:bookmarkStart w:id="19" w:name="bookmark19"/>
      <w:r>
        <w:rPr>
          <w:spacing w:val="0"/>
          <w:w w:val="100"/>
          <w:position w:val="0"/>
          <w:shd w:val="clear" w:color="auto" w:fill="auto"/>
          <w:lang w:val="pt-BR" w:eastAsia="pt-BR" w:bidi="pt-BR"/>
        </w:rPr>
        <w:t>A proteção de pessoas LGBTI</w:t>
      </w:r>
      <w:bookmarkEnd w:id="19"/>
    </w:p>
    <w:p>
      <w:pPr>
        <w:pStyle w:val="Style22"/>
        <w:keepNext w:val="0"/>
        <w:keepLines w:val="0"/>
        <w:widowControl w:val="0"/>
        <w:shd w:val="clear" w:color="auto" w:fill="auto"/>
        <w:bidi w:val="0"/>
        <w:spacing w:before="0"/>
        <w:ind w:left="1040" w:right="180" w:firstLine="20"/>
      </w:pPr>
      <w:r>
        <w:rPr>
          <w:color w:val="000000"/>
          <w:spacing w:val="0"/>
          <w:w w:val="100"/>
          <w:position w:val="0"/>
          <w:shd w:val="clear" w:color="auto" w:fill="auto"/>
          <w:lang w:val="pt-BR" w:eastAsia="pt-BR" w:bidi="pt-BR"/>
        </w:rPr>
        <w:t>Pessoas cuja orientação sexual, identidade ou expressão de gênero diferem das normas vigentes podem enfrentar discriminação, rejeição e violência dentro de sua família ou co</w:t>
        <w:softHyphen/>
        <w:t>munidade. Em muitos países, as pessoas LGBTI (lésbicas, gays, bissexuais, travestis, tran</w:t>
        <w:softHyphen/>
        <w:t>sexuais e intersex) enfrentam assédio, discriminação e detenções arbitrárias por parte das autoridades governamentais, com base em sua orientação sexual ou identidade de gênero, incluindo os 74 Estados nos quais as relações homossexuais consensuais são criminali</w:t>
        <w:softHyphen/>
        <w:t>zadas atualmente. Em alguns países, pessoas trans enfrentam sanções penais e crianças intersex são submetidas a cirurgias e esterilização sem o seu consentimento.</w:t>
      </w:r>
    </w:p>
    <w:p>
      <w:pPr>
        <w:pStyle w:val="Style22"/>
        <w:keepNext w:val="0"/>
        <w:keepLines w:val="0"/>
        <w:widowControl w:val="0"/>
        <w:shd w:val="clear" w:color="auto" w:fill="auto"/>
        <w:bidi w:val="0"/>
        <w:spacing w:before="0" w:after="0"/>
        <w:ind w:left="1040" w:right="180" w:firstLine="20"/>
      </w:pPr>
      <w:r>
        <w:rPr>
          <w:color w:val="000000"/>
          <w:spacing w:val="0"/>
          <w:w w:val="100"/>
          <w:position w:val="0"/>
          <w:shd w:val="clear" w:color="auto" w:fill="auto"/>
          <w:lang w:val="pt-BR" w:eastAsia="pt-BR" w:bidi="pt-BR"/>
        </w:rPr>
        <w:t>O ACNUR estima que 37 países já concederam refúgio a indivíduos cujo fundado temor de perseguição relacionava-se à orientação sexual e/ou identidade de gênero. Contudo, ainda há muitos que não o fizeram e cujas práticas e procedimentos estão aquém dos padrões</w:t>
      </w:r>
    </w:p>
    <w:p>
      <w:pPr>
        <w:pStyle w:val="Style22"/>
        <w:keepNext w:val="0"/>
        <w:keepLines w:val="0"/>
        <w:widowControl w:val="0"/>
        <w:shd w:val="clear" w:color="auto" w:fill="auto"/>
        <w:bidi w:val="0"/>
        <w:spacing w:before="0"/>
        <w:ind w:left="1040" w:right="0" w:firstLine="20"/>
      </w:pPr>
      <w:r>
        <w:rPr>
          <w:color w:val="000000"/>
          <w:spacing w:val="0"/>
          <w:w w:val="100"/>
          <w:position w:val="0"/>
          <w:shd w:val="clear" w:color="auto" w:fill="auto"/>
          <w:lang w:val="pt-BR" w:eastAsia="pt-BR" w:bidi="pt-BR"/>
        </w:rPr>
        <w:t>internacionais.</w:t>
      </w:r>
    </w:p>
    <w:p>
      <w:pPr>
        <w:pStyle w:val="Style22"/>
        <w:keepNext w:val="0"/>
        <w:keepLines w:val="0"/>
        <w:widowControl w:val="0"/>
        <w:shd w:val="clear" w:color="auto" w:fill="auto"/>
        <w:bidi w:val="0"/>
        <w:spacing w:before="0" w:after="740"/>
        <w:ind w:left="1040" w:right="180" w:firstLine="20"/>
      </w:pPr>
      <w:r>
        <w:drawing>
          <wp:anchor distT="0" distB="0" distL="205105" distR="101600" simplePos="0" relativeHeight="125829476" behindDoc="0" locked="0" layoutInCell="1" allowOverlap="1">
            <wp:simplePos x="0" y="0"/>
            <wp:positionH relativeFrom="page">
              <wp:posOffset>1270635</wp:posOffset>
            </wp:positionH>
            <wp:positionV relativeFrom="paragraph">
              <wp:posOffset>469900</wp:posOffset>
            </wp:positionV>
            <wp:extent cx="2816225" cy="1847215"/>
            <wp:wrapSquare wrapText="right"/>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64"/>
                    <a:stretch/>
                  </pic:blipFill>
                  <pic:spPr>
                    <a:xfrm>
                      <a:ext cx="2816225" cy="1847215"/>
                    </a:xfrm>
                    <a:prstGeom prst="rect"/>
                  </pic:spPr>
                </pic:pic>
              </a:graphicData>
            </a:graphic>
          </wp:anchor>
        </w:drawing>
      </w:r>
      <w:r>
        <mc:AlternateContent>
          <mc:Choice Requires="wps">
            <w:drawing>
              <wp:anchor distT="0" distB="0" distL="0" distR="0" simplePos="0" relativeHeight="125829477" behindDoc="0" locked="0" layoutInCell="1" allowOverlap="1">
                <wp:simplePos x="0" y="0"/>
                <wp:positionH relativeFrom="page">
                  <wp:posOffset>1167130</wp:posOffset>
                </wp:positionH>
                <wp:positionV relativeFrom="paragraph">
                  <wp:posOffset>469900</wp:posOffset>
                </wp:positionV>
                <wp:extent cx="97790" cy="731520"/>
                <wp:wrapSquare wrapText="right"/>
                <wp:docPr id="137" name="Shape 137"/>
                <a:graphic xmlns:a="http://schemas.openxmlformats.org/drawingml/2006/main">
                  <a:graphicData uri="http://schemas.microsoft.com/office/word/2010/wordprocessingShape">
                    <wps:wsp>
                      <wps:cNvSpPr txBox="1"/>
                      <wps:spPr>
                        <a:xfrm>
                          <a:ext cx="97790" cy="7315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©ACNUR/Susan Hopper</w:t>
                            </w:r>
                          </w:p>
                        </w:txbxContent>
                      </wps:txbx>
                      <wps:bodyPr upright="1" vert="vert" lIns="0" tIns="0" rIns="0" bIns="0">
                        <a:noAutoFit/>
                      </wps:bodyPr>
                    </wps:wsp>
                  </a:graphicData>
                </a:graphic>
              </wp:anchor>
            </w:drawing>
          </mc:Choice>
          <mc:Fallback>
            <w:pict>
              <v:shape id="_x0000_s1163" type="#_x0000_t202" style="position:absolute;margin-left:91.900000000000006pt;margin-top:37.pt;width:7.7000000000000002pt;height:57.600000000000001pt;z-index:-125829276;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©ACNUR/Susan Hopper</w:t>
                      </w:r>
                    </w:p>
                  </w:txbxContent>
                </v:textbox>
                <w10:wrap type="square" side="right" anchorx="page"/>
              </v:shape>
            </w:pict>
          </mc:Fallback>
        </mc:AlternateContent>
      </w:r>
      <w:r>
        <w:rPr>
          <w:color w:val="000000"/>
          <w:spacing w:val="0"/>
          <w:w w:val="100"/>
          <w:position w:val="0"/>
          <w:shd w:val="clear" w:color="auto" w:fill="auto"/>
          <w:lang w:val="pt-BR" w:eastAsia="pt-BR" w:bidi="pt-BR"/>
        </w:rPr>
        <w:t>O Brasil já processou mais de 200 solicitações cujo fundamento da perseguição diz respeito a questões relacionadas a sexo, orientação sexual e/ou identidade de gênero.</w:t>
      </w:r>
    </w:p>
    <w:p>
      <w:pPr>
        <w:pStyle w:val="Style25"/>
        <w:keepNext w:val="0"/>
        <w:keepLines w:val="0"/>
        <w:widowControl w:val="0"/>
        <w:shd w:val="clear" w:color="auto" w:fill="auto"/>
        <w:bidi w:val="0"/>
        <w:spacing w:before="0" w:after="740"/>
        <w:ind w:left="0" w:right="320" w:firstLine="0"/>
        <w:jc w:val="left"/>
      </w:pPr>
      <w:r>
        <w:rPr>
          <w:color w:val="000000"/>
          <w:spacing w:val="0"/>
          <w:w w:val="100"/>
          <w:position w:val="0"/>
          <w:shd w:val="clear" w:color="auto" w:fill="auto"/>
          <w:lang w:val="pt-BR" w:eastAsia="pt-BR" w:bidi="pt-BR"/>
        </w:rPr>
        <w:t>Funcionários e parceiros do ACNUR posam em frente à bandeira do arco- íris, símbolo LGBTI que representa a diversidade humana. Pendurada na sede da Agência da ONU para Refugiados, em Genebra, a ação integra a celebração o Dia Internacional Contra a Homofobia, Transfobia e Bifobia.</w:t>
      </w:r>
    </w:p>
    <w:p>
      <w:pPr>
        <w:pStyle w:val="Style22"/>
        <w:keepNext w:val="0"/>
        <w:keepLines w:val="0"/>
        <w:widowControl w:val="0"/>
        <w:shd w:val="clear" w:color="auto" w:fill="auto"/>
        <w:bidi w:val="0"/>
        <w:spacing w:before="0" w:after="300"/>
        <w:ind w:left="1040" w:right="180" w:firstLine="20"/>
      </w:pPr>
      <w:r>
        <w:rPr>
          <w:color w:val="000000"/>
          <w:spacing w:val="0"/>
          <w:w w:val="100"/>
          <w:position w:val="0"/>
          <w:shd w:val="clear" w:color="auto" w:fill="auto"/>
          <w:lang w:val="pt-BR" w:eastAsia="pt-BR" w:bidi="pt-BR"/>
        </w:rPr>
        <w:t>Além de reconhecer solicitações dessa natureza, o Brasil tem realizado esforços para ga</w:t>
        <w:softHyphen/>
        <w:t>rantir que pessoas LGBTI tenham acesso a um procedimento de determinação da condição de refugiado sensível às necessidades de proteção específicas dessa população. Desde 2016, o ACNUR Brasil tem trabalhado em parceria com a campanha Livres &amp; Iguais para garantir a proteção de refugiados LGBTI no Brasil.</w:t>
      </w:r>
    </w:p>
    <w:p>
      <w:pPr>
        <w:pStyle w:val="Style9"/>
        <w:keepNext w:val="0"/>
        <w:keepLines w:val="0"/>
        <w:widowControl w:val="0"/>
        <w:shd w:val="clear" w:color="auto" w:fill="auto"/>
        <w:bidi w:val="0"/>
        <w:spacing w:before="0" w:after="60" w:line="240" w:lineRule="auto"/>
        <w:ind w:left="1040" w:right="0" w:firstLine="20"/>
        <w:rPr>
          <w:sz w:val="26"/>
          <w:szCs w:val="26"/>
        </w:rPr>
      </w:pPr>
      <w:r>
        <w:rPr>
          <w:b/>
          <w:bCs/>
          <w:color w:val="0062A7"/>
          <w:spacing w:val="0"/>
          <w:w w:val="100"/>
          <w:position w:val="0"/>
          <w:sz w:val="26"/>
          <w:szCs w:val="26"/>
          <w:shd w:val="clear" w:color="auto" w:fill="auto"/>
          <w:lang w:val="pt-BR" w:eastAsia="pt-BR" w:bidi="pt-BR"/>
        </w:rPr>
        <w:t>Campanha Livres &amp; Iguais</w:t>
      </w:r>
    </w:p>
    <w:p>
      <w:pPr>
        <w:pStyle w:val="Style22"/>
        <w:keepNext w:val="0"/>
        <w:keepLines w:val="0"/>
        <w:widowControl w:val="0"/>
        <w:shd w:val="clear" w:color="auto" w:fill="auto"/>
        <w:bidi w:val="0"/>
        <w:spacing w:before="0" w:after="140"/>
        <w:ind w:left="1040" w:right="180" w:firstLine="20"/>
      </w:pPr>
      <w:r>
        <w:rPr>
          <w:color w:val="000000"/>
          <w:spacing w:val="0"/>
          <w:w w:val="100"/>
          <w:position w:val="0"/>
          <w:shd w:val="clear" w:color="auto" w:fill="auto"/>
          <w:lang w:val="pt-BR" w:eastAsia="pt-BR" w:bidi="pt-BR"/>
        </w:rPr>
        <w:t xml:space="preserve">A campanha Livres &amp; Iguais da ONU visa promover a igualdade de pessoas LGBTI, atuando como mecanismo para aumentar a conscientização sobre a violência e a discriminação ho- mofóbica e transfóbica, promovendo maior respeito pelos direitos das pessoas LGBTI. Mais informações em: </w:t>
      </w:r>
      <w:r>
        <w:fldChar w:fldCharType="begin"/>
      </w:r>
      <w:r>
        <w:rPr/>
        <w:instrText> HYPERLINK "https://nacoesunidas.org/campanha/livreseiguais" </w:instrText>
      </w:r>
      <w:r>
        <w:fldChar w:fldCharType="separate"/>
      </w:r>
      <w:r>
        <w:rPr>
          <w:b/>
          <w:bCs/>
          <w:color w:val="0076BF"/>
          <w:spacing w:val="0"/>
          <w:w w:val="100"/>
          <w:position w:val="0"/>
          <w:shd w:val="clear" w:color="auto" w:fill="auto"/>
          <w:lang w:val="en-US" w:eastAsia="en-US" w:bidi="en-US"/>
        </w:rPr>
        <w:t>https://nacoesunidas.org/campanha/livreseiguais</w:t>
      </w:r>
      <w:r>
        <w:fldChar w:fldCharType="end"/>
      </w:r>
      <w:r>
        <w:rPr>
          <w:color w:val="000000"/>
          <w:spacing w:val="0"/>
          <w:w w:val="100"/>
          <w:position w:val="0"/>
          <w:shd w:val="clear" w:color="auto" w:fill="auto"/>
          <w:lang w:val="en-US" w:eastAsia="en-US" w:bidi="en-US"/>
        </w:rPr>
        <w:t>.</w:t>
      </w:r>
      <w:r>
        <w:br w:type="page"/>
      </w:r>
    </w:p>
    <w:p>
      <w:pPr>
        <w:pStyle w:val="Style30"/>
        <w:keepNext/>
        <w:keepLines/>
        <w:widowControl w:val="0"/>
        <w:shd w:val="clear" w:color="auto" w:fill="auto"/>
        <w:bidi w:val="0"/>
        <w:spacing w:before="0" w:after="40" w:line="240" w:lineRule="auto"/>
        <w:ind w:left="480" w:right="0" w:firstLine="20"/>
        <w:jc w:val="left"/>
      </w:pPr>
      <w:bookmarkStart w:id="20" w:name="bookmark20"/>
      <w:r>
        <w:rPr>
          <w:spacing w:val="0"/>
          <w:w w:val="100"/>
          <w:position w:val="0"/>
          <w:shd w:val="clear" w:color="auto" w:fill="auto"/>
          <w:lang w:val="pt-BR" w:eastAsia="pt-BR" w:bidi="pt-BR"/>
        </w:rPr>
        <w:t>Década Internacional de</w:t>
      </w:r>
      <w:bookmarkEnd w:id="20"/>
    </w:p>
    <w:p>
      <w:pPr>
        <w:pStyle w:val="Style30"/>
        <w:keepNext/>
        <w:keepLines/>
        <w:widowControl w:val="0"/>
        <w:shd w:val="clear" w:color="auto" w:fill="auto"/>
        <w:bidi w:val="0"/>
        <w:spacing w:before="0" w:after="200" w:line="240" w:lineRule="auto"/>
        <w:ind w:left="480" w:right="0" w:firstLine="20"/>
        <w:jc w:val="left"/>
      </w:pPr>
      <w:bookmarkStart w:id="21" w:name="bookmark21"/>
      <w:r>
        <w:rPr>
          <w:spacing w:val="0"/>
          <w:w w:val="100"/>
          <w:position w:val="0"/>
          <w:shd w:val="clear" w:color="auto" w:fill="auto"/>
          <w:lang w:val="pt-BR" w:eastAsia="pt-BR" w:bidi="pt-BR"/>
        </w:rPr>
        <w:t>Afrodescendentes</w:t>
      </w:r>
      <w:bookmarkEnd w:id="21"/>
    </w:p>
    <w:p>
      <w:pPr>
        <w:pStyle w:val="Style22"/>
        <w:keepNext w:val="0"/>
        <w:keepLines w:val="0"/>
        <w:widowControl w:val="0"/>
        <w:shd w:val="clear" w:color="auto" w:fill="auto"/>
        <w:bidi w:val="0"/>
        <w:spacing w:before="0" w:after="120"/>
        <w:ind w:left="480" w:right="740" w:firstLine="20"/>
      </w:pPr>
      <w:r>
        <w:rPr>
          <w:color w:val="000000"/>
          <w:spacing w:val="0"/>
          <w:w w:val="100"/>
          <w:position w:val="0"/>
          <w:shd w:val="clear" w:color="auto" w:fill="auto"/>
          <w:lang w:val="pt-BR" w:eastAsia="pt-BR" w:bidi="pt-BR"/>
        </w:rPr>
        <w:t>A Assembleia Geral da ONU proclamou o período de 2015 a 2024 como a Década Inter</w:t>
        <w:softHyphen/>
        <w:t>nacional de Afrodescendentes (Resolução 68/237), afirmando a necessidade de reforçar a cooperação nacional, regional e internacional visando o pleno aproveitamento dos direitos econômicos, sociais, culturais, civis e políticos de pessoas de afrodescendentes, bem como sua participação plena e igualitária em todos os aspectos da sociedade. Os principais obje</w:t>
        <w:softHyphen/>
        <w:t>tivos da Década Internacional são:</w:t>
      </w:r>
    </w:p>
    <w:p>
      <w:pPr>
        <w:pStyle w:val="Style22"/>
        <w:keepNext w:val="0"/>
        <w:keepLines w:val="0"/>
        <w:widowControl w:val="0"/>
        <w:numPr>
          <w:ilvl w:val="0"/>
          <w:numId w:val="7"/>
        </w:numPr>
        <w:shd w:val="clear" w:color="auto" w:fill="auto"/>
        <w:tabs>
          <w:tab w:pos="1064" w:val="left"/>
        </w:tabs>
        <w:bidi w:val="0"/>
        <w:spacing w:before="0"/>
        <w:ind w:left="1060" w:right="740" w:hanging="220"/>
      </w:pPr>
      <w:r>
        <w:rPr>
          <w:color w:val="000000"/>
          <w:spacing w:val="0"/>
          <w:w w:val="100"/>
          <w:position w:val="0"/>
          <w:shd w:val="clear" w:color="auto" w:fill="auto"/>
          <w:lang w:val="pt-BR" w:eastAsia="pt-BR" w:bidi="pt-BR"/>
        </w:rPr>
        <w:t>promover o respeito, a proteção e o cumprimento de todos os direitos humanos e liberdades fundamentais das pessoas afrodescendentes, como reconhecido na Declaração Universal dos Direitos Humanos;</w:t>
      </w:r>
    </w:p>
    <w:p>
      <w:pPr>
        <w:pStyle w:val="Style22"/>
        <w:keepNext w:val="0"/>
        <w:keepLines w:val="0"/>
        <w:widowControl w:val="0"/>
        <w:numPr>
          <w:ilvl w:val="0"/>
          <w:numId w:val="7"/>
        </w:numPr>
        <w:shd w:val="clear" w:color="auto" w:fill="auto"/>
        <w:tabs>
          <w:tab w:pos="1064" w:val="left"/>
        </w:tabs>
        <w:bidi w:val="0"/>
        <w:spacing w:before="0"/>
        <w:ind w:left="1060" w:right="740" w:hanging="220"/>
      </w:pPr>
      <w:r>
        <w:rPr>
          <w:color w:val="000000"/>
          <w:spacing w:val="0"/>
          <w:w w:val="100"/>
          <w:position w:val="0"/>
          <w:shd w:val="clear" w:color="auto" w:fill="auto"/>
          <w:lang w:val="pt-BR" w:eastAsia="pt-BR" w:bidi="pt-BR"/>
        </w:rPr>
        <w:t>promover maior conhecimento e respeito pelo patrimônio diversificado, a cultura e a contribuição de afrodescendentes para o desenvolvimento das sociedades; e</w:t>
      </w:r>
    </w:p>
    <w:p>
      <w:pPr>
        <w:pStyle w:val="Style22"/>
        <w:keepNext w:val="0"/>
        <w:keepLines w:val="0"/>
        <w:widowControl w:val="0"/>
        <w:numPr>
          <w:ilvl w:val="0"/>
          <w:numId w:val="7"/>
        </w:numPr>
        <w:shd w:val="clear" w:color="auto" w:fill="auto"/>
        <w:tabs>
          <w:tab w:pos="1064" w:val="left"/>
        </w:tabs>
        <w:bidi w:val="0"/>
        <w:spacing w:before="0" w:after="360"/>
        <w:ind w:left="1060" w:right="740" w:hanging="220"/>
      </w:pPr>
      <w:r>
        <w:rPr>
          <w:color w:val="000000"/>
          <w:spacing w:val="0"/>
          <w:w w:val="100"/>
          <w:position w:val="0"/>
          <w:shd w:val="clear" w:color="auto" w:fill="auto"/>
          <w:lang w:val="pt-BR" w:eastAsia="pt-BR" w:bidi="pt-BR"/>
        </w:rPr>
        <w:t>adotar e reforçar os quadros jurídicos nacionais, regionais e internacionais de acor</w:t>
        <w:softHyphen/>
        <w:t>do com a Declaração e Programa de Ação de Durban e da Convenção Internacional sobre a Eliminação de Todas as Formas de Discriminação Racial, bem como asse</w:t>
        <w:softHyphen/>
        <w:t>gurar sua plena e efetiva implementação.</w:t>
      </w:r>
    </w:p>
    <w:p>
      <w:pPr>
        <w:pStyle w:val="Style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40" w:lineRule="auto"/>
        <w:ind w:left="640" w:right="0" w:firstLine="20"/>
        <w:jc w:val="left"/>
        <w:rPr>
          <w:sz w:val="19"/>
          <w:szCs w:val="19"/>
        </w:rPr>
      </w:pPr>
      <w:r>
        <w:drawing>
          <wp:anchor distT="0" distB="0" distL="25400" distR="25400" simplePos="0" relativeHeight="125829479" behindDoc="0" locked="0" layoutInCell="1" allowOverlap="1">
            <wp:simplePos x="0" y="0"/>
            <wp:positionH relativeFrom="page">
              <wp:posOffset>696595</wp:posOffset>
            </wp:positionH>
            <wp:positionV relativeFrom="paragraph">
              <wp:posOffset>12700</wp:posOffset>
            </wp:positionV>
            <wp:extent cx="1005840" cy="1121410"/>
            <wp:wrapSquare wrapText="right"/>
            <wp:docPr id="139" name="Shape 139"/>
            <a:graphic xmlns:a="http://schemas.openxmlformats.org/drawingml/2006/main">
              <a:graphicData uri="http://schemas.openxmlformats.org/drawingml/2006/picture">
                <pic:pic xmlns:pic="http://schemas.openxmlformats.org/drawingml/2006/picture">
                  <pic:nvPicPr>
                    <pic:cNvPr id="140" name="Picture box 140"/>
                    <pic:cNvPicPr/>
                  </pic:nvPicPr>
                  <pic:blipFill>
                    <a:blip r:embed="rId66"/>
                    <a:stretch/>
                  </pic:blipFill>
                  <pic:spPr>
                    <a:xfrm>
                      <a:ext cx="1005840" cy="1121410"/>
                    </a:xfrm>
                    <a:prstGeom prst="rect"/>
                  </pic:spPr>
                </pic:pic>
              </a:graphicData>
            </a:graphic>
          </wp:anchor>
        </w:drawing>
      </w:r>
      <w:r>
        <w:rPr>
          <w:b/>
          <w:bCs/>
          <w:color w:val="FFFFFF"/>
          <w:spacing w:val="0"/>
          <w:w w:val="100"/>
          <w:position w:val="0"/>
          <w:sz w:val="19"/>
          <w:szCs w:val="19"/>
          <w:shd w:val="clear" w:color="auto" w:fill="auto"/>
          <w:lang w:val="pt-BR" w:eastAsia="pt-BR" w:bidi="pt-BR"/>
        </w:rPr>
        <w:t>DÉCADA</w:t>
      </w:r>
    </w:p>
    <w:p>
      <w:pPr>
        <w:pStyle w:val="Style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40" w:lineRule="auto"/>
        <w:ind w:left="0" w:right="0" w:firstLine="0"/>
        <w:jc w:val="left"/>
        <w:rPr>
          <w:sz w:val="19"/>
          <w:szCs w:val="19"/>
        </w:rPr>
      </w:pPr>
      <w:r>
        <w:rPr>
          <w:b/>
          <w:bCs/>
          <w:color w:val="FFFFFF"/>
          <w:spacing w:val="0"/>
          <w:w w:val="100"/>
          <w:position w:val="0"/>
          <w:sz w:val="19"/>
          <w:szCs w:val="19"/>
          <w:shd w:val="clear" w:color="auto" w:fill="auto"/>
          <w:lang w:val="pt-BR" w:eastAsia="pt-BR" w:bidi="pt-BR"/>
        </w:rPr>
        <w:t>INTERNACIONAL DE</w:t>
      </w:r>
    </w:p>
    <w:p>
      <w:pPr>
        <w:pStyle w:val="Style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197" w:lineRule="auto"/>
        <w:ind w:left="0" w:right="0" w:firstLine="0"/>
        <w:jc w:val="left"/>
        <w:rPr>
          <w:sz w:val="74"/>
          <w:szCs w:val="74"/>
        </w:rPr>
      </w:pPr>
      <w:r>
        <w:rPr>
          <w:b/>
          <w:bCs/>
          <w:color w:val="FBB503"/>
          <w:spacing w:val="0"/>
          <w:w w:val="100"/>
          <w:position w:val="0"/>
          <w:sz w:val="74"/>
          <w:szCs w:val="74"/>
          <w:shd w:val="clear" w:color="auto" w:fill="auto"/>
          <w:lang w:val="pt-BR" w:eastAsia="pt-BR" w:bidi="pt-BR"/>
        </w:rPr>
        <w:t>AFRO</w:t>
      </w:r>
    </w:p>
    <w:p>
      <w:pPr>
        <w:pStyle w:val="Style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33" w:lineRule="auto"/>
        <w:ind w:left="0" w:right="0" w:firstLine="0"/>
        <w:jc w:val="left"/>
        <w:rPr>
          <w:sz w:val="26"/>
          <w:szCs w:val="26"/>
        </w:rPr>
      </w:pPr>
      <w:r>
        <w:rPr>
          <w:b/>
          <w:bCs/>
          <w:color w:val="FBB503"/>
          <w:spacing w:val="0"/>
          <w:w w:val="100"/>
          <w:position w:val="0"/>
          <w:sz w:val="26"/>
          <w:szCs w:val="26"/>
          <w:shd w:val="clear" w:color="auto" w:fill="auto"/>
          <w:lang w:val="pt-BR" w:eastAsia="pt-BR" w:bidi="pt-BR"/>
        </w:rPr>
        <w:t>DESCENDENTES</w:t>
      </w:r>
    </w:p>
    <w:p>
      <w:pPr>
        <w:pStyle w:val="Style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360" w:line="240" w:lineRule="auto"/>
        <w:ind w:left="640" w:right="0" w:firstLine="20"/>
        <w:jc w:val="left"/>
        <w:rPr>
          <w:sz w:val="18"/>
          <w:szCs w:val="18"/>
        </w:rPr>
      </w:pPr>
      <w:r>
        <w:rPr>
          <w:rFonts w:ascii="Times New Roman" w:eastAsia="Times New Roman" w:hAnsi="Times New Roman" w:cs="Times New Roman"/>
          <w:b/>
          <w:bCs/>
          <w:color w:val="FFFFFF"/>
          <w:spacing w:val="0"/>
          <w:w w:val="100"/>
          <w:position w:val="0"/>
          <w:sz w:val="18"/>
          <w:szCs w:val="18"/>
          <w:shd w:val="clear" w:color="auto" w:fill="auto"/>
          <w:lang w:val="pt-BR" w:eastAsia="pt-BR" w:bidi="pt-BR"/>
        </w:rPr>
        <w:t>2015-2024</w:t>
      </w:r>
    </w:p>
    <w:p>
      <w:pPr>
        <w:pStyle w:val="Style9"/>
        <w:keepNext w:val="0"/>
        <w:keepLines w:val="0"/>
        <w:widowControl w:val="0"/>
        <w:shd w:val="clear" w:color="auto" w:fill="auto"/>
        <w:bidi w:val="0"/>
        <w:spacing w:before="0" w:after="40" w:line="240" w:lineRule="auto"/>
        <w:ind w:left="480" w:right="0" w:firstLine="20"/>
        <w:rPr>
          <w:sz w:val="26"/>
          <w:szCs w:val="26"/>
        </w:rPr>
      </w:pPr>
      <w:r>
        <w:rPr>
          <w:b/>
          <w:bCs/>
          <w:color w:val="0062A7"/>
          <w:spacing w:val="0"/>
          <w:w w:val="100"/>
          <w:position w:val="0"/>
          <w:sz w:val="26"/>
          <w:szCs w:val="26"/>
          <w:shd w:val="clear" w:color="auto" w:fill="auto"/>
          <w:lang w:val="pt-BR" w:eastAsia="pt-BR" w:bidi="pt-BR"/>
        </w:rPr>
        <w:t>Campanha Vidas Negras</w:t>
      </w:r>
    </w:p>
    <w:p>
      <w:pPr>
        <w:pStyle w:val="Style22"/>
        <w:keepNext w:val="0"/>
        <w:keepLines w:val="0"/>
        <w:widowControl w:val="0"/>
        <w:shd w:val="clear" w:color="auto" w:fill="auto"/>
        <w:bidi w:val="0"/>
        <w:spacing w:before="0" w:after="120"/>
        <w:ind w:left="480" w:right="740" w:firstLine="20"/>
      </w:pPr>
      <w:r>
        <w:rPr>
          <w:color w:val="000000"/>
          <w:spacing w:val="0"/>
          <w:w w:val="100"/>
          <w:position w:val="0"/>
          <w:shd w:val="clear" w:color="auto" w:fill="auto"/>
          <w:lang w:val="pt-BR" w:eastAsia="pt-BR" w:bidi="pt-BR"/>
        </w:rPr>
        <w:t>Reafirmando o compromisso de implementação da Década Internacional de Afrodescen</w:t>
        <w:softHyphen/>
        <w:t>dentes, o Sistema ONU Brasil lançou, no Mês da Consciência Negra de 2017, a campanha nacional Vidas Negras.</w:t>
      </w:r>
    </w:p>
    <w:p>
      <w:pPr>
        <w:pStyle w:val="Style22"/>
        <w:keepNext w:val="0"/>
        <w:keepLines w:val="0"/>
        <w:widowControl w:val="0"/>
        <w:shd w:val="clear" w:color="auto" w:fill="auto"/>
        <w:bidi w:val="0"/>
        <w:spacing w:before="0" w:after="120"/>
        <w:ind w:left="480" w:right="740" w:firstLine="20"/>
      </w:pPr>
      <w:r>
        <w:rPr>
          <w:color w:val="000000"/>
          <w:spacing w:val="0"/>
          <w:w w:val="100"/>
          <w:position w:val="0"/>
          <w:shd w:val="clear" w:color="auto" w:fill="auto"/>
          <w:lang w:val="pt-BR" w:eastAsia="pt-BR" w:bidi="pt-BR"/>
        </w:rPr>
        <w:t>A iniciativa busca ampliar, entre sociedade, gestores públicos, sistema judicial, setor privado e movimentos sociais, a visibilidade do problema da violência contra a juventude negra no país. O objetivo é chamar atenção e sensibilizar a população para os impactos do racismo na restrição da cidadania de pessoas negras, influenciando atores estratégicos para realizar e apoiar ações de enfrentamento da discriminação e violência.</w:t>
      </w:r>
    </w:p>
    <w:p>
      <w:pPr>
        <w:pStyle w:val="Style22"/>
        <w:keepNext w:val="0"/>
        <w:keepLines w:val="0"/>
        <w:widowControl w:val="0"/>
        <w:shd w:val="clear" w:color="auto" w:fill="auto"/>
        <w:bidi w:val="0"/>
        <w:spacing w:before="0"/>
        <w:ind w:left="480" w:right="740" w:firstLine="20"/>
      </w:pPr>
      <w:r>
        <w:rPr>
          <w:color w:val="000000"/>
          <w:spacing w:val="0"/>
          <w:w w:val="100"/>
          <w:position w:val="0"/>
          <w:shd w:val="clear" w:color="auto" w:fill="auto"/>
          <w:lang w:val="pt-BR" w:eastAsia="pt-BR" w:bidi="pt-BR"/>
        </w:rPr>
        <w:t>A campanha Vidas Negras chama atenção para o fato de que cada perda é um prejuízo para o conjunto da sociedade. A campanha defende que atos violentos precisam ser evi</w:t>
        <w:softHyphen/>
        <w:t>tados e, para isso, é necessário que Estado e sociedade se comprometam com o fim do racismo, elemento-chave na definição do perfil das vítimas da violência.</w:t>
      </w:r>
      <w:r>
        <w:br w:type="page"/>
      </w:r>
    </w:p>
    <w:p>
      <w:pPr>
        <w:pStyle w:val="Style30"/>
        <w:keepNext/>
        <w:keepLines/>
        <w:widowControl w:val="0"/>
        <w:shd w:val="clear" w:color="auto" w:fill="auto"/>
        <w:bidi w:val="0"/>
        <w:spacing w:before="0" w:after="40" w:line="240" w:lineRule="auto"/>
        <w:ind w:left="1060" w:right="0" w:firstLine="0"/>
        <w:jc w:val="left"/>
      </w:pPr>
      <w:bookmarkStart w:id="22" w:name="bookmark22"/>
      <w:r>
        <w:rPr>
          <w:spacing w:val="0"/>
          <w:w w:val="100"/>
          <w:position w:val="0"/>
          <w:shd w:val="clear" w:color="auto" w:fill="auto"/>
          <w:lang w:val="pt-BR" w:eastAsia="pt-BR" w:bidi="pt-BR"/>
        </w:rPr>
        <w:t>Declaração e Plano de Ação</w:t>
      </w:r>
      <w:bookmarkEnd w:id="22"/>
    </w:p>
    <w:p>
      <w:pPr>
        <w:pStyle w:val="Style30"/>
        <w:keepNext/>
        <w:keepLines/>
        <w:widowControl w:val="0"/>
        <w:shd w:val="clear" w:color="auto" w:fill="auto"/>
        <w:bidi w:val="0"/>
        <w:spacing w:before="0" w:after="200" w:line="240" w:lineRule="auto"/>
        <w:ind w:left="1060" w:right="0" w:firstLine="0"/>
        <w:jc w:val="left"/>
      </w:pPr>
      <w:bookmarkStart w:id="23" w:name="bookmark23"/>
      <w:r>
        <w:rPr>
          <w:spacing w:val="0"/>
          <w:w w:val="100"/>
          <w:position w:val="0"/>
          <w:shd w:val="clear" w:color="auto" w:fill="auto"/>
          <w:lang w:val="pt-BR" w:eastAsia="pt-BR" w:bidi="pt-BR"/>
        </w:rPr>
        <w:t>do Brasil</w:t>
      </w:r>
      <w:bookmarkEnd w:id="23"/>
    </w:p>
    <w:p>
      <w:pPr>
        <w:pStyle w:val="Style22"/>
        <w:keepNext w:val="0"/>
        <w:keepLines w:val="0"/>
        <w:widowControl w:val="0"/>
        <w:shd w:val="clear" w:color="auto" w:fill="auto"/>
        <w:bidi w:val="0"/>
        <w:spacing w:before="0"/>
        <w:ind w:left="1060" w:right="180" w:firstLine="0"/>
      </w:pPr>
      <w:r>
        <w:rPr>
          <w:color w:val="000000"/>
          <w:spacing w:val="0"/>
          <w:w w:val="100"/>
          <w:position w:val="0"/>
          <w:shd w:val="clear" w:color="auto" w:fill="auto"/>
          <w:lang w:val="pt-BR" w:eastAsia="pt-BR" w:bidi="pt-BR"/>
        </w:rPr>
        <w:t>Em 1984, diversos países da América Central e do Caribe reuniram-se em Cartagena das Ín</w:t>
        <w:softHyphen/>
        <w:t xml:space="preserve">dias (Colômbia) para debater os problemas legais e humanitários que afetavam as pessoas em situação de refúgio na América Central. Nesse encontro, foi adotada a </w:t>
      </w:r>
      <w:r>
        <w:rPr>
          <w:b/>
          <w:bCs/>
          <w:color w:val="000000"/>
          <w:spacing w:val="0"/>
          <w:w w:val="100"/>
          <w:position w:val="0"/>
          <w:shd w:val="clear" w:color="auto" w:fill="auto"/>
          <w:lang w:val="pt-BR" w:eastAsia="pt-BR" w:bidi="pt-BR"/>
        </w:rPr>
        <w:t>Declaração de Cartagena sobre Refugiados</w:t>
      </w:r>
      <w:r>
        <w:rPr>
          <w:color w:val="000000"/>
          <w:spacing w:val="0"/>
          <w:w w:val="100"/>
          <w:position w:val="0"/>
          <w:shd w:val="clear" w:color="auto" w:fill="auto"/>
          <w:lang w:val="pt-BR" w:eastAsia="pt-BR" w:bidi="pt-BR"/>
        </w:rPr>
        <w:t>, considerada um marco para o trabalho humanitário em toda a América Latina e Caribe.</w:t>
      </w:r>
    </w:p>
    <w:p>
      <w:pPr>
        <w:pStyle w:val="Style22"/>
        <w:keepNext w:val="0"/>
        <w:keepLines w:val="0"/>
        <w:widowControl w:val="0"/>
        <w:shd w:val="clear" w:color="auto" w:fill="auto"/>
        <w:bidi w:val="0"/>
        <w:spacing w:before="0"/>
        <w:ind w:left="1060" w:right="180" w:firstLine="0"/>
      </w:pPr>
      <w:r>
        <w:rPr>
          <w:color w:val="000000"/>
          <w:spacing w:val="0"/>
          <w:w w:val="100"/>
          <w:position w:val="0"/>
          <w:shd w:val="clear" w:color="auto" w:fill="auto"/>
          <w:lang w:val="pt-BR" w:eastAsia="pt-BR" w:bidi="pt-BR"/>
        </w:rPr>
        <w:t xml:space="preserve">Em comemoração ao 30° aniversário da Declaração de Cartagena, o Brasil sediou o evento </w:t>
      </w:r>
      <w:r>
        <w:rPr>
          <w:b/>
          <w:bCs/>
          <w:color w:val="000000"/>
          <w:spacing w:val="0"/>
          <w:w w:val="100"/>
          <w:position w:val="0"/>
          <w:shd w:val="clear" w:color="auto" w:fill="auto"/>
          <w:lang w:val="pt-BR" w:eastAsia="pt-BR" w:bidi="pt-BR"/>
        </w:rPr>
        <w:t>Cartagena+30</w:t>
      </w:r>
      <w:r>
        <w:rPr>
          <w:color w:val="000000"/>
          <w:spacing w:val="0"/>
          <w:w w:val="100"/>
          <w:position w:val="0"/>
          <w:shd w:val="clear" w:color="auto" w:fill="auto"/>
          <w:lang w:val="pt-BR" w:eastAsia="pt-BR" w:bidi="pt-BR"/>
        </w:rPr>
        <w:t xml:space="preserve">, que promoveu um diálogo regional sobre questões de refúgio, apatridia e deslocamentos com diversos países e a sociedade civil da América Latina e do Caribe. Nesse evento, realizado em dezembro de 2014, foram adotadas a </w:t>
      </w:r>
      <w:r>
        <w:rPr>
          <w:b/>
          <w:bCs/>
          <w:color w:val="000000"/>
          <w:spacing w:val="0"/>
          <w:w w:val="100"/>
          <w:position w:val="0"/>
          <w:shd w:val="clear" w:color="auto" w:fill="auto"/>
          <w:lang w:val="pt-BR" w:eastAsia="pt-BR" w:bidi="pt-BR"/>
        </w:rPr>
        <w:t xml:space="preserve">Declaração </w:t>
      </w:r>
      <w:r>
        <w:rPr>
          <w:color w:val="000000"/>
          <w:spacing w:val="0"/>
          <w:w w:val="100"/>
          <w:position w:val="0"/>
          <w:shd w:val="clear" w:color="auto" w:fill="auto"/>
          <w:lang w:val="pt-BR" w:eastAsia="pt-BR" w:bidi="pt-BR"/>
        </w:rPr>
        <w:t xml:space="preserve">e o </w:t>
      </w:r>
      <w:r>
        <w:rPr>
          <w:b/>
          <w:bCs/>
          <w:color w:val="000000"/>
          <w:spacing w:val="0"/>
          <w:w w:val="100"/>
          <w:position w:val="0"/>
          <w:shd w:val="clear" w:color="auto" w:fill="auto"/>
          <w:lang w:val="pt-BR" w:eastAsia="pt-BR" w:bidi="pt-BR"/>
        </w:rPr>
        <w:t>Plano de Ação do Brasil</w:t>
      </w:r>
      <w:r>
        <w:rPr>
          <w:color w:val="000000"/>
          <w:spacing w:val="0"/>
          <w:w w:val="100"/>
          <w:position w:val="0"/>
          <w:shd w:val="clear" w:color="auto" w:fill="auto"/>
          <w:lang w:val="pt-BR" w:eastAsia="pt-BR" w:bidi="pt-BR"/>
        </w:rPr>
        <w:t>, em que novas metas e ações concretas foram estabelecidas para proteção internacional e soluções duradouras durante a próxima década.</w:t>
      </w:r>
    </w:p>
    <w:p>
      <w:pPr>
        <w:pStyle w:val="Style22"/>
        <w:keepNext w:val="0"/>
        <w:keepLines w:val="0"/>
        <w:widowControl w:val="0"/>
        <w:shd w:val="clear" w:color="auto" w:fill="auto"/>
        <w:bidi w:val="0"/>
        <w:spacing w:before="0"/>
        <w:ind w:left="1060" w:right="180" w:firstLine="0"/>
      </w:pPr>
      <w:r>
        <w:rPr>
          <w:color w:val="000000"/>
          <w:spacing w:val="0"/>
          <w:w w:val="100"/>
          <w:position w:val="0"/>
          <w:shd w:val="clear" w:color="auto" w:fill="auto"/>
          <w:lang w:val="pt-BR" w:eastAsia="pt-BR" w:bidi="pt-BR"/>
        </w:rPr>
        <w:t>Entre os programas contidos no Plano de Ação, o Brasil escolheu priorizar os temas: apa</w:t>
        <w:softHyphen/>
        <w:t>tridia, asilo de qualidade e integração local. Em 2017, os estados que adotaram o Plano de Ação do Brasil organizaram, em parceria com o ACNUR, consultas nacionais e regionais para elaborar seus primeiros relatórios trienais de desafios e avanços na implementação do plano, a serem apresentados em 2018.</w:t>
      </w:r>
    </w:p>
    <w:p>
      <w:pPr>
        <w:pStyle w:val="Style22"/>
        <w:keepNext w:val="0"/>
        <w:keepLines w:val="0"/>
        <w:widowControl w:val="0"/>
        <w:shd w:val="clear" w:color="auto" w:fill="auto"/>
        <w:bidi w:val="0"/>
        <w:spacing w:before="0" w:after="240"/>
        <w:ind w:left="1060" w:right="180" w:firstLine="0"/>
      </w:pPr>
      <w:r>
        <w:rPr>
          <w:color w:val="000000"/>
          <w:spacing w:val="0"/>
          <w:w w:val="100"/>
          <w:position w:val="0"/>
          <w:shd w:val="clear" w:color="auto" w:fill="auto"/>
          <w:lang w:val="pt-BR" w:eastAsia="pt-BR" w:bidi="pt-BR"/>
        </w:rPr>
        <w:t>Esse marco reforça mecanismos de proteção regional, como a Declaração de Cartagena de 1984, a Declaração de São José sobre Refugiados e Pessoas Deslocadas (1994), a Declara</w:t>
        <w:softHyphen/>
        <w:t>ção e o Plano de Ação do México para Fortalecer a Proteção Internacional dos Refugiados na América Latina (2004) e a Declaração de Brasília sobre a Proteção de Pessoas Refugia</w:t>
        <w:softHyphen/>
        <w:t>das e Apátridas (2010).</w:t>
      </w:r>
    </w:p>
    <w:p>
      <w:pPr>
        <w:widowControl w:val="0"/>
        <w:spacing w:line="14" w:lineRule="exact"/>
      </w:pPr>
      <w:r>
        <w:drawing>
          <wp:anchor distT="0" distB="475615" distL="88265" distR="0" simplePos="0" relativeHeight="125829480" behindDoc="0" locked="0" layoutInCell="1" allowOverlap="1">
            <wp:simplePos x="0" y="0"/>
            <wp:positionH relativeFrom="column">
              <wp:posOffset>810260</wp:posOffset>
            </wp:positionH>
            <wp:positionV relativeFrom="paragraph">
              <wp:posOffset>0</wp:posOffset>
            </wp:positionV>
            <wp:extent cx="3298190" cy="2078990"/>
            <wp:wrapTopAndBottom/>
            <wp:docPr id="141" name="Shape 141"/>
            <a:graphic xmlns:a="http://schemas.openxmlformats.org/drawingml/2006/main">
              <a:graphicData uri="http://schemas.openxmlformats.org/drawingml/2006/picture">
                <pic:pic xmlns:pic="http://schemas.openxmlformats.org/drawingml/2006/picture">
                  <pic:nvPicPr>
                    <pic:cNvPr id="142" name="Picture box 142"/>
                    <pic:cNvPicPr/>
                  </pic:nvPicPr>
                  <pic:blipFill>
                    <a:blip r:embed="rId68"/>
                    <a:stretch/>
                  </pic:blipFill>
                  <pic:spPr>
                    <a:xfrm>
                      <a:ext cx="3298190" cy="2078990"/>
                    </a:xfrm>
                    <a:prstGeom prst="rect"/>
                  </pic:spPr>
                </pic:pic>
              </a:graphicData>
            </a:graphic>
          </wp:anchor>
        </w:drawing>
      </w:r>
      <w:r>
        <mc:AlternateContent>
          <mc:Choice Requires="wps">
            <w:drawing>
              <wp:anchor distT="0" distB="0" distL="721995" distR="4023995" simplePos="0" relativeHeight="125829481" behindDoc="0" locked="0" layoutInCell="1" allowOverlap="1">
                <wp:simplePos x="0" y="0"/>
                <wp:positionH relativeFrom="column">
                  <wp:posOffset>721995</wp:posOffset>
                </wp:positionH>
                <wp:positionV relativeFrom="paragraph">
                  <wp:posOffset>0</wp:posOffset>
                </wp:positionV>
                <wp:extent cx="85090" cy="670560"/>
                <wp:wrapTopAndBottom/>
                <wp:docPr id="143" name="Shape 143"/>
                <a:graphic xmlns:a="http://schemas.openxmlformats.org/drawingml/2006/main">
                  <a:graphicData uri="http://schemas.microsoft.com/office/word/2010/wordprocessingShape">
                    <wps:wsp>
                      <wps:cNvSpPr txBox="1"/>
                      <wps:spPr>
                        <a:xfrm>
                          <a:ext cx="85090" cy="6705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©UNHCR/Beto Barata</w:t>
                            </w:r>
                          </w:p>
                        </w:txbxContent>
                      </wps:txbx>
                      <wps:bodyPr upright="1" vert="vert" lIns="0" tIns="0" rIns="0" bIns="0">
                        <a:noAutoFit/>
                      </wps:bodyPr>
                    </wps:wsp>
                  </a:graphicData>
                </a:graphic>
              </wp:anchor>
            </w:drawing>
          </mc:Choice>
          <mc:Fallback>
            <w:pict>
              <v:shape id="_x0000_s1169" type="#_x0000_t202" style="position:absolute;margin-left:56.850000000000001pt;margin-top:0;width:6.7000000000000002pt;height:52.799999999999997pt;z-index:-125829272;mso-wrap-distance-left:56.850000000000001pt;mso-wrap-distance-right:316.85000000000002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©UNHCR/Beto Barata</w:t>
                      </w:r>
                    </w:p>
                  </w:txbxContent>
                </v:textbox>
                <w10:wrap type="topAndBottom"/>
              </v:shape>
            </w:pict>
          </mc:Fallback>
        </mc:AlternateContent>
      </w:r>
      <w:r>
        <mc:AlternateContent>
          <mc:Choice Requires="wps">
            <w:drawing>
              <wp:anchor distT="0" distB="0" distL="721995" distR="993775" simplePos="0" relativeHeight="125829483" behindDoc="0" locked="0" layoutInCell="1" allowOverlap="1">
                <wp:simplePos x="0" y="0"/>
                <wp:positionH relativeFrom="column">
                  <wp:posOffset>813435</wp:posOffset>
                </wp:positionH>
                <wp:positionV relativeFrom="paragraph">
                  <wp:posOffset>2121535</wp:posOffset>
                </wp:positionV>
                <wp:extent cx="3115310" cy="429895"/>
                <wp:wrapTopAndBottom/>
                <wp:docPr id="145" name="Shape 145"/>
                <a:graphic xmlns:a="http://schemas.openxmlformats.org/drawingml/2006/main">
                  <a:graphicData uri="http://schemas.microsoft.com/office/word/2010/wordprocessingShape">
                    <wps:wsp>
                      <wps:cNvSpPr txBox="1"/>
                      <wps:spPr>
                        <a:xfrm>
                          <a:ext cx="3115310" cy="429895"/>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O então Alto Comissário do ACNUR, António Guterres, discursa na abertura do 30° aniversário da Declaração de Cartagena, evento realizado em dezembro de 2014 em Brasília/DF, quando foi adotado o Plano de Ação do Brasil. Atualmente, Guterres ocupa o cargo de secretário-geral da ONU.</w:t>
                            </w:r>
                          </w:p>
                        </w:txbxContent>
                      </wps:txbx>
                      <wps:bodyPr lIns="0" tIns="0" rIns="0" bIns="0">
                        <a:spAutoFit/>
                      </wps:bodyPr>
                    </wps:wsp>
                  </a:graphicData>
                </a:graphic>
              </wp:anchor>
            </w:drawing>
          </mc:Choice>
          <mc:Fallback>
            <w:pict>
              <v:shape id="_x0000_s1171" type="#_x0000_t202" style="position:absolute;margin-left:64.049999999999997pt;margin-top:167.05000000000001pt;width:245.30000000000001pt;height:33.850000000000001pt;z-index:-125829270;mso-wrap-distance-left:56.850000000000001pt;mso-wrap-distance-right:78.25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O então Alto Comissário do ACNUR, António Guterres, discursa na abertura do 30° aniversário da Declaração de Cartagena, evento realizado em dezembro de 2014 em Brasília/DF, quando foi adotado o Plano de Ação do Brasil. Atualmente, Guterres ocupa o cargo de secretário-geral da ONU.</w:t>
                      </w:r>
                    </w:p>
                  </w:txbxContent>
                </v:textbox>
                <w10:wrap type="topAndBottom"/>
              </v:shape>
            </w:pict>
          </mc:Fallback>
        </mc:AlternateContent>
      </w:r>
      <w:r>
        <w:br w:type="page"/>
      </w:r>
    </w:p>
    <w:p>
      <w:pPr>
        <w:widowControl w:val="0"/>
        <w:spacing w:line="14" w:lineRule="exact"/>
      </w:pPr>
      <w:r>
        <w:drawing>
          <wp:anchor distT="0" distB="374650" distL="91440" distR="0" simplePos="0" relativeHeight="125829485" behindDoc="0" locked="0" layoutInCell="1" allowOverlap="1">
            <wp:simplePos x="0" y="0"/>
            <wp:positionH relativeFrom="column">
              <wp:posOffset>91440</wp:posOffset>
            </wp:positionH>
            <wp:positionV relativeFrom="paragraph">
              <wp:posOffset>0</wp:posOffset>
            </wp:positionV>
            <wp:extent cx="4316095" cy="2797810"/>
            <wp:wrapTopAndBottom/>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70"/>
                    <a:stretch/>
                  </pic:blipFill>
                  <pic:spPr>
                    <a:xfrm>
                      <a:ext cx="4316095" cy="2797810"/>
                    </a:xfrm>
                    <a:prstGeom prst="rect"/>
                  </pic:spPr>
                </pic:pic>
              </a:graphicData>
            </a:graphic>
          </wp:anchor>
        </w:drawing>
      </w:r>
      <w:r>
        <mc:AlternateContent>
          <mc:Choice Requires="wps">
            <w:drawing>
              <wp:anchor distT="0" distB="0" distL="0" distR="4745990" simplePos="0" relativeHeight="125829486" behindDoc="0" locked="0" layoutInCell="1" allowOverlap="1">
                <wp:simplePos x="0" y="0"/>
                <wp:positionH relativeFrom="column">
                  <wp:posOffset>0</wp:posOffset>
                </wp:positionH>
                <wp:positionV relativeFrom="paragraph">
                  <wp:posOffset>0</wp:posOffset>
                </wp:positionV>
                <wp:extent cx="85090" cy="670560"/>
                <wp:wrapTopAndBottom/>
                <wp:docPr id="149" name="Shape 149"/>
                <a:graphic xmlns:a="http://schemas.openxmlformats.org/drawingml/2006/main">
                  <a:graphicData uri="http://schemas.microsoft.com/office/word/2010/wordprocessingShape">
                    <wps:wsp>
                      <wps:cNvSpPr txBox="1"/>
                      <wps:spPr>
                        <a:xfrm>
                          <a:ext cx="85090" cy="6705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©ACNUR/Jordi Matas.</w:t>
                            </w:r>
                          </w:p>
                        </w:txbxContent>
                      </wps:txbx>
                      <wps:bodyPr upright="1" vert="vert" lIns="0" tIns="0" rIns="0" bIns="0">
                        <a:noAutoFit/>
                      </wps:bodyPr>
                    </wps:wsp>
                  </a:graphicData>
                </a:graphic>
              </wp:anchor>
            </w:drawing>
          </mc:Choice>
          <mc:Fallback>
            <w:pict>
              <v:shape id="_x0000_s1175" type="#_x0000_t202" style="position:absolute;margin-left:0;margin-top:0;width:6.7000000000000002pt;height:52.799999999999997pt;z-index:-125829267;mso-wrap-distance-left:0;mso-wrap-distance-right:373.69999999999999pt"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©ACNUR/Jordi Matas.</w:t>
                      </w:r>
                    </w:p>
                  </w:txbxContent>
                </v:textbox>
                <w10:wrap type="topAndBottom"/>
              </v:shape>
            </w:pict>
          </mc:Fallback>
        </mc:AlternateContent>
      </w:r>
      <w:r>
        <mc:AlternateContent>
          <mc:Choice Requires="wps">
            <w:drawing>
              <wp:anchor distT="0" distB="0" distL="0" distR="1938655" simplePos="0" relativeHeight="125829488" behindDoc="0" locked="0" layoutInCell="1" allowOverlap="1">
                <wp:simplePos x="0" y="0"/>
                <wp:positionH relativeFrom="column">
                  <wp:posOffset>1386840</wp:posOffset>
                </wp:positionH>
                <wp:positionV relativeFrom="paragraph">
                  <wp:posOffset>2843530</wp:posOffset>
                </wp:positionV>
                <wp:extent cx="2892425" cy="328930"/>
                <wp:wrapTopAndBottom/>
                <wp:docPr id="151" name="Shape 151"/>
                <a:graphic xmlns:a="http://schemas.openxmlformats.org/drawingml/2006/main">
                  <a:graphicData uri="http://schemas.microsoft.com/office/word/2010/wordprocessingShape">
                    <wps:wsp>
                      <wps:cNvSpPr txBox="1"/>
                      <wps:spPr>
                        <a:xfrm>
                          <a:ext cx="2892425" cy="328930"/>
                        </a:xfrm>
                        <a:prstGeom prst="rect"/>
                        <a:noFill/>
                      </wps:spPr>
                      <wps:txbx>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Em maio de 2016, a atriz Cate Blanchett foi nomeada embaixadora da Boa Vontade do ACNUR. Ela realizou missões de busca no Líbano e na Jordânia para encontrar refugiados e apátridas deslocados pelo conflito sírio.</w:t>
                            </w:r>
                          </w:p>
                        </w:txbxContent>
                      </wps:txbx>
                      <wps:bodyPr lIns="0" tIns="0" rIns="0" bIns="0">
                        <a:spAutoFit/>
                      </wps:bodyPr>
                    </wps:wsp>
                  </a:graphicData>
                </a:graphic>
              </wp:anchor>
            </w:drawing>
          </mc:Choice>
          <mc:Fallback>
            <w:pict>
              <v:shape id="_x0000_s1177" type="#_x0000_t202" style="position:absolute;margin-left:109.2pt;margin-top:223.90000000000001pt;width:227.75pt;height:25.899999999999999pt;z-index:-125829265;mso-wrap-distance-left:0;mso-wrap-distance-right:152.65000000000001pt" filled="f" stroked="f">
                <v:textbox style="mso-fit-shape-to-text:t" inset="0,0,0,0">
                  <w:txbxContent>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Em maio de 2016, a atriz Cate Blanchett foi nomeada embaixadora da Boa Vontade do ACNUR. Ela realizou missões de busca no Líbano e na Jordânia para encontrar refugiados e apátridas deslocados pelo conflito sírio.</w:t>
                      </w:r>
                    </w:p>
                  </w:txbxContent>
                </v:textbox>
                <w10:wrap type="topAndBottom"/>
              </v:shape>
            </w:pict>
          </mc:Fallback>
        </mc:AlternateContent>
      </w:r>
    </w:p>
    <w:p>
      <w:pPr>
        <w:pStyle w:val="Style30"/>
        <w:keepNext/>
        <w:keepLines/>
        <w:widowControl w:val="0"/>
        <w:shd w:val="clear" w:color="auto" w:fill="auto"/>
        <w:bidi w:val="0"/>
        <w:spacing w:before="0" w:after="140" w:line="264" w:lineRule="auto"/>
        <w:ind w:left="480" w:right="1140" w:firstLine="20"/>
        <w:jc w:val="left"/>
      </w:pPr>
      <w:bookmarkStart w:id="24" w:name="bookmark24"/>
      <w:r>
        <w:rPr>
          <w:spacing w:val="0"/>
          <w:w w:val="100"/>
          <w:position w:val="0"/>
          <w:shd w:val="clear" w:color="auto" w:fill="auto"/>
          <w:lang w:val="pt-BR" w:eastAsia="pt-BR" w:bidi="pt-BR"/>
        </w:rPr>
        <w:t>Embaixadores da Boa Vontade e Enviada Especial</w:t>
      </w:r>
      <w:bookmarkEnd w:id="24"/>
    </w:p>
    <w:p>
      <w:pPr>
        <w:pStyle w:val="Style22"/>
        <w:keepNext w:val="0"/>
        <w:keepLines w:val="0"/>
        <w:widowControl w:val="0"/>
        <w:shd w:val="clear" w:color="auto" w:fill="auto"/>
        <w:bidi w:val="0"/>
        <w:spacing w:before="0"/>
        <w:ind w:left="480" w:right="720" w:firstLine="20"/>
      </w:pPr>
      <w:r>
        <w:rPr>
          <w:color w:val="000000"/>
          <w:spacing w:val="0"/>
          <w:w w:val="100"/>
          <w:position w:val="0"/>
          <w:shd w:val="clear" w:color="auto" w:fill="auto"/>
          <w:lang w:val="pt-BR" w:eastAsia="pt-BR" w:bidi="pt-BR"/>
        </w:rPr>
        <w:t xml:space="preserve">Artistas, intelectuais, atletas e cantores famosos dedicam parte de seu tempo e sua imagem a causas humanitárias internacionais. Muitos trabalham em parceria com agências, fundos e programas da ONU, como o ACNUR. Os chamados </w:t>
      </w:r>
      <w:r>
        <w:rPr>
          <w:b/>
          <w:bCs/>
          <w:color w:val="000000"/>
          <w:spacing w:val="0"/>
          <w:w w:val="100"/>
          <w:position w:val="0"/>
          <w:shd w:val="clear" w:color="auto" w:fill="auto"/>
          <w:lang w:val="pt-BR" w:eastAsia="pt-BR" w:bidi="pt-BR"/>
        </w:rPr>
        <w:t xml:space="preserve">Embaixadores da Boa Vontade </w:t>
      </w:r>
      <w:r>
        <w:rPr>
          <w:color w:val="000000"/>
          <w:spacing w:val="0"/>
          <w:w w:val="100"/>
          <w:position w:val="0"/>
          <w:shd w:val="clear" w:color="auto" w:fill="auto"/>
          <w:lang w:val="pt-BR" w:eastAsia="pt-BR" w:bidi="pt-BR"/>
        </w:rPr>
        <w:t>do ACNUR têm algo em comum: a disposição em dedicar seu tempo e influência para dar visibilidade à causa das pessoas que foram forçadas a abandonar seus locais de origem.</w:t>
      </w:r>
    </w:p>
    <w:p>
      <w:pPr>
        <w:pStyle w:val="Style22"/>
        <w:keepNext w:val="0"/>
        <w:keepLines w:val="0"/>
        <w:widowControl w:val="0"/>
        <w:shd w:val="clear" w:color="auto" w:fill="auto"/>
        <w:bidi w:val="0"/>
        <w:spacing w:before="0"/>
        <w:ind w:left="480" w:right="720" w:firstLine="20"/>
      </w:pPr>
      <w:r>
        <w:rPr>
          <w:color w:val="000000"/>
          <w:spacing w:val="0"/>
          <w:w w:val="100"/>
          <w:position w:val="0"/>
          <w:shd w:val="clear" w:color="auto" w:fill="auto"/>
          <w:lang w:val="pt-BR" w:eastAsia="pt-BR" w:bidi="pt-BR"/>
        </w:rPr>
        <w:t>Entre os Embaixadores da Boa Vontade do ACNUR estão a cantora lírica norte-americana Barbara Hendricks, o ator uruguaio Osvaldo Laport, o escritor americano Khaled Hosseini, o apresentador de TV espanhol Jesús Vázquez, a top-model britânica Alek Wek, o ator fran</w:t>
        <w:softHyphen/>
        <w:t>cês Julien Clerc, o músico grego George Dalaras, a atriz e blogueira chinesa Yao Chen e a atriz australiana Cate Blanchett.</w:t>
      </w:r>
    </w:p>
    <w:p>
      <w:pPr>
        <w:pStyle w:val="Style22"/>
        <w:keepNext w:val="0"/>
        <w:keepLines w:val="0"/>
        <w:widowControl w:val="0"/>
        <w:shd w:val="clear" w:color="auto" w:fill="auto"/>
        <w:bidi w:val="0"/>
        <w:spacing w:before="0"/>
        <w:ind w:left="480" w:right="720" w:firstLine="20"/>
      </w:pPr>
      <w:r>
        <w:rPr>
          <w:color w:val="000000"/>
          <w:spacing w:val="0"/>
          <w:w w:val="100"/>
          <w:position w:val="0"/>
          <w:shd w:val="clear" w:color="auto" w:fill="auto"/>
          <w:lang w:val="pt-BR" w:eastAsia="pt-BR" w:bidi="pt-BR"/>
        </w:rPr>
        <w:t>Blanchett está empenhada em conscientizar a sociedade acerca das questões que envol</w:t>
        <w:softHyphen/>
        <w:t>vem o deslocamento forçado e, em particular, sobre o flagelo da apatridia, que afeta milhões de pessoas em todo o mundo, negando-lhes os direitos básicos, incluindo o acesso à educação, aos cuidados de saúde e a capacidade de trabalhar e viajar.</w:t>
      </w:r>
    </w:p>
    <w:p>
      <w:pPr>
        <w:pStyle w:val="Style22"/>
        <w:keepNext w:val="0"/>
        <w:keepLines w:val="0"/>
        <w:widowControl w:val="0"/>
        <w:shd w:val="clear" w:color="auto" w:fill="auto"/>
        <w:bidi w:val="0"/>
        <w:spacing w:before="0" w:after="120"/>
        <w:ind w:left="480" w:right="720" w:firstLine="20"/>
      </w:pPr>
      <w:r>
        <w:rPr>
          <w:color w:val="000000"/>
          <w:spacing w:val="0"/>
          <w:w w:val="100"/>
          <w:position w:val="0"/>
          <w:shd w:val="clear" w:color="auto" w:fill="auto"/>
          <w:lang w:val="pt-BR" w:eastAsia="pt-BR" w:bidi="pt-BR"/>
        </w:rPr>
        <w:t xml:space="preserve">Em 2012, o ACNUR nomeou a atriz norte-americana Angelina Jolie como </w:t>
      </w:r>
      <w:r>
        <w:rPr>
          <w:b/>
          <w:bCs/>
          <w:color w:val="000000"/>
          <w:spacing w:val="0"/>
          <w:w w:val="100"/>
          <w:position w:val="0"/>
          <w:shd w:val="clear" w:color="auto" w:fill="auto"/>
          <w:lang w:val="pt-BR" w:eastAsia="pt-BR" w:bidi="pt-BR"/>
        </w:rPr>
        <w:t xml:space="preserve">Enviada Especial </w:t>
      </w:r>
      <w:r>
        <w:rPr>
          <w:color w:val="000000"/>
          <w:spacing w:val="0"/>
          <w:w w:val="100"/>
          <w:position w:val="0"/>
          <w:shd w:val="clear" w:color="auto" w:fill="auto"/>
          <w:lang w:val="pt-BR" w:eastAsia="pt-BR" w:bidi="pt-BR"/>
        </w:rPr>
        <w:t>do Alto Comissariado para Refugiados. A atriz dialoga com as vítimas dos deslocamentos forçados, representando o ACNUR em nível diplomático, além de se envolver com tomado</w:t>
        <w:softHyphen/>
        <w:t>res de decisão sobre temas do mandato do ACNUR.</w:t>
      </w:r>
      <w:r>
        <w:br w:type="page"/>
      </w:r>
    </w:p>
    <w:p>
      <w:pPr>
        <w:pStyle w:val="Style30"/>
        <w:keepNext/>
        <w:keepLines/>
        <w:widowControl w:val="0"/>
        <w:shd w:val="clear" w:color="auto" w:fill="auto"/>
        <w:bidi w:val="0"/>
        <w:spacing w:before="0" w:after="200" w:line="240" w:lineRule="auto"/>
        <w:ind w:left="0" w:right="180" w:firstLine="0"/>
        <w:jc w:val="right"/>
      </w:pPr>
      <w:bookmarkStart w:id="25" w:name="bookmark25"/>
      <w:r>
        <w:rPr>
          <w:spacing w:val="0"/>
          <w:w w:val="100"/>
          <w:position w:val="0"/>
          <w:shd w:val="clear" w:color="auto" w:fill="auto"/>
          <w:lang w:val="pt-BR" w:eastAsia="pt-BR" w:bidi="pt-BR"/>
        </w:rPr>
        <w:t>Parcerias com o setor privado</w:t>
      </w:r>
      <w:bookmarkEnd w:id="25"/>
    </w:p>
    <w:p>
      <w:pPr>
        <w:pStyle w:val="Style22"/>
        <w:keepNext w:val="0"/>
        <w:keepLines w:val="0"/>
        <w:widowControl w:val="0"/>
        <w:shd w:val="clear" w:color="auto" w:fill="auto"/>
        <w:bidi w:val="0"/>
        <w:spacing w:before="0"/>
        <w:ind w:left="1840" w:right="180" w:firstLine="20"/>
      </w:pPr>
      <w:r>
        <w:rPr>
          <w:color w:val="000000"/>
          <w:spacing w:val="0"/>
          <w:w w:val="100"/>
          <w:position w:val="0"/>
          <w:shd w:val="clear" w:color="auto" w:fill="auto"/>
          <w:lang w:val="pt-BR" w:eastAsia="pt-BR" w:bidi="pt-BR"/>
        </w:rPr>
        <w:t>Muitos são os desafios que as milhares de pessoas em situação de refúgio enfrentam pelo mundo. São pessoas que sonham em continuar seus estudos, aprimorar seus saberes, pôr em prática seus conhecimentos profissionais. Para isso, é preciso o engajamento de toda a comunidade internacional, envolvendo governos, organizações da sociedade civil e o setor privado. Somente com a articulação conjunta desses setores as instabilidades existentes poderão ser en</w:t>
        <w:softHyphen/>
        <w:t>frentadas com maior possibilidade de êxito, sendo necessário novas propostas e modalidades inovadoras de parcerias.</w:t>
      </w:r>
    </w:p>
    <w:p>
      <w:pPr>
        <w:pStyle w:val="Style22"/>
        <w:keepNext w:val="0"/>
        <w:keepLines w:val="0"/>
        <w:widowControl w:val="0"/>
        <w:shd w:val="clear" w:color="auto" w:fill="auto"/>
        <w:bidi w:val="0"/>
        <w:spacing w:before="0"/>
        <w:ind w:left="1840" w:right="180" w:firstLine="20"/>
      </w:pPr>
      <w:r>
        <w:rPr>
          <w:color w:val="000000"/>
          <w:spacing w:val="0"/>
          <w:w w:val="100"/>
          <w:position w:val="0"/>
          <w:shd w:val="clear" w:color="auto" w:fill="auto"/>
          <w:lang w:val="pt-BR" w:eastAsia="pt-BR" w:bidi="pt-BR"/>
        </w:rPr>
        <w:t>O ACNUR tem buscado diferentes formas de sensibilização e parcerias com o setor privado, seja com projetos de geração de empregos e renda com foco em pessoas refugiadas, seja por meio de cursos de qualificação, de empoderamen- to de mulheres refugiadas e iniciativas de acesso a trabalho. São exemplos o Programa de Apoio a Recolocação de Refugiados (PARR); o projeto Empoderan- do Refugiadas, em parceria com o Pacto Global e ONU Mulheres; o Global Min- ds, parceria com o Migraflix e Linkedin; além da campanha Talentos Invisíveis.</w:t>
      </w:r>
    </w:p>
    <w:p>
      <w:pPr>
        <w:pStyle w:val="Style22"/>
        <w:keepNext w:val="0"/>
        <w:keepLines w:val="0"/>
        <w:widowControl w:val="0"/>
        <w:shd w:val="clear" w:color="auto" w:fill="auto"/>
        <w:bidi w:val="0"/>
        <w:spacing w:before="0"/>
        <w:ind w:left="1840" w:right="180" w:firstLine="20"/>
      </w:pPr>
      <w:r>
        <w:rPr>
          <w:color w:val="000000"/>
          <w:spacing w:val="0"/>
          <w:w w:val="100"/>
          <w:position w:val="0"/>
          <w:shd w:val="clear" w:color="auto" w:fill="auto"/>
          <w:lang w:val="pt-BR" w:eastAsia="pt-BR" w:bidi="pt-BR"/>
        </w:rPr>
        <w:t>As parcerias com o setor privado se sustentam na solidariedade com os re</w:t>
        <w:softHyphen/>
        <w:t>fugiados, mas também, e principalmente, no reconhecimento das habilidades e competências desse grupo de pessoas, que enriquecem a diversidade dos perfis profissionais nas empresas, trazem inovações para os processos internos, novas experiências e visões, que contribuem para a solução de problemas e o aumento da eficiência e sustentabilidade dos negócios.</w:t>
      </w:r>
    </w:p>
    <w:p>
      <w:pPr>
        <w:pStyle w:val="Style22"/>
        <w:keepNext w:val="0"/>
        <w:keepLines w:val="0"/>
        <w:widowControl w:val="0"/>
        <w:shd w:val="clear" w:color="auto" w:fill="auto"/>
        <w:bidi w:val="0"/>
        <w:spacing w:before="0" w:after="0"/>
        <w:ind w:left="1840" w:right="180" w:firstLine="20"/>
        <w:sectPr>
          <w:footerReference w:type="default" r:id="rId72"/>
          <w:footerReference w:type="even" r:id="rId73"/>
          <w:footnotePr>
            <w:pos w:val="pageBottom"/>
            <w:numFmt w:val="decimal"/>
            <w:numRestart w:val="continuous"/>
          </w:footnotePr>
          <w:pgSz w:w="9031" w:h="12323"/>
          <w:pgMar w:top="796" w:left="469" w:right="469" w:bottom="825" w:header="0" w:footer="3" w:gutter="486"/>
          <w:cols w:space="720"/>
          <w:noEndnote/>
          <w:rtlGutter w:val="0"/>
          <w:docGrid w:linePitch="360"/>
        </w:sectPr>
      </w:pPr>
      <w:r>
        <w:rPr>
          <w:color w:val="000000"/>
          <w:spacing w:val="0"/>
          <w:w w:val="100"/>
          <w:position w:val="0"/>
          <w:shd w:val="clear" w:color="auto" w:fill="auto"/>
          <w:lang w:val="pt-BR" w:eastAsia="pt-BR" w:bidi="pt-BR"/>
        </w:rPr>
        <w:t>Com o desenvolvimento dos projetos em parceria com o setor privado, o ACNUR vem buscando formas de fortalecer os vínculos da organização com grupos de empresas, de modo a sustentar uma ação mais sistêmica, em que mais em</w:t>
        <w:softHyphen/>
        <w:t>presas possam se engajar com modalidades de apoio a refugiados, gerando benefícios mútuos entre as partes envolvidas.</w:t>
      </w:r>
    </w:p>
    <w:p>
      <w:pPr>
        <w:widowControl w:val="0"/>
        <w:spacing w:line="89" w:lineRule="exact"/>
        <w:rPr>
          <w:sz w:val="7"/>
          <w:szCs w:val="7"/>
        </w:rPr>
      </w:pPr>
    </w:p>
    <w:p>
      <w:pPr>
        <w:widowControl w:val="0"/>
        <w:spacing w:line="14" w:lineRule="exact"/>
        <w:sectPr>
          <w:footnotePr>
            <w:pos w:val="pageBottom"/>
            <w:numFmt w:val="decimal"/>
            <w:numRestart w:val="continuous"/>
          </w:footnotePr>
          <w:type w:val="continuous"/>
          <w:pgSz w:w="9031" w:h="12323"/>
          <w:pgMar w:top="1038" w:left="0" w:right="0" w:bottom="1240" w:header="0" w:footer="3" w:gutter="0"/>
          <w:cols w:space="720"/>
          <w:noEndnote/>
          <w:rtlGutter w:val="0"/>
          <w:docGrid w:linePitch="360"/>
        </w:sectPr>
      </w:pPr>
    </w:p>
    <w:p>
      <w:pPr>
        <w:widowControl w:val="0"/>
        <w:spacing w:line="14" w:lineRule="exact"/>
      </w:pPr>
      <w:r>
        <w:drawing>
          <wp:anchor distT="101600" distB="101600" distL="101600" distR="186690" simplePos="0" relativeHeight="125829490" behindDoc="0" locked="0" layoutInCell="1" allowOverlap="1">
            <wp:simplePos x="0" y="0"/>
            <wp:positionH relativeFrom="page">
              <wp:posOffset>1773555</wp:posOffset>
            </wp:positionH>
            <wp:positionV relativeFrom="paragraph">
              <wp:posOffset>12700</wp:posOffset>
            </wp:positionV>
            <wp:extent cx="3559810" cy="2127250"/>
            <wp:wrapSquare wrapText="bothSides"/>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74"/>
                    <a:stretch/>
                  </pic:blipFill>
                  <pic:spPr>
                    <a:xfrm>
                      <a:ext cx="3559810" cy="2127250"/>
                    </a:xfrm>
                    <a:prstGeom prst="rect"/>
                  </pic:spPr>
                </pic:pic>
              </a:graphicData>
            </a:graphic>
          </wp:anchor>
        </w:drawing>
      </w:r>
      <w:r>
        <mc:AlternateContent>
          <mc:Choice Requires="wps">
            <w:drawing>
              <wp:anchor distT="0" distB="0" distL="0" distR="0" simplePos="0" relativeHeight="125829491" behindDoc="0" locked="0" layoutInCell="1" allowOverlap="1">
                <wp:simplePos x="0" y="0"/>
                <wp:positionH relativeFrom="page">
                  <wp:posOffset>5333365</wp:posOffset>
                </wp:positionH>
                <wp:positionV relativeFrom="paragraph">
                  <wp:posOffset>12700</wp:posOffset>
                </wp:positionV>
                <wp:extent cx="85090" cy="722630"/>
                <wp:wrapSquare wrapText="bothSides"/>
                <wp:docPr id="159" name="Shape 159"/>
                <a:graphic xmlns:a="http://schemas.openxmlformats.org/drawingml/2006/main">
                  <a:graphicData uri="http://schemas.microsoft.com/office/word/2010/wordprocessingShape">
                    <wps:wsp>
                      <wps:cNvSpPr txBox="1"/>
                      <wps:spPr>
                        <a:xfrm>
                          <a:ext cx="85090" cy="7226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 Annie Sakkab</w:t>
                            </w:r>
                          </w:p>
                        </w:txbxContent>
                      </wps:txbx>
                      <wps:bodyPr upright="1" vert="vert" lIns="0" tIns="0" rIns="0" bIns="0">
                        <a:noAutoFit/>
                      </wps:bodyPr>
                    </wps:wsp>
                  </a:graphicData>
                </a:graphic>
              </wp:anchor>
            </w:drawing>
          </mc:Choice>
          <mc:Fallback>
            <w:pict>
              <v:shape id="_x0000_s1185" type="#_x0000_t202" style="position:absolute;margin-left:419.94999999999999pt;margin-top:1.pt;width:6.7000000000000002pt;height:56.899999999999999pt;z-index:-125829262;mso-wrap-distance-left:0;mso-wrap-distance-right:0;mso-position-horizontal-relative:page" filled="f" stroked="f">
                <v:textbox style="layout-flow:vertical" inset="0,0,0,0">
                  <w:txbxContent>
                    <w:p>
                      <w:pPr>
                        <w:pStyle w:val="Style2"/>
                        <w:keepNext w:val="0"/>
                        <w:keepLines w:val="0"/>
                        <w:widowControl w:val="0"/>
                        <w:shd w:val="clear" w:color="auto" w:fill="auto"/>
                        <w:bidi w:val="0"/>
                        <w:spacing w:before="0" w:after="0" w:line="240" w:lineRule="auto"/>
                        <w:ind w:left="0" w:right="0" w:firstLine="0"/>
                        <w:jc w:val="center"/>
                        <w:rPr>
                          <w:sz w:val="9"/>
                          <w:szCs w:val="9"/>
                        </w:rPr>
                      </w:pPr>
                      <w:r>
                        <w:rPr>
                          <w:b w:val="0"/>
                          <w:bCs w:val="0"/>
                          <w:color w:val="000000"/>
                          <w:spacing w:val="0"/>
                          <w:w w:val="100"/>
                          <w:position w:val="0"/>
                          <w:sz w:val="9"/>
                          <w:szCs w:val="9"/>
                          <w:shd w:val="clear" w:color="auto" w:fill="auto"/>
                          <w:lang w:val="pt-BR" w:eastAsia="pt-BR" w:bidi="pt-BR"/>
                        </w:rPr>
                        <w:t>©ACNUR/ Annie Sakkab</w:t>
                      </w:r>
                    </w:p>
                  </w:txbxContent>
                </v:textbox>
                <w10:wrap type="square" anchorx="page"/>
              </v:shape>
            </w:pict>
          </mc:Fallback>
        </mc:AlternateContent>
      </w:r>
    </w:p>
    <w:p>
      <w:pPr>
        <w:pStyle w:val="Style25"/>
        <w:keepNext w:val="0"/>
        <w:keepLines w:val="0"/>
        <w:widowControl w:val="0"/>
        <w:shd w:val="clear" w:color="auto" w:fill="auto"/>
        <w:bidi w:val="0"/>
        <w:spacing w:before="0" w:after="0"/>
        <w:ind w:left="0" w:right="0" w:firstLine="0"/>
        <w:jc w:val="right"/>
      </w:pPr>
      <w:r>
        <w:rPr>
          <w:color w:val="000000"/>
          <w:spacing w:val="0"/>
          <w:w w:val="100"/>
          <w:position w:val="0"/>
          <w:shd w:val="clear" w:color="auto" w:fill="auto"/>
          <w:lang w:val="pt-BR" w:eastAsia="pt-BR" w:bidi="pt-BR"/>
        </w:rPr>
        <w:t>Jim Estill, CEO da Danby Appliances</w:t>
      </w:r>
    </w:p>
    <w:p>
      <w:pPr>
        <w:pStyle w:val="Style25"/>
        <w:keepNext w:val="0"/>
        <w:keepLines w:val="0"/>
        <w:widowControl w:val="0"/>
        <w:shd w:val="clear" w:color="auto" w:fill="auto"/>
        <w:bidi w:val="0"/>
        <w:spacing w:before="0" w:after="0"/>
        <w:ind w:left="0" w:right="0" w:firstLine="0"/>
        <w:jc w:val="right"/>
      </w:pPr>
      <w:r>
        <w:rPr>
          <w:color w:val="000000"/>
          <w:spacing w:val="0"/>
          <w:w w:val="100"/>
          <w:position w:val="0"/>
          <w:shd w:val="clear" w:color="auto" w:fill="auto"/>
          <w:lang w:val="pt-BR" w:eastAsia="pt-BR" w:bidi="pt-BR"/>
        </w:rPr>
        <w:t>(à direita), conversa com Ahmed Abed, refugiado sírio que chegou recentemente a Ontário, Canadá.</w:t>
      </w:r>
    </w:p>
    <w:p>
      <w:pPr>
        <w:pStyle w:val="Style25"/>
        <w:keepNext w:val="0"/>
        <w:keepLines w:val="0"/>
        <w:widowControl w:val="0"/>
        <w:shd w:val="clear" w:color="auto" w:fill="auto"/>
        <w:bidi w:val="0"/>
        <w:spacing w:before="0" w:after="0"/>
        <w:ind w:left="0" w:right="0" w:firstLine="0"/>
        <w:jc w:val="right"/>
      </w:pPr>
      <w:r>
        <w:rPr>
          <w:color w:val="000000"/>
          <w:spacing w:val="0"/>
          <w:w w:val="100"/>
          <w:position w:val="0"/>
          <w:shd w:val="clear" w:color="auto" w:fill="auto"/>
          <w:lang w:val="pt-BR" w:eastAsia="pt-BR" w:bidi="pt-BR"/>
        </w:rPr>
        <w:t>Enquanto Estill patrocinou a chegada de mais de 200 refugiados sírios,</w:t>
      </w:r>
    </w:p>
    <w:p>
      <w:pPr>
        <w:pStyle w:val="Style25"/>
        <w:keepNext w:val="0"/>
        <w:keepLines w:val="0"/>
        <w:widowControl w:val="0"/>
        <w:shd w:val="clear" w:color="auto" w:fill="auto"/>
        <w:bidi w:val="0"/>
        <w:spacing w:before="0" w:after="0"/>
        <w:ind w:left="0" w:right="0" w:firstLine="0"/>
        <w:jc w:val="right"/>
      </w:pPr>
      <w:r>
        <w:rPr>
          <w:color w:val="000000"/>
          <w:spacing w:val="0"/>
          <w:w w:val="100"/>
          <w:position w:val="0"/>
          <w:shd w:val="clear" w:color="auto" w:fill="auto"/>
          <w:lang w:val="pt-BR" w:eastAsia="pt-BR" w:bidi="pt-BR"/>
        </w:rPr>
        <w:t>Abed se sentia feliz e realizado por encontrar emprego em sua área de formação no novo país.</w:t>
      </w:r>
      <w:r>
        <w:br w:type="page"/>
      </w:r>
    </w:p>
    <w:p>
      <w:pPr>
        <w:pStyle w:val="Style30"/>
        <w:keepNext/>
        <w:keepLines/>
        <w:widowControl w:val="0"/>
        <w:shd w:val="clear" w:color="auto" w:fill="auto"/>
        <w:bidi w:val="0"/>
        <w:spacing w:before="0" w:after="120" w:line="240" w:lineRule="auto"/>
        <w:ind w:left="0" w:right="0" w:firstLine="0"/>
        <w:jc w:val="left"/>
      </w:pPr>
      <w:bookmarkStart w:id="26" w:name="bookmark26"/>
      <w:r>
        <w:rPr>
          <w:spacing w:val="0"/>
          <w:w w:val="100"/>
          <w:position w:val="0"/>
          <w:shd w:val="clear" w:color="auto" w:fill="auto"/>
          <w:lang w:val="pt-BR" w:eastAsia="pt-BR" w:bidi="pt-BR"/>
        </w:rPr>
        <w:t>Como apoiar o ACNUR</w:t>
      </w:r>
      <w:bookmarkEnd w:id="26"/>
    </w:p>
    <w:p>
      <w:pPr>
        <w:pStyle w:val="Style22"/>
        <w:keepNext w:val="0"/>
        <w:keepLines w:val="0"/>
        <w:widowControl w:val="0"/>
        <w:shd w:val="clear" w:color="auto" w:fill="auto"/>
        <w:bidi w:val="0"/>
        <w:spacing w:before="0" w:after="180" w:line="240" w:lineRule="auto"/>
        <w:ind w:left="0" w:right="0" w:firstLine="0"/>
      </w:pPr>
      <w:r>
        <w:rPr>
          <w:color w:val="000000"/>
          <w:spacing w:val="0"/>
          <w:w w:val="100"/>
          <w:position w:val="0"/>
          <w:shd w:val="clear" w:color="auto" w:fill="auto"/>
          <w:lang w:val="pt-BR" w:eastAsia="pt-BR" w:bidi="pt-BR"/>
        </w:rPr>
        <w:t>O ACNUR é uma agência humanitária financiada por contribuições voluntárias de governos, mas também de pessoas, empresas e fundações. Como menos de 2% do orçamento do ACNUR vem de contribuições regulares da própria ONU, as doações de pessoas e empresas são cada vez mais importantes para financiar os programas de proteção e assistência aos refugiados.</w:t>
      </w:r>
    </w:p>
    <w:p>
      <w:pPr>
        <w:pStyle w:val="Style9"/>
        <w:keepNext w:val="0"/>
        <w:keepLines w:val="0"/>
        <w:widowControl w:val="0"/>
        <w:shd w:val="clear" w:color="auto" w:fill="auto"/>
        <w:bidi w:val="0"/>
        <w:spacing w:before="0" w:after="40" w:line="240" w:lineRule="auto"/>
        <w:ind w:left="0" w:right="0" w:firstLine="0"/>
        <w:rPr>
          <w:sz w:val="26"/>
          <w:szCs w:val="26"/>
        </w:rPr>
      </w:pPr>
      <w:r>
        <w:rPr>
          <w:b/>
          <w:bCs/>
          <w:color w:val="0062A7"/>
          <w:spacing w:val="0"/>
          <w:w w:val="100"/>
          <w:position w:val="0"/>
          <w:sz w:val="26"/>
          <w:szCs w:val="26"/>
          <w:shd w:val="clear" w:color="auto" w:fill="auto"/>
          <w:lang w:val="pt-BR" w:eastAsia="pt-BR" w:bidi="pt-BR"/>
        </w:rPr>
        <w:t>Seja um doador mensal</w:t>
      </w:r>
    </w:p>
    <w:p>
      <w:pPr>
        <w:pStyle w:val="Style22"/>
        <w:keepNext w:val="0"/>
        <w:keepLines w:val="0"/>
        <w:widowControl w:val="0"/>
        <w:shd w:val="clear" w:color="auto" w:fill="auto"/>
        <w:bidi w:val="0"/>
        <w:spacing w:before="0" w:after="40" w:line="254" w:lineRule="auto"/>
        <w:ind w:left="0" w:right="0" w:firstLine="0"/>
      </w:pPr>
      <w:r>
        <w:rPr>
          <w:color w:val="000000"/>
          <w:spacing w:val="0"/>
          <w:w w:val="100"/>
          <w:position w:val="0"/>
          <w:shd w:val="clear" w:color="auto" w:fill="auto"/>
          <w:lang w:val="pt-BR" w:eastAsia="pt-BR" w:bidi="pt-BR"/>
        </w:rPr>
        <w:t>Neste momento, mais de 67 milhões de pessoas foram forçadas a abandonar suas casas devido a conflitos armados, violência e violação dos direitos humanos.</w:t>
      </w:r>
    </w:p>
    <w:p>
      <w:pPr>
        <w:pStyle w:val="Style22"/>
        <w:keepNext w:val="0"/>
        <w:keepLines w:val="0"/>
        <w:widowControl w:val="0"/>
        <w:shd w:val="clear" w:color="auto" w:fill="auto"/>
        <w:bidi w:val="0"/>
        <w:spacing w:before="0" w:after="320" w:line="252" w:lineRule="auto"/>
        <w:ind w:left="0" w:right="0" w:firstLine="0"/>
      </w:pPr>
      <w:r>
        <mc:AlternateContent>
          <mc:Choice Requires="wps">
            <w:drawing>
              <wp:anchor distT="201295" distB="207010" distL="0" distR="1661160" simplePos="0" relativeHeight="125829493" behindDoc="0" locked="0" layoutInCell="1" allowOverlap="1">
                <wp:simplePos x="0" y="0"/>
                <wp:positionH relativeFrom="page">
                  <wp:posOffset>925830</wp:posOffset>
                </wp:positionH>
                <wp:positionV relativeFrom="paragraph">
                  <wp:posOffset>645795</wp:posOffset>
                </wp:positionV>
                <wp:extent cx="469265" cy="402590"/>
                <wp:wrapSquare wrapText="right"/>
                <wp:docPr id="161" name="Shape 161"/>
                <a:graphic xmlns:a="http://schemas.openxmlformats.org/drawingml/2006/main">
                  <a:graphicData uri="http://schemas.microsoft.com/office/word/2010/wordprocessingShape">
                    <wps:wsp>
                      <wps:cNvSpPr txBox="1"/>
                      <wps:spPr>
                        <a:xfrm>
                          <a:ext cx="469265" cy="402590"/>
                        </a:xfrm>
                        <a:prstGeom prst="rect"/>
                        <a:noFill/>
                      </wps:spPr>
                      <wps:txbx>
                        <w:txbxContent>
                          <w:p>
                            <w:pPr>
                              <w:pStyle w:val="Style22"/>
                              <w:keepNext w:val="0"/>
                              <w:keepLines w:val="0"/>
                              <w:widowControl w:val="0"/>
                              <w:pBdr>
                                <w:top w:val="single" w:sz="0" w:space="0" w:color="027BB9"/>
                                <w:left w:val="single" w:sz="0" w:space="0" w:color="027BB9"/>
                                <w:bottom w:val="single" w:sz="0" w:space="0" w:color="027BB9"/>
                                <w:right w:val="single" w:sz="0" w:space="0" w:color="027BB9"/>
                              </w:pBdr>
                              <w:shd w:val="clear" w:color="auto" w:fill="027BB9"/>
                              <w:bidi w:val="0"/>
                              <w:spacing w:before="0" w:after="0"/>
                              <w:ind w:left="0" w:right="0" w:firstLine="0"/>
                              <w:jc w:val="left"/>
                            </w:pPr>
                            <w:r>
                              <w:rPr>
                                <w:b/>
                                <w:bCs/>
                                <w:color w:val="FFFFFF"/>
                                <w:spacing w:val="0"/>
                                <w:w w:val="100"/>
                                <w:position w:val="0"/>
                                <w:shd w:val="clear" w:color="auto" w:fill="auto"/>
                                <w:lang w:val="pt-BR" w:eastAsia="pt-BR" w:bidi="pt-BR"/>
                              </w:rPr>
                              <w:t>Como as doações s utilizadas</w:t>
                            </w:r>
                          </w:p>
                        </w:txbxContent>
                      </wps:txbx>
                      <wps:bodyPr lIns="0" tIns="0" rIns="0" bIns="0">
                        <a:spAutoFit/>
                      </wps:bodyPr>
                    </wps:wsp>
                  </a:graphicData>
                </a:graphic>
              </wp:anchor>
            </w:drawing>
          </mc:Choice>
          <mc:Fallback>
            <w:pict>
              <v:shape id="_x0000_s1187" type="#_x0000_t202" style="position:absolute;margin-left:72.900000000000006pt;margin-top:50.850000000000001pt;width:36.950000000000003pt;height:31.699999999999999pt;z-index:-125829260;mso-wrap-distance-left:0;mso-wrap-distance-top:15.85pt;mso-wrap-distance-right:130.80000000000001pt;mso-wrap-distance-bottom:16.300000000000001pt;mso-position-horizontal-relative:page" filled="f" stroked="f">
                <v:textbox style="mso-fit-shape-to-text:t" inset="0,0,0,0">
                  <w:txbxContent>
                    <w:p>
                      <w:pPr>
                        <w:pStyle w:val="Style22"/>
                        <w:keepNext w:val="0"/>
                        <w:keepLines w:val="0"/>
                        <w:widowControl w:val="0"/>
                        <w:pBdr>
                          <w:top w:val="single" w:sz="0" w:space="0" w:color="027BB9"/>
                          <w:left w:val="single" w:sz="0" w:space="0" w:color="027BB9"/>
                          <w:bottom w:val="single" w:sz="0" w:space="0" w:color="027BB9"/>
                          <w:right w:val="single" w:sz="0" w:space="0" w:color="027BB9"/>
                        </w:pBdr>
                        <w:shd w:val="clear" w:color="auto" w:fill="027BB9"/>
                        <w:bidi w:val="0"/>
                        <w:spacing w:before="0" w:after="0"/>
                        <w:ind w:left="0" w:right="0" w:firstLine="0"/>
                        <w:jc w:val="left"/>
                      </w:pPr>
                      <w:r>
                        <w:rPr>
                          <w:b/>
                          <w:bCs/>
                          <w:color w:val="FFFFFF"/>
                          <w:spacing w:val="0"/>
                          <w:w w:val="100"/>
                          <w:position w:val="0"/>
                          <w:shd w:val="clear" w:color="auto" w:fill="auto"/>
                          <w:lang w:val="pt-BR" w:eastAsia="pt-BR" w:bidi="pt-BR"/>
                        </w:rPr>
                        <w:t>Como as doações s utilizadas</w:t>
                      </w:r>
                    </w:p>
                  </w:txbxContent>
                </v:textbox>
                <w10:wrap type="square" side="right" anchorx="page"/>
              </v:shape>
            </w:pict>
          </mc:Fallback>
        </mc:AlternateContent>
      </w:r>
      <w:r>
        <w:drawing>
          <wp:anchor distT="0" distB="0" distL="926465" distR="393065" simplePos="0" relativeHeight="125829495" behindDoc="0" locked="0" layoutInCell="1" allowOverlap="1">
            <wp:simplePos x="0" y="0"/>
            <wp:positionH relativeFrom="page">
              <wp:posOffset>1852295</wp:posOffset>
            </wp:positionH>
            <wp:positionV relativeFrom="paragraph">
              <wp:posOffset>444500</wp:posOffset>
            </wp:positionV>
            <wp:extent cx="810895" cy="810895"/>
            <wp:wrapSquare wrapText="right"/>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76"/>
                    <a:stretch/>
                  </pic:blipFill>
                  <pic:spPr>
                    <a:xfrm>
                      <a:ext cx="810895" cy="810895"/>
                    </a:xfrm>
                    <a:prstGeom prst="rect"/>
                  </pic:spPr>
                </pic:pic>
              </a:graphicData>
            </a:graphic>
          </wp:anchor>
        </w:drawing>
      </w:r>
      <w:r>
        <mc:AlternateContent>
          <mc:Choice Requires="wps">
            <w:drawing>
              <wp:anchor distT="76200" distB="33655" distL="1776730" distR="0" simplePos="0" relativeHeight="125829496" behindDoc="0" locked="0" layoutInCell="1" allowOverlap="1">
                <wp:simplePos x="0" y="0"/>
                <wp:positionH relativeFrom="page">
                  <wp:posOffset>2703195</wp:posOffset>
                </wp:positionH>
                <wp:positionV relativeFrom="paragraph">
                  <wp:posOffset>520700</wp:posOffset>
                </wp:positionV>
                <wp:extent cx="353695" cy="701040"/>
                <wp:wrapSquare wrapText="right"/>
                <wp:docPr id="165" name="Shape 165"/>
                <a:graphic xmlns:a="http://schemas.openxmlformats.org/drawingml/2006/main">
                  <a:graphicData uri="http://schemas.microsoft.com/office/word/2010/wordprocessingShape">
                    <wps:wsp>
                      <wps:cNvSpPr txBox="1"/>
                      <wps:spPr>
                        <a:xfrm>
                          <a:ext cx="353695" cy="701040"/>
                        </a:xfrm>
                        <a:prstGeom prst="rect"/>
                        <a:noFill/>
                      </wps:spPr>
                      <wps:txbx>
                        <w:txbxContent>
                          <w:p>
                            <w:pPr>
                              <w:pStyle w:val="Style9"/>
                              <w:keepNext w:val="0"/>
                              <w:keepLines w:val="0"/>
                              <w:widowControl w:val="0"/>
                              <w:shd w:val="clear" w:color="auto" w:fill="auto"/>
                              <w:bidi w:val="0"/>
                              <w:spacing w:before="0" w:after="140" w:line="240" w:lineRule="auto"/>
                              <w:ind w:left="0" w:right="0" w:firstLine="0"/>
                              <w:jc w:val="left"/>
                              <w:rPr>
                                <w:sz w:val="12"/>
                                <w:szCs w:val="12"/>
                              </w:rPr>
                            </w:pPr>
                            <w:r>
                              <w:rPr>
                                <w:rFonts w:ascii="Cambria" w:eastAsia="Cambria" w:hAnsi="Cambria" w:cs="Cambria"/>
                                <w:b/>
                                <w:bCs/>
                                <w:color w:val="46B9EA"/>
                                <w:spacing w:val="0"/>
                                <w:w w:val="100"/>
                                <w:position w:val="0"/>
                                <w:sz w:val="17"/>
                                <w:szCs w:val="17"/>
                                <w:shd w:val="clear" w:color="auto" w:fill="auto"/>
                                <w:lang w:val="pt-BR" w:eastAsia="pt-BR" w:bidi="pt-BR"/>
                              </w:rPr>
                              <w:t xml:space="preserve">• </w:t>
                            </w:r>
                            <w:r>
                              <w:rPr>
                                <w:rFonts w:ascii="Cambria" w:eastAsia="Cambria" w:hAnsi="Cambria" w:cs="Cambria"/>
                                <w:b/>
                                <w:bCs/>
                                <w:color w:val="000000"/>
                                <w:spacing w:val="0"/>
                                <w:w w:val="100"/>
                                <w:position w:val="0"/>
                                <w:sz w:val="17"/>
                                <w:szCs w:val="17"/>
                                <w:shd w:val="clear" w:color="auto" w:fill="auto"/>
                                <w:lang w:val="pt-BR" w:eastAsia="pt-BR" w:bidi="pt-BR"/>
                              </w:rPr>
                              <w:t>88</w:t>
                            </w:r>
                            <w:r>
                              <w:rPr>
                                <w:b/>
                                <w:bCs/>
                                <w:color w:val="000000"/>
                                <w:spacing w:val="0"/>
                                <w:w w:val="100"/>
                                <w:position w:val="0"/>
                                <w:sz w:val="12"/>
                                <w:szCs w:val="12"/>
                                <w:shd w:val="clear" w:color="auto" w:fill="auto"/>
                                <w:lang w:val="pt-BR" w:eastAsia="pt-BR" w:bidi="pt-BR"/>
                              </w:rPr>
                              <w:t>%</w:t>
                            </w:r>
                          </w:p>
                          <w:p>
                            <w:pPr>
                              <w:pStyle w:val="Style9"/>
                              <w:keepNext w:val="0"/>
                              <w:keepLines w:val="0"/>
                              <w:widowControl w:val="0"/>
                              <w:shd w:val="clear" w:color="auto" w:fill="auto"/>
                              <w:bidi w:val="0"/>
                              <w:spacing w:before="0" w:after="300" w:line="240" w:lineRule="auto"/>
                              <w:ind w:left="0" w:right="0" w:firstLine="0"/>
                              <w:jc w:val="left"/>
                              <w:rPr>
                                <w:sz w:val="12"/>
                                <w:szCs w:val="12"/>
                              </w:rPr>
                            </w:pPr>
                            <w:r>
                              <w:rPr>
                                <w:rFonts w:ascii="Cambria" w:eastAsia="Cambria" w:hAnsi="Cambria" w:cs="Cambria"/>
                                <w:b/>
                                <w:bCs/>
                                <w:color w:val="7C539C"/>
                                <w:spacing w:val="0"/>
                                <w:w w:val="100"/>
                                <w:position w:val="0"/>
                                <w:sz w:val="17"/>
                                <w:szCs w:val="17"/>
                                <w:shd w:val="clear" w:color="auto" w:fill="auto"/>
                                <w:lang w:val="pt-BR" w:eastAsia="pt-BR" w:bidi="pt-BR"/>
                              </w:rPr>
                              <w:t xml:space="preserve">• </w:t>
                            </w:r>
                            <w:r>
                              <w:rPr>
                                <w:rFonts w:ascii="Cambria" w:eastAsia="Cambria" w:hAnsi="Cambria" w:cs="Cambria"/>
                                <w:b/>
                                <w:bCs/>
                                <w:color w:val="000000"/>
                                <w:spacing w:val="0"/>
                                <w:w w:val="100"/>
                                <w:position w:val="0"/>
                                <w:sz w:val="17"/>
                                <w:szCs w:val="17"/>
                                <w:shd w:val="clear" w:color="auto" w:fill="auto"/>
                                <w:lang w:val="pt-BR" w:eastAsia="pt-BR" w:bidi="pt-BR"/>
                              </w:rPr>
                              <w:t>5</w:t>
                            </w:r>
                            <w:r>
                              <w:rPr>
                                <w:b/>
                                <w:bCs/>
                                <w:color w:val="000000"/>
                                <w:spacing w:val="0"/>
                                <w:w w:val="100"/>
                                <w:position w:val="0"/>
                                <w:sz w:val="12"/>
                                <w:szCs w:val="12"/>
                                <w:shd w:val="clear" w:color="auto" w:fill="auto"/>
                                <w:lang w:val="pt-BR" w:eastAsia="pt-BR" w:bidi="pt-BR"/>
                              </w:rPr>
                              <w:t>%</w:t>
                            </w:r>
                          </w:p>
                          <w:p>
                            <w:pPr>
                              <w:pStyle w:val="Style9"/>
                              <w:keepNext w:val="0"/>
                              <w:keepLines w:val="0"/>
                              <w:widowControl w:val="0"/>
                              <w:shd w:val="clear" w:color="auto" w:fill="auto"/>
                              <w:bidi w:val="0"/>
                              <w:spacing w:before="0" w:after="220" w:line="240" w:lineRule="auto"/>
                              <w:ind w:left="220" w:right="0" w:firstLine="0"/>
                              <w:jc w:val="left"/>
                              <w:rPr>
                                <w:sz w:val="12"/>
                                <w:szCs w:val="12"/>
                              </w:rPr>
                            </w:pPr>
                            <w:r>
                              <w:rPr>
                                <w:rFonts w:ascii="Cambria" w:eastAsia="Cambria" w:hAnsi="Cambria" w:cs="Cambria"/>
                                <w:b/>
                                <w:bCs/>
                                <w:color w:val="000000"/>
                                <w:spacing w:val="0"/>
                                <w:w w:val="100"/>
                                <w:position w:val="0"/>
                                <w:sz w:val="17"/>
                                <w:szCs w:val="17"/>
                                <w:shd w:val="clear" w:color="auto" w:fill="auto"/>
                                <w:lang w:val="pt-BR" w:eastAsia="pt-BR" w:bidi="pt-BR"/>
                              </w:rPr>
                              <w:t>7</w:t>
                            </w:r>
                            <w:r>
                              <w:rPr>
                                <w:b/>
                                <w:bCs/>
                                <w:color w:val="000000"/>
                                <w:spacing w:val="0"/>
                                <w:w w:val="100"/>
                                <w:position w:val="0"/>
                                <w:sz w:val="12"/>
                                <w:szCs w:val="12"/>
                                <w:shd w:val="clear" w:color="auto" w:fill="auto"/>
                                <w:lang w:val="pt-BR" w:eastAsia="pt-BR" w:bidi="pt-BR"/>
                              </w:rPr>
                              <w:t>%</w:t>
                            </w:r>
                          </w:p>
                        </w:txbxContent>
                      </wps:txbx>
                      <wps:bodyPr lIns="0" tIns="0" rIns="0" bIns="0">
                        <a:spAutoFit/>
                      </wps:bodyPr>
                    </wps:wsp>
                  </a:graphicData>
                </a:graphic>
              </wp:anchor>
            </w:drawing>
          </mc:Choice>
          <mc:Fallback>
            <w:pict>
              <v:shape id="_x0000_s1191" type="#_x0000_t202" style="position:absolute;margin-left:212.84999999999999pt;margin-top:41.pt;width:27.850000000000001pt;height:55.200000000000003pt;z-index:-125829257;mso-wrap-distance-left:139.90000000000001pt;mso-wrap-distance-top:6.pt;mso-wrap-distance-right:0;mso-wrap-distance-bottom:2.6499999999999999pt;mso-position-horizontal-relative:page" filled="f" stroked="f">
                <v:textbox style="mso-fit-shape-to-text:t" inset="0,0,0,0">
                  <w:txbxContent>
                    <w:p>
                      <w:pPr>
                        <w:pStyle w:val="Style9"/>
                        <w:keepNext w:val="0"/>
                        <w:keepLines w:val="0"/>
                        <w:widowControl w:val="0"/>
                        <w:shd w:val="clear" w:color="auto" w:fill="auto"/>
                        <w:bidi w:val="0"/>
                        <w:spacing w:before="0" w:after="140" w:line="240" w:lineRule="auto"/>
                        <w:ind w:left="0" w:right="0" w:firstLine="0"/>
                        <w:jc w:val="left"/>
                        <w:rPr>
                          <w:sz w:val="12"/>
                          <w:szCs w:val="12"/>
                        </w:rPr>
                      </w:pPr>
                      <w:r>
                        <w:rPr>
                          <w:rFonts w:ascii="Cambria" w:eastAsia="Cambria" w:hAnsi="Cambria" w:cs="Cambria"/>
                          <w:b/>
                          <w:bCs/>
                          <w:color w:val="46B9EA"/>
                          <w:spacing w:val="0"/>
                          <w:w w:val="100"/>
                          <w:position w:val="0"/>
                          <w:sz w:val="17"/>
                          <w:szCs w:val="17"/>
                          <w:shd w:val="clear" w:color="auto" w:fill="auto"/>
                          <w:lang w:val="pt-BR" w:eastAsia="pt-BR" w:bidi="pt-BR"/>
                        </w:rPr>
                        <w:t xml:space="preserve">• </w:t>
                      </w:r>
                      <w:r>
                        <w:rPr>
                          <w:rFonts w:ascii="Cambria" w:eastAsia="Cambria" w:hAnsi="Cambria" w:cs="Cambria"/>
                          <w:b/>
                          <w:bCs/>
                          <w:color w:val="000000"/>
                          <w:spacing w:val="0"/>
                          <w:w w:val="100"/>
                          <w:position w:val="0"/>
                          <w:sz w:val="17"/>
                          <w:szCs w:val="17"/>
                          <w:shd w:val="clear" w:color="auto" w:fill="auto"/>
                          <w:lang w:val="pt-BR" w:eastAsia="pt-BR" w:bidi="pt-BR"/>
                        </w:rPr>
                        <w:t>88</w:t>
                      </w:r>
                      <w:r>
                        <w:rPr>
                          <w:b/>
                          <w:bCs/>
                          <w:color w:val="000000"/>
                          <w:spacing w:val="0"/>
                          <w:w w:val="100"/>
                          <w:position w:val="0"/>
                          <w:sz w:val="12"/>
                          <w:szCs w:val="12"/>
                          <w:shd w:val="clear" w:color="auto" w:fill="auto"/>
                          <w:lang w:val="pt-BR" w:eastAsia="pt-BR" w:bidi="pt-BR"/>
                        </w:rPr>
                        <w:t>%</w:t>
                      </w:r>
                    </w:p>
                    <w:p>
                      <w:pPr>
                        <w:pStyle w:val="Style9"/>
                        <w:keepNext w:val="0"/>
                        <w:keepLines w:val="0"/>
                        <w:widowControl w:val="0"/>
                        <w:shd w:val="clear" w:color="auto" w:fill="auto"/>
                        <w:bidi w:val="0"/>
                        <w:spacing w:before="0" w:after="300" w:line="240" w:lineRule="auto"/>
                        <w:ind w:left="0" w:right="0" w:firstLine="0"/>
                        <w:jc w:val="left"/>
                        <w:rPr>
                          <w:sz w:val="12"/>
                          <w:szCs w:val="12"/>
                        </w:rPr>
                      </w:pPr>
                      <w:r>
                        <w:rPr>
                          <w:rFonts w:ascii="Cambria" w:eastAsia="Cambria" w:hAnsi="Cambria" w:cs="Cambria"/>
                          <w:b/>
                          <w:bCs/>
                          <w:color w:val="7C539C"/>
                          <w:spacing w:val="0"/>
                          <w:w w:val="100"/>
                          <w:position w:val="0"/>
                          <w:sz w:val="17"/>
                          <w:szCs w:val="17"/>
                          <w:shd w:val="clear" w:color="auto" w:fill="auto"/>
                          <w:lang w:val="pt-BR" w:eastAsia="pt-BR" w:bidi="pt-BR"/>
                        </w:rPr>
                        <w:t xml:space="preserve">• </w:t>
                      </w:r>
                      <w:r>
                        <w:rPr>
                          <w:rFonts w:ascii="Cambria" w:eastAsia="Cambria" w:hAnsi="Cambria" w:cs="Cambria"/>
                          <w:b/>
                          <w:bCs/>
                          <w:color w:val="000000"/>
                          <w:spacing w:val="0"/>
                          <w:w w:val="100"/>
                          <w:position w:val="0"/>
                          <w:sz w:val="17"/>
                          <w:szCs w:val="17"/>
                          <w:shd w:val="clear" w:color="auto" w:fill="auto"/>
                          <w:lang w:val="pt-BR" w:eastAsia="pt-BR" w:bidi="pt-BR"/>
                        </w:rPr>
                        <w:t>5</w:t>
                      </w:r>
                      <w:r>
                        <w:rPr>
                          <w:b/>
                          <w:bCs/>
                          <w:color w:val="000000"/>
                          <w:spacing w:val="0"/>
                          <w:w w:val="100"/>
                          <w:position w:val="0"/>
                          <w:sz w:val="12"/>
                          <w:szCs w:val="12"/>
                          <w:shd w:val="clear" w:color="auto" w:fill="auto"/>
                          <w:lang w:val="pt-BR" w:eastAsia="pt-BR" w:bidi="pt-BR"/>
                        </w:rPr>
                        <w:t>%</w:t>
                      </w:r>
                    </w:p>
                    <w:p>
                      <w:pPr>
                        <w:pStyle w:val="Style9"/>
                        <w:keepNext w:val="0"/>
                        <w:keepLines w:val="0"/>
                        <w:widowControl w:val="0"/>
                        <w:shd w:val="clear" w:color="auto" w:fill="auto"/>
                        <w:bidi w:val="0"/>
                        <w:spacing w:before="0" w:after="220" w:line="240" w:lineRule="auto"/>
                        <w:ind w:left="220" w:right="0" w:firstLine="0"/>
                        <w:jc w:val="left"/>
                        <w:rPr>
                          <w:sz w:val="12"/>
                          <w:szCs w:val="12"/>
                        </w:rPr>
                      </w:pPr>
                      <w:r>
                        <w:rPr>
                          <w:rFonts w:ascii="Cambria" w:eastAsia="Cambria" w:hAnsi="Cambria" w:cs="Cambria"/>
                          <w:b/>
                          <w:bCs/>
                          <w:color w:val="000000"/>
                          <w:spacing w:val="0"/>
                          <w:w w:val="100"/>
                          <w:position w:val="0"/>
                          <w:sz w:val="17"/>
                          <w:szCs w:val="17"/>
                          <w:shd w:val="clear" w:color="auto" w:fill="auto"/>
                          <w:lang w:val="pt-BR" w:eastAsia="pt-BR" w:bidi="pt-BR"/>
                        </w:rPr>
                        <w:t>7</w:t>
                      </w:r>
                      <w:r>
                        <w:rPr>
                          <w:b/>
                          <w:bCs/>
                          <w:color w:val="000000"/>
                          <w:spacing w:val="0"/>
                          <w:w w:val="100"/>
                          <w:position w:val="0"/>
                          <w:sz w:val="12"/>
                          <w:szCs w:val="12"/>
                          <w:shd w:val="clear" w:color="auto" w:fill="auto"/>
                          <w:lang w:val="pt-BR" w:eastAsia="pt-BR" w:bidi="pt-BR"/>
                        </w:rPr>
                        <w:t>%</w:t>
                      </w:r>
                    </w:p>
                  </w:txbxContent>
                </v:textbox>
                <w10:wrap type="square" side="right" anchorx="page"/>
              </v:shape>
            </w:pict>
          </mc:Fallback>
        </mc:AlternateContent>
      </w:r>
      <w:r>
        <w:rPr>
          <w:b/>
          <w:bCs/>
          <w:color w:val="000000"/>
          <w:spacing w:val="0"/>
          <w:w w:val="100"/>
          <w:position w:val="0"/>
          <w:shd w:val="clear" w:color="auto" w:fill="auto"/>
          <w:lang w:val="pt-BR" w:eastAsia="pt-BR" w:bidi="pt-BR"/>
        </w:rPr>
        <w:t>O ACNUR é uma organização internacional dedicada a salvar vidas, protegendo direitos e construindo um futuro melhor para os refugiados, mas não conseguiríamos fazer isso sem o apoio de pessoas como você.</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pt-BR" w:eastAsia="pt-BR" w:bidi="pt-BR"/>
        </w:rPr>
        <w:t>vão diretamente para prestar ajuda humanitária</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pt-BR" w:eastAsia="pt-BR" w:bidi="pt-BR"/>
        </w:rPr>
        <w:t>às pessoas em situação de refúgio</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pt-BR" w:eastAsia="pt-BR" w:bidi="pt-BR"/>
        </w:rPr>
        <w:t>são empregados na contratação de especialistas</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pt-BR" w:eastAsia="pt-BR" w:bidi="pt-BR"/>
        </w:rPr>
        <w:t>e desenvolvimento de programas para assistir às</w:t>
      </w:r>
    </w:p>
    <w:p>
      <w:pPr>
        <w:pStyle w:val="Style25"/>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pt-BR" w:eastAsia="pt-BR" w:bidi="pt-BR"/>
        </w:rPr>
        <w:t>pessoas em situação de refúgio</w:t>
      </w:r>
    </w:p>
    <w:p>
      <w:pPr>
        <w:pStyle w:val="Style25"/>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pt-BR" w:eastAsia="pt-BR" w:bidi="pt-BR"/>
        </w:rPr>
        <w:t>são utilizados na manutenção da organização.</w:t>
      </w:r>
    </w:p>
    <w:p>
      <w:pPr>
        <w:pStyle w:val="Style22"/>
        <w:keepNext w:val="0"/>
        <w:keepLines w:val="0"/>
        <w:widowControl w:val="0"/>
        <w:shd w:val="clear" w:color="auto" w:fill="auto"/>
        <w:bidi w:val="0"/>
        <w:spacing w:before="0" w:after="40" w:line="252" w:lineRule="auto"/>
        <w:ind w:left="0" w:right="0" w:firstLine="0"/>
      </w:pPr>
      <w:r>
        <w:rPr>
          <w:color w:val="000000"/>
          <w:spacing w:val="0"/>
          <w:w w:val="100"/>
          <w:position w:val="0"/>
          <w:shd w:val="clear" w:color="auto" w:fill="auto"/>
          <w:lang w:val="pt-BR" w:eastAsia="pt-BR" w:bidi="pt-BR"/>
        </w:rPr>
        <w:t>Com apenas um clique, você pode ajudar o ACNUR a proteger vidas e a garantir os direitos de milhares de famílias, crianças, idosos e adultos que são forçados a abandonar seus sonhos e aspirações todos os dias.</w:t>
      </w:r>
    </w:p>
    <w:p>
      <w:pPr>
        <w:pStyle w:val="Style22"/>
        <w:keepNext w:val="0"/>
        <w:keepLines w:val="0"/>
        <w:widowControl w:val="0"/>
        <w:shd w:val="clear" w:color="auto" w:fill="auto"/>
        <w:bidi w:val="0"/>
        <w:spacing w:before="0" w:after="40" w:line="252" w:lineRule="auto"/>
        <w:ind w:left="0" w:right="0" w:firstLine="0"/>
      </w:pPr>
      <w:r>
        <w:rPr>
          <w:color w:val="000000"/>
          <w:spacing w:val="0"/>
          <w:w w:val="100"/>
          <w:position w:val="0"/>
          <w:shd w:val="clear" w:color="auto" w:fill="auto"/>
          <w:lang w:val="pt-BR" w:eastAsia="pt-BR" w:bidi="pt-BR"/>
        </w:rPr>
        <w:t>As doações mensais ajudam o ACNUR a acolher milhões de famílias nos campos de refugia</w:t>
        <w:softHyphen/>
        <w:t xml:space="preserve">dos e nos centros urbanos, atendendo a suas necessidades básicas de alimentação, saúde, moradia, educação, água potável e saneamento básico. </w:t>
      </w:r>
      <w:r>
        <w:rPr>
          <w:b/>
          <w:bCs/>
          <w:color w:val="000000"/>
          <w:spacing w:val="0"/>
          <w:w w:val="100"/>
          <w:position w:val="0"/>
          <w:shd w:val="clear" w:color="auto" w:fill="auto"/>
          <w:lang w:val="pt-BR" w:eastAsia="pt-BR" w:bidi="pt-BR"/>
        </w:rPr>
        <w:t>Refugiados passam, em média, 17 anos em um campo. As contribuições mensais são fundamentais para a sobrevivência e continuidade dos sonhos dessas famílias.</w:t>
      </w:r>
    </w:p>
    <w:p>
      <w:pPr>
        <w:pStyle w:val="Style22"/>
        <w:keepNext w:val="0"/>
        <w:keepLines w:val="0"/>
        <w:widowControl w:val="0"/>
        <w:shd w:val="clear" w:color="auto" w:fill="auto"/>
        <w:bidi w:val="0"/>
        <w:spacing w:before="0" w:after="180" w:line="252" w:lineRule="auto"/>
        <w:ind w:left="0" w:right="0" w:firstLine="0"/>
      </w:pPr>
      <w:r>
        <w:rPr>
          <w:b/>
          <w:bCs/>
          <w:color w:val="000000"/>
          <w:spacing w:val="0"/>
          <w:w w:val="100"/>
          <w:position w:val="0"/>
          <w:shd w:val="clear" w:color="auto" w:fill="auto"/>
          <w:lang w:val="pt-BR" w:eastAsia="pt-BR" w:bidi="pt-BR"/>
        </w:rPr>
        <w:t xml:space="preserve">Acesse </w:t>
      </w:r>
      <w:r>
        <w:rPr>
          <w:b/>
          <w:bCs/>
          <w:color w:val="0076BF"/>
          <w:spacing w:val="0"/>
          <w:w w:val="100"/>
          <w:position w:val="0"/>
          <w:shd w:val="clear" w:color="auto" w:fill="auto"/>
          <w:lang w:val="en-US" w:eastAsia="en-US" w:bidi="en-US"/>
        </w:rPr>
        <w:t>doar.acnur.org</w:t>
      </w:r>
      <w:r>
        <w:rPr>
          <w:b/>
          <w:bCs/>
          <w:color w:val="0076BF"/>
          <w:spacing w:val="0"/>
          <w:w w:val="100"/>
          <w:position w:val="0"/>
          <w:shd w:val="clear" w:color="auto" w:fill="auto"/>
          <w:lang w:val="en-US" w:eastAsia="en-US" w:bidi="en-US"/>
        </w:rPr>
        <w:t xml:space="preserve"> </w:t>
      </w:r>
      <w:r>
        <w:rPr>
          <w:b/>
          <w:bCs/>
          <w:color w:val="000000"/>
          <w:spacing w:val="0"/>
          <w:w w:val="100"/>
          <w:position w:val="0"/>
          <w:shd w:val="clear" w:color="auto" w:fill="auto"/>
          <w:lang w:val="pt-BR" w:eastAsia="pt-BR" w:bidi="pt-BR"/>
        </w:rPr>
        <w:t>e ajude os refugiados a terem uma vida digna e segura.</w:t>
      </w:r>
    </w:p>
    <w:p>
      <w:pPr>
        <w:pStyle w:val="Style9"/>
        <w:keepNext w:val="0"/>
        <w:keepLines w:val="0"/>
        <w:widowControl w:val="0"/>
        <w:shd w:val="clear" w:color="auto" w:fill="auto"/>
        <w:bidi w:val="0"/>
        <w:spacing w:before="0" w:after="40" w:line="240" w:lineRule="auto"/>
        <w:ind w:left="0" w:right="0" w:firstLine="0"/>
        <w:rPr>
          <w:sz w:val="26"/>
          <w:szCs w:val="26"/>
        </w:rPr>
      </w:pPr>
      <w:r>
        <w:rPr>
          <w:b/>
          <w:bCs/>
          <w:color w:val="0062A7"/>
          <w:spacing w:val="0"/>
          <w:w w:val="100"/>
          <w:position w:val="0"/>
          <w:sz w:val="26"/>
          <w:szCs w:val="26"/>
          <w:shd w:val="clear" w:color="auto" w:fill="auto"/>
          <w:lang w:val="pt-BR" w:eastAsia="pt-BR" w:bidi="pt-BR"/>
        </w:rPr>
        <w:t>Seja um grande doador do ACNUR</w:t>
      </w:r>
    </w:p>
    <w:p>
      <w:pPr>
        <w:pStyle w:val="Style22"/>
        <w:keepNext w:val="0"/>
        <w:keepLines w:val="0"/>
        <w:widowControl w:val="0"/>
        <w:shd w:val="clear" w:color="auto" w:fill="auto"/>
        <w:bidi w:val="0"/>
        <w:spacing w:before="0" w:after="180" w:line="252" w:lineRule="auto"/>
        <w:ind w:left="0" w:right="0" w:firstLine="0"/>
      </w:pPr>
      <w:r>
        <w:rPr>
          <w:color w:val="000000"/>
          <w:spacing w:val="0"/>
          <w:w w:val="100"/>
          <w:position w:val="0"/>
          <w:shd w:val="clear" w:color="auto" w:fill="auto"/>
          <w:lang w:val="pt-BR" w:eastAsia="pt-BR" w:bidi="pt-BR"/>
        </w:rPr>
        <w:t>O ACNUR reserva benefícios adicionais para indivíduos interessados em fazer doações expressivas, apresentar o ACNUR para sua rede de contatos e buscar soluções inovadoras para a crise dos refugiados.</w:t>
      </w:r>
    </w:p>
    <w:p>
      <w:pPr>
        <w:pStyle w:val="Style9"/>
        <w:keepNext w:val="0"/>
        <w:keepLines w:val="0"/>
        <w:widowControl w:val="0"/>
        <w:shd w:val="clear" w:color="auto" w:fill="auto"/>
        <w:bidi w:val="0"/>
        <w:spacing w:before="0" w:after="40" w:line="240" w:lineRule="auto"/>
        <w:ind w:left="0" w:right="0" w:firstLine="0"/>
        <w:rPr>
          <w:sz w:val="26"/>
          <w:szCs w:val="26"/>
        </w:rPr>
      </w:pPr>
      <w:r>
        <w:rPr>
          <w:b/>
          <w:bCs/>
          <w:color w:val="0062A7"/>
          <w:spacing w:val="0"/>
          <w:w w:val="100"/>
          <w:position w:val="0"/>
          <w:sz w:val="26"/>
          <w:szCs w:val="26"/>
          <w:shd w:val="clear" w:color="auto" w:fill="auto"/>
          <w:lang w:val="pt-BR" w:eastAsia="pt-BR" w:bidi="pt-BR"/>
        </w:rPr>
        <w:t>Empresas</w:t>
      </w:r>
    </w:p>
    <w:p>
      <w:pPr>
        <w:pStyle w:val="Style22"/>
        <w:keepNext w:val="0"/>
        <w:keepLines w:val="0"/>
        <w:widowControl w:val="0"/>
        <w:shd w:val="clear" w:color="auto" w:fill="auto"/>
        <w:bidi w:val="0"/>
        <w:spacing w:before="0" w:after="220" w:line="252" w:lineRule="auto"/>
        <w:ind w:left="0" w:right="0" w:firstLine="0"/>
      </w:pPr>
      <w:r>
        <w:rPr>
          <w:color w:val="000000"/>
          <w:spacing w:val="0"/>
          <w:w w:val="100"/>
          <w:position w:val="0"/>
          <w:shd w:val="clear" w:color="auto" w:fill="auto"/>
          <w:lang w:val="pt-BR" w:eastAsia="pt-BR" w:bidi="pt-BR"/>
        </w:rPr>
        <w:t>Diante da complexidade das crises humanitárias atuais, o apoio financeiro significativo de empresas é fundamental para ampliar o alcance e o impacto dos programas do ACNUR. Em</w:t>
        <w:softHyphen/>
        <w:t>presas que colaboram com o ACNUR obtêm ganhos de imagem e visibilidade junto a seus públicos de interesse. O ACNUR deseja construir parcerias com empresas que se compro</w:t>
        <w:softHyphen/>
        <w:t>metam a realizar, além de doações, ações com colaboradores e consumidores, marketing relacionado à causa e divulgação em situações de emergência. Empresas inovadoras como Ikea, Google, AirBnb, Facebook e UPS já apoiam o ACNUR em outros países.</w:t>
      </w:r>
    </w:p>
    <w:p>
      <w:pPr>
        <w:pStyle w:val="Style22"/>
        <w:keepNext w:val="0"/>
        <w:keepLines w:val="0"/>
        <w:widowControl w:val="0"/>
        <w:pBdr>
          <w:top w:val="single" w:sz="0" w:space="0" w:color="027BB9"/>
          <w:left w:val="single" w:sz="0" w:space="0" w:color="027BB9"/>
          <w:bottom w:val="single" w:sz="0" w:space="0" w:color="027BB9"/>
          <w:right w:val="single" w:sz="0" w:space="0" w:color="027BB9"/>
        </w:pBdr>
        <w:shd w:val="clear" w:color="auto" w:fill="027BB9"/>
        <w:bidi w:val="0"/>
        <w:spacing w:before="0" w:after="40" w:line="271" w:lineRule="auto"/>
        <w:ind w:left="0" w:right="0" w:firstLine="0"/>
        <w:jc w:val="center"/>
        <w:rPr>
          <w:sz w:val="16"/>
          <w:szCs w:val="16"/>
        </w:rPr>
      </w:pPr>
      <w:r>
        <w:rPr>
          <w:b/>
          <w:bCs/>
          <w:color w:val="FFFFFF"/>
          <w:spacing w:val="0"/>
          <w:w w:val="100"/>
          <w:position w:val="0"/>
          <w:sz w:val="15"/>
          <w:szCs w:val="15"/>
          <w:shd w:val="clear" w:color="auto" w:fill="auto"/>
          <w:lang w:val="pt-BR" w:eastAsia="pt-BR" w:bidi="pt-BR"/>
        </w:rPr>
        <w:t>Para conhecer os benefícios que o ACNUR oferece para grandes doadores</w:t>
        <w:br/>
        <w:t>e empresas que apoiam seu trabalho no Brasil, entre em contato pelo e-mail</w:t>
        <w:br/>
      </w:r>
      <w:r>
        <w:fldChar w:fldCharType="begin"/>
      </w:r>
      <w:r>
        <w:rPr/>
        <w:instrText> HYPERLINK "mailto:ONU_refugiados@unhcr.org" </w:instrText>
      </w:r>
      <w:r>
        <w:fldChar w:fldCharType="separate"/>
      </w:r>
      <w:r>
        <w:rPr>
          <w:b/>
          <w:bCs/>
          <w:color w:val="FFFFFF"/>
          <w:spacing w:val="0"/>
          <w:w w:val="100"/>
          <w:position w:val="0"/>
          <w:sz w:val="16"/>
          <w:szCs w:val="16"/>
          <w:shd w:val="clear" w:color="auto" w:fill="auto"/>
          <w:lang w:val="en-US" w:eastAsia="en-US" w:bidi="en-US"/>
        </w:rPr>
        <w:t>ONU_refugiados@unhcr.org</w:t>
      </w:r>
      <w:r>
        <w:fldChar w:fldCharType="end"/>
      </w:r>
      <w:r>
        <w:rPr>
          <w:b/>
          <w:bCs/>
          <w:color w:val="FFFFFF"/>
          <w:spacing w:val="0"/>
          <w:w w:val="100"/>
          <w:position w:val="0"/>
          <w:sz w:val="16"/>
          <w:szCs w:val="16"/>
          <w:shd w:val="clear" w:color="auto" w:fill="auto"/>
          <w:lang w:val="en-US" w:eastAsia="en-US" w:bidi="en-US"/>
        </w:rPr>
        <w:t xml:space="preserve"> </w:t>
      </w:r>
      <w:r>
        <w:rPr>
          <w:b/>
          <w:bCs/>
          <w:color w:val="FFFFFF"/>
          <w:spacing w:val="0"/>
          <w:w w:val="100"/>
          <w:position w:val="0"/>
          <w:sz w:val="15"/>
          <w:szCs w:val="15"/>
          <w:shd w:val="clear" w:color="auto" w:fill="auto"/>
          <w:lang w:val="pt-BR" w:eastAsia="pt-BR" w:bidi="pt-BR"/>
        </w:rPr>
        <w:t xml:space="preserve">ou pelo telefone </w:t>
      </w:r>
      <w:r>
        <w:rPr>
          <w:b/>
          <w:bCs/>
          <w:color w:val="FFFFFF"/>
          <w:spacing w:val="0"/>
          <w:w w:val="100"/>
          <w:position w:val="0"/>
          <w:sz w:val="16"/>
          <w:szCs w:val="16"/>
          <w:shd w:val="clear" w:color="auto" w:fill="auto"/>
          <w:lang w:val="pt-BR" w:eastAsia="pt-BR" w:bidi="pt-BR"/>
        </w:rPr>
        <w:t>(11) 2500-5286.</w:t>
      </w:r>
      <w:r>
        <w:br w:type="page"/>
      </w:r>
    </w:p>
    <w:p>
      <w:pPr>
        <w:pStyle w:val="Style9"/>
        <w:keepNext w:val="0"/>
        <w:keepLines w:val="0"/>
        <w:widowControl w:val="0"/>
        <w:shd w:val="clear" w:color="auto" w:fill="auto"/>
        <w:bidi w:val="0"/>
        <w:spacing w:before="0" w:after="160" w:line="240" w:lineRule="auto"/>
        <w:ind w:left="0" w:right="0" w:firstLine="0"/>
        <w:rPr>
          <w:sz w:val="26"/>
          <w:szCs w:val="26"/>
        </w:rPr>
      </w:pPr>
      <w:r>
        <w:rPr>
          <w:b/>
          <w:bCs/>
          <w:color w:val="0067AC"/>
          <w:spacing w:val="0"/>
          <w:w w:val="100"/>
          <w:position w:val="0"/>
          <w:sz w:val="26"/>
          <w:szCs w:val="26"/>
          <w:shd w:val="clear" w:color="auto" w:fill="auto"/>
          <w:lang w:val="pt-BR" w:eastAsia="pt-BR" w:bidi="pt-BR"/>
        </w:rPr>
        <w:t>Organizações parceiras do ACNUR no Brasil</w:t>
      </w:r>
    </w:p>
    <w:p>
      <w:pPr>
        <w:pStyle w:val="Style22"/>
        <w:keepNext w:val="0"/>
        <w:keepLines w:val="0"/>
        <w:widowControl w:val="0"/>
        <w:shd w:val="clear" w:color="auto" w:fill="auto"/>
        <w:bidi w:val="0"/>
        <w:spacing w:before="0" w:line="252" w:lineRule="auto"/>
        <w:ind w:left="0" w:right="0" w:firstLine="0"/>
      </w:pPr>
      <w:r>
        <w:rPr>
          <w:color w:val="000000"/>
          <w:spacing w:val="0"/>
          <w:w w:val="100"/>
          <w:position w:val="0"/>
          <w:shd w:val="clear" w:color="auto" w:fill="auto"/>
          <w:lang w:val="pt-BR" w:eastAsia="pt-BR" w:bidi="pt-BR"/>
        </w:rPr>
        <w:t>Parcerias são essenciais para a concretização das ações do ACNUR e, como as crises hu</w:t>
        <w:softHyphen/>
        <w:t>manitárias têm se tornado mais complexas, a agência tem ampliado tanto o número quanto o tipo de organizações com as quais trabalha conjuntamente.</w:t>
      </w:r>
    </w:p>
    <w:p>
      <w:pPr>
        <w:pStyle w:val="Style22"/>
        <w:keepNext w:val="0"/>
        <w:keepLines w:val="0"/>
        <w:widowControl w:val="0"/>
        <w:shd w:val="clear" w:color="auto" w:fill="auto"/>
        <w:bidi w:val="0"/>
        <w:spacing w:before="0" w:line="252" w:lineRule="auto"/>
        <w:ind w:left="0" w:right="0" w:firstLine="0"/>
      </w:pPr>
      <w:r>
        <w:rPr>
          <w:color w:val="000000"/>
          <w:spacing w:val="0"/>
          <w:w w:val="100"/>
          <w:position w:val="0"/>
          <w:shd w:val="clear" w:color="auto" w:fill="auto"/>
          <w:lang w:val="pt-BR" w:eastAsia="pt-BR" w:bidi="pt-BR"/>
        </w:rPr>
        <w:t>No Brasil, o ACNUR conta com parcerias em diversas localidades do país. Todas essas orga</w:t>
        <w:softHyphen/>
        <w:t>nizações ofertam assistência direta e apoio aos refugiados e solicitantes de refúgio no país. Ademais, com o aumento da população refugiada no país, o ACNUR realiza periodicamente um processo público de seleção de parcerias para desenvolver projetos em diferentes lo</w:t>
        <w:softHyphen/>
        <w:t>calidades do país, tendo como foco a integração dessa população no Brasil.</w:t>
      </w:r>
    </w:p>
    <w:p>
      <w:pPr>
        <w:pStyle w:val="Style22"/>
        <w:keepNext w:val="0"/>
        <w:keepLines w:val="0"/>
        <w:widowControl w:val="0"/>
        <w:shd w:val="clear" w:color="auto" w:fill="auto"/>
        <w:bidi w:val="0"/>
        <w:spacing w:before="0" w:after="0" w:line="252" w:lineRule="auto"/>
        <w:ind w:left="0" w:right="0" w:firstLine="0"/>
        <w:sectPr>
          <w:footnotePr>
            <w:pos w:val="pageBottom"/>
            <w:numFmt w:val="decimal"/>
            <w:numRestart w:val="continuous"/>
          </w:footnotePr>
          <w:type w:val="continuous"/>
          <w:pgSz w:w="9031" w:h="12323"/>
          <w:pgMar w:top="1038" w:left="1227" w:right="1227" w:bottom="1240" w:header="0" w:footer="3" w:gutter="173"/>
          <w:cols w:space="720"/>
          <w:noEndnote/>
          <w:rtlGutter/>
          <w:docGrid w:linePitch="360"/>
        </w:sectPr>
      </w:pPr>
      <w:r>
        <w:rPr>
          <w:color w:val="000000"/>
          <w:spacing w:val="0"/>
          <w:w w:val="100"/>
          <w:position w:val="0"/>
          <w:shd w:val="clear" w:color="auto" w:fill="auto"/>
          <w:lang w:val="pt-BR" w:eastAsia="pt-BR" w:bidi="pt-BR"/>
        </w:rPr>
        <w:t>Por meio do CONARE, o ACNUR se relaciona com diferentes instâncias do Governo Fede</w:t>
        <w:softHyphen/>
        <w:t>ral, contribuindo para a formulação das políticas sobre refúgio e das normas que esclare</w:t>
        <w:softHyphen/>
        <w:t>cem os termos da legislação nacional sobre o tema.</w:t>
      </w:r>
    </w:p>
    <w:p>
      <w:pPr>
        <w:widowControl w:val="0"/>
        <w:spacing w:line="228" w:lineRule="exact"/>
        <w:rPr>
          <w:sz w:val="18"/>
          <w:szCs w:val="18"/>
        </w:rPr>
      </w:pPr>
    </w:p>
    <w:p>
      <w:pPr>
        <w:widowControl w:val="0"/>
        <w:spacing w:line="14" w:lineRule="exact"/>
        <w:sectPr>
          <w:footnotePr>
            <w:pos w:val="pageBottom"/>
            <w:numFmt w:val="decimal"/>
            <w:numRestart w:val="continuous"/>
          </w:footnotePr>
          <w:type w:val="continuous"/>
          <w:pgSz w:w="9031" w:h="12323"/>
          <w:pgMar w:top="1035" w:left="0" w:right="0" w:bottom="1035" w:header="0" w:footer="3" w:gutter="0"/>
          <w:cols w:space="720"/>
          <w:noEndnote/>
          <w:rtlGutter w:val="0"/>
          <w:docGrid w:linePitch="360"/>
        </w:sectPr>
      </w:pP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África do Coração</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"http://www.africadocoracao.org" </w:instrText>
      </w:r>
      <w:r>
        <w:fldChar w:fldCharType="separate"/>
      </w:r>
      <w:r>
        <w:rPr>
          <w:color w:val="000000"/>
          <w:spacing w:val="0"/>
          <w:w w:val="100"/>
          <w:position w:val="0"/>
          <w:shd w:val="clear" w:color="auto" w:fill="auto"/>
          <w:lang w:val="en-US" w:eastAsia="en-US" w:bidi="en-US"/>
        </w:rPr>
        <w:t>www.africadocoracao.org</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"mailto:africadocoracao.diretor@gmail.com" </w:instrText>
      </w:r>
      <w:r>
        <w:fldChar w:fldCharType="separate"/>
      </w:r>
      <w:r>
        <w:rPr>
          <w:color w:val="000000"/>
          <w:spacing w:val="0"/>
          <w:w w:val="100"/>
          <w:position w:val="0"/>
          <w:shd w:val="clear" w:color="auto" w:fill="auto"/>
          <w:lang w:val="en-US" w:eastAsia="en-US" w:bidi="en-US"/>
        </w:rPr>
        <w:t>africadocoracao.diretor@gmail.com</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"http://www.facebook.com/Africora" </w:instrText>
      </w:r>
      <w:r>
        <w:fldChar w:fldCharType="separate"/>
      </w:r>
      <w:r>
        <w:rPr>
          <w:color w:val="000000"/>
          <w:spacing w:val="0"/>
          <w:w w:val="100"/>
          <w:position w:val="0"/>
          <w:shd w:val="clear" w:color="auto" w:fill="auto"/>
          <w:lang w:val="en-US" w:eastAsia="en-US" w:bidi="en-US"/>
        </w:rPr>
        <w:t>www.facebook.com/Africora</w:t>
      </w:r>
      <w:r>
        <w:fldChar w:fldCharType="end"/>
      </w:r>
    </w:p>
    <w:p>
      <w:pPr>
        <w:pStyle w:val="Style55"/>
        <w:keepNext w:val="0"/>
        <w:keepLines w:val="0"/>
        <w:widowControl w:val="0"/>
        <w:shd w:val="clear" w:color="auto" w:fill="auto"/>
        <w:bidi w:val="0"/>
        <w:spacing w:before="0" w:after="40"/>
        <w:ind w:left="0" w:right="0" w:firstLine="0"/>
        <w:jc w:val="left"/>
      </w:pPr>
      <w:r>
        <w:rPr>
          <w:color w:val="000000"/>
          <w:spacing w:val="0"/>
          <w:w w:val="100"/>
          <w:position w:val="0"/>
          <w:shd w:val="clear" w:color="auto" w:fill="auto"/>
          <w:lang w:val="pt-BR" w:eastAsia="pt-BR" w:bidi="pt-BR"/>
        </w:rPr>
        <w:t>Tel.: (11) 95361-7320</w:t>
      </w: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Associação Antônio Vieira (ASAV)</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Porto Alegre (RS)</w:t>
      </w:r>
    </w:p>
    <w:p>
      <w:pPr>
        <w:pStyle w:val="Style55"/>
        <w:keepNext w:val="0"/>
        <w:keepLines w:val="0"/>
        <w:widowControl w:val="0"/>
        <w:shd w:val="clear" w:color="auto" w:fill="auto"/>
        <w:bidi w:val="0"/>
        <w:spacing w:before="0" w:after="40"/>
        <w:ind w:left="0" w:right="0" w:firstLine="0"/>
        <w:jc w:val="left"/>
      </w:pPr>
      <w:r>
        <w:fldChar w:fldCharType="begin"/>
      </w:r>
      <w:r>
        <w:rPr/>
        <w:instrText> HYPERLINK "http://www.asav.org.br" </w:instrText>
      </w:r>
      <w:r>
        <w:fldChar w:fldCharType="separate"/>
      </w:r>
      <w:r>
        <w:rPr>
          <w:color w:val="000000"/>
          <w:spacing w:val="0"/>
          <w:w w:val="100"/>
          <w:position w:val="0"/>
          <w:shd w:val="clear" w:color="auto" w:fill="auto"/>
          <w:lang w:val="en-US" w:eastAsia="en-US" w:bidi="en-US"/>
        </w:rPr>
        <w:t>www.asav.org.br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"mailto:refugiados9474@asav.org.br" </w:instrText>
      </w:r>
      <w:r>
        <w:fldChar w:fldCharType="separate"/>
      </w:r>
      <w:r>
        <w:rPr>
          <w:color w:val="000000"/>
          <w:spacing w:val="0"/>
          <w:w w:val="100"/>
          <w:position w:val="0"/>
          <w:shd w:val="clear" w:color="auto" w:fill="auto"/>
          <w:lang w:val="en-US" w:eastAsia="en-US" w:bidi="en-US"/>
        </w:rPr>
        <w:t>refugiados9474@asav.org.br</w:t>
      </w:r>
      <w:r>
        <w:fldChar w:fldCharType="end"/>
      </w:r>
      <w:r>
        <w:rPr>
          <w:color w:val="000000"/>
          <w:spacing w:val="0"/>
          <w:w w:val="100"/>
          <w:position w:val="0"/>
          <w:shd w:val="clear" w:color="auto" w:fill="auto"/>
          <w:lang w:val="en-US" w:eastAsia="en-US" w:bidi="en-US"/>
        </w:rPr>
        <w:t xml:space="preserve"> </w:t>
      </w:r>
      <w:r>
        <w:fldChar w:fldCharType="begin"/>
      </w:r>
      <w:r>
        <w:rPr/>
        <w:instrText> HYPERLINK "http://www.facebook.com/ASAV" </w:instrText>
      </w:r>
      <w:r>
        <w:fldChar w:fldCharType="separate"/>
      </w:r>
      <w:r>
        <w:rPr>
          <w:color w:val="000000"/>
          <w:spacing w:val="0"/>
          <w:w w:val="100"/>
          <w:position w:val="0"/>
          <w:shd w:val="clear" w:color="auto" w:fill="auto"/>
          <w:lang w:val="en-US" w:eastAsia="en-US" w:bidi="en-US"/>
        </w:rPr>
        <w:t>www.facebook.com/ASAV</w:t>
      </w:r>
      <w:r>
        <w:fldChar w:fldCharType="end"/>
      </w:r>
      <w:r>
        <w:rPr>
          <w:color w:val="000000"/>
          <w:spacing w:val="0"/>
          <w:w w:val="100"/>
          <w:position w:val="0"/>
          <w:shd w:val="clear" w:color="auto" w:fill="auto"/>
          <w:lang w:val="en-US" w:eastAsia="en-US" w:bidi="en-US"/>
        </w:rPr>
        <w:t xml:space="preserve"> </w:t>
      </w:r>
      <w:r>
        <w:fldChar w:fldCharType="begin"/>
      </w:r>
      <w:r>
        <w:rPr/>
        <w:instrText> HYPERLINK "http://www.twitter.com/asav_jesuitas" </w:instrText>
      </w:r>
      <w:r>
        <w:fldChar w:fldCharType="separate"/>
      </w:r>
      <w:r>
        <w:rPr>
          <w:color w:val="000000"/>
          <w:spacing w:val="0"/>
          <w:w w:val="100"/>
          <w:position w:val="0"/>
          <w:shd w:val="clear" w:color="auto" w:fill="auto"/>
          <w:lang w:val="en-US" w:eastAsia="en-US" w:bidi="en-US"/>
        </w:rPr>
        <w:t>www.twitter.com/asav_jesuitas</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Tel.: (51) 3343-2466</w:t>
      </w: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Associação Compassiva</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"http://www.compassiva.org.br" </w:instrText>
      </w:r>
      <w:r>
        <w:fldChar w:fldCharType="separate"/>
      </w:r>
      <w:r>
        <w:rPr>
          <w:color w:val="000000"/>
          <w:spacing w:val="0"/>
          <w:w w:val="100"/>
          <w:position w:val="0"/>
          <w:shd w:val="clear" w:color="auto" w:fill="auto"/>
          <w:lang w:val="en-US" w:eastAsia="en-US" w:bidi="en-US"/>
        </w:rPr>
        <w:t>www.compassiva.org.br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"mailto:contato@compassiva.org.br" </w:instrText>
      </w:r>
      <w:r>
        <w:fldChar w:fldCharType="separate"/>
      </w:r>
      <w:r>
        <w:rPr>
          <w:color w:val="000000"/>
          <w:spacing w:val="0"/>
          <w:w w:val="100"/>
          <w:position w:val="0"/>
          <w:shd w:val="clear" w:color="auto" w:fill="auto"/>
          <w:lang w:val="en-US" w:eastAsia="en-US" w:bidi="en-US"/>
        </w:rPr>
        <w:t>contato@compassiva.org.br</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"http://www.facebook.com/compassiva" </w:instrText>
      </w:r>
      <w:r>
        <w:fldChar w:fldCharType="separate"/>
      </w:r>
      <w:r>
        <w:rPr>
          <w:color w:val="000000"/>
          <w:spacing w:val="0"/>
          <w:w w:val="100"/>
          <w:position w:val="0"/>
          <w:shd w:val="clear" w:color="auto" w:fill="auto"/>
          <w:lang w:val="en-US" w:eastAsia="en-US" w:bidi="en-US"/>
        </w:rPr>
        <w:t>www.facebook.com/compassiva</w:t>
      </w:r>
      <w:r>
        <w:fldChar w:fldCharType="end"/>
      </w:r>
    </w:p>
    <w:p>
      <w:pPr>
        <w:pStyle w:val="Style55"/>
        <w:keepNext w:val="0"/>
        <w:keepLines w:val="0"/>
        <w:widowControl w:val="0"/>
        <w:shd w:val="clear" w:color="auto" w:fill="auto"/>
        <w:bidi w:val="0"/>
        <w:spacing w:before="0" w:after="40"/>
        <w:ind w:left="0" w:right="0" w:firstLine="0"/>
        <w:jc w:val="left"/>
      </w:pPr>
      <w:r>
        <w:rPr>
          <w:color w:val="000000"/>
          <w:spacing w:val="0"/>
          <w:w w:val="100"/>
          <w:position w:val="0"/>
          <w:shd w:val="clear" w:color="auto" w:fill="auto"/>
          <w:lang w:val="pt-BR" w:eastAsia="pt-BR" w:bidi="pt-BR"/>
        </w:rPr>
        <w:t>Tel.: (11) 2537-3449</w:t>
      </w: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Caritas Arquidiocesana de Manaus</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Manaus (AM)</w:t>
      </w:r>
    </w:p>
    <w:p>
      <w:pPr>
        <w:pStyle w:val="Style55"/>
        <w:keepNext w:val="0"/>
        <w:keepLines w:val="0"/>
        <w:widowControl w:val="0"/>
        <w:shd w:val="clear" w:color="auto" w:fill="auto"/>
        <w:bidi w:val="0"/>
        <w:spacing w:before="0" w:after="0"/>
        <w:ind w:left="0" w:right="0" w:firstLine="0"/>
        <w:jc w:val="left"/>
      </w:pPr>
      <w:r>
        <w:fldChar w:fldCharType="begin"/>
      </w:r>
      <w:r>
        <w:rPr/>
        <w:instrText> HYPERLINK "mailto:caritasarquimanaus@gmail.com" </w:instrText>
      </w:r>
      <w:r>
        <w:fldChar w:fldCharType="separate"/>
      </w:r>
      <w:r>
        <w:rPr>
          <w:color w:val="000000"/>
          <w:spacing w:val="0"/>
          <w:w w:val="100"/>
          <w:position w:val="0"/>
          <w:shd w:val="clear" w:color="auto" w:fill="auto"/>
          <w:lang w:val="en-US" w:eastAsia="en-US" w:bidi="en-US"/>
        </w:rPr>
        <w:t>caritasarquimanaus@gmail.com</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"http://www.facebook.com/caritasmanaus" </w:instrText>
      </w:r>
      <w:r>
        <w:fldChar w:fldCharType="separate"/>
      </w:r>
      <w:r>
        <w:rPr>
          <w:color w:val="000000"/>
          <w:spacing w:val="0"/>
          <w:w w:val="100"/>
          <w:position w:val="0"/>
          <w:shd w:val="clear" w:color="auto" w:fill="auto"/>
          <w:lang w:val="en-US" w:eastAsia="en-US" w:bidi="en-US"/>
        </w:rPr>
        <w:t>www.facebook.com/caritasmanaus</w:t>
      </w:r>
      <w:r>
        <w:fldChar w:fldCharType="end"/>
      </w:r>
    </w:p>
    <w:p>
      <w:pPr>
        <w:pStyle w:val="Style55"/>
        <w:keepNext w:val="0"/>
        <w:keepLines w:val="0"/>
        <w:widowControl w:val="0"/>
        <w:shd w:val="clear" w:color="auto" w:fill="auto"/>
        <w:bidi w:val="0"/>
        <w:spacing w:before="0" w:after="40"/>
        <w:ind w:left="0" w:right="0" w:firstLine="0"/>
        <w:jc w:val="left"/>
      </w:pPr>
      <w:r>
        <w:rPr>
          <w:color w:val="000000"/>
          <w:spacing w:val="0"/>
          <w:w w:val="100"/>
          <w:position w:val="0"/>
          <w:shd w:val="clear" w:color="auto" w:fill="auto"/>
          <w:lang w:val="pt-BR" w:eastAsia="pt-BR" w:bidi="pt-BR"/>
        </w:rPr>
        <w:t>Tel.: (92) 3212-9030 | (92) 3234-2567</w:t>
      </w:r>
    </w:p>
    <w:p>
      <w:pPr>
        <w:pStyle w:val="Style55"/>
        <w:keepNext w:val="0"/>
        <w:keepLines w:val="0"/>
        <w:widowControl w:val="0"/>
        <w:shd w:val="clear" w:color="auto" w:fill="auto"/>
        <w:bidi w:val="0"/>
        <w:spacing w:before="0" w:after="40"/>
        <w:ind w:left="0" w:right="0" w:firstLine="0"/>
        <w:jc w:val="left"/>
      </w:pPr>
      <w:r>
        <w:rPr>
          <w:b/>
          <w:bCs/>
          <w:color w:val="000000"/>
          <w:spacing w:val="0"/>
          <w:w w:val="100"/>
          <w:position w:val="0"/>
          <w:shd w:val="clear" w:color="auto" w:fill="auto"/>
          <w:lang w:val="pt-BR" w:eastAsia="pt-BR" w:bidi="pt-BR"/>
        </w:rPr>
        <w:t>Caritas Arquidiocesana de São Paulo (CASP)</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ind w:left="0" w:right="0" w:firstLine="0"/>
        <w:jc w:val="left"/>
      </w:pPr>
      <w:r>
        <w:fldChar w:fldCharType="begin"/>
      </w:r>
      <w:r>
        <w:rPr/>
        <w:instrText> HYPERLINK "http://caritassp.org.br" </w:instrText>
      </w:r>
      <w:r>
        <w:fldChar w:fldCharType="separate"/>
      </w:r>
      <w:r>
        <w:rPr>
          <w:color w:val="000000"/>
          <w:spacing w:val="0"/>
          <w:w w:val="100"/>
          <w:position w:val="0"/>
          <w:shd w:val="clear" w:color="auto" w:fill="auto"/>
          <w:lang w:val="en-US" w:eastAsia="en-US" w:bidi="en-US"/>
        </w:rPr>
        <w:t>http://caritassp.org.br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"mailto:casp.refugiados@uol.com.br" </w:instrText>
      </w:r>
      <w:r>
        <w:fldChar w:fldCharType="separate"/>
      </w:r>
      <w:r>
        <w:rPr>
          <w:color w:val="000000"/>
          <w:spacing w:val="0"/>
          <w:w w:val="100"/>
          <w:position w:val="0"/>
          <w:shd w:val="clear" w:color="auto" w:fill="auto"/>
          <w:lang w:val="en-US" w:eastAsia="en-US" w:bidi="en-US"/>
        </w:rPr>
        <w:t>casp.refugiados@uol.com.br</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"http://www.facebook.com/caritassp" </w:instrText>
      </w:r>
      <w:r>
        <w:fldChar w:fldCharType="separate"/>
      </w:r>
      <w:r>
        <w:rPr>
          <w:color w:val="000000"/>
          <w:spacing w:val="0"/>
          <w:w w:val="100"/>
          <w:position w:val="0"/>
          <w:shd w:val="clear" w:color="auto" w:fill="auto"/>
          <w:lang w:val="en-US" w:eastAsia="en-US" w:bidi="en-US"/>
        </w:rPr>
        <w:t>www.facebook.com/caritassp</w:t>
      </w:r>
      <w:r>
        <w:fldChar w:fldCharType="end"/>
      </w:r>
    </w:p>
    <w:p>
      <w:pPr>
        <w:pStyle w:val="Style55"/>
        <w:keepNext w:val="0"/>
        <w:keepLines w:val="0"/>
        <w:widowControl w:val="0"/>
        <w:shd w:val="clear" w:color="auto" w:fill="auto"/>
        <w:bidi w:val="0"/>
        <w:spacing w:before="0" w:after="40"/>
        <w:ind w:left="0" w:right="0" w:firstLine="0"/>
        <w:jc w:val="left"/>
      </w:pPr>
      <w:r>
        <w:rPr>
          <w:color w:val="000000"/>
          <w:spacing w:val="0"/>
          <w:w w:val="100"/>
          <w:position w:val="0"/>
          <w:shd w:val="clear" w:color="auto" w:fill="auto"/>
          <w:lang w:val="pt-BR" w:eastAsia="pt-BR" w:bidi="pt-BR"/>
        </w:rPr>
        <w:t>Tel.: (11) 4873-6363</w:t>
      </w: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Caritas Arquidiocesana do Rio de Janeiro (CARJ)</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Rio de Janeiro (RJ)</w:t>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"http://www.caritas-rj.org.br" </w:instrText>
      </w:r>
      <w:r>
        <w:fldChar w:fldCharType="separate"/>
      </w:r>
      <w:r>
        <w:rPr>
          <w:color w:val="000000"/>
          <w:spacing w:val="0"/>
          <w:w w:val="100"/>
          <w:position w:val="0"/>
          <w:shd w:val="clear" w:color="auto" w:fill="auto"/>
          <w:lang w:val="en-US" w:eastAsia="en-US" w:bidi="en-US"/>
        </w:rPr>
        <w:t>www.caritas-rj.org.br</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"mailto:carj.refugiados@caritas-rj.org.br" </w:instrText>
      </w:r>
      <w:r>
        <w:fldChar w:fldCharType="separate"/>
      </w:r>
      <w:r>
        <w:rPr>
          <w:color w:val="000000"/>
          <w:spacing w:val="0"/>
          <w:w w:val="100"/>
          <w:position w:val="0"/>
          <w:shd w:val="clear" w:color="auto" w:fill="auto"/>
          <w:lang w:val="en-US" w:eastAsia="en-US" w:bidi="en-US"/>
        </w:rPr>
        <w:t>carj.refugiados@caritas-rj.org.br</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"http://www.facebook.com/caritasrj" </w:instrText>
      </w:r>
      <w:r>
        <w:fldChar w:fldCharType="separate"/>
      </w:r>
      <w:r>
        <w:rPr>
          <w:color w:val="000000"/>
          <w:spacing w:val="0"/>
          <w:w w:val="100"/>
          <w:position w:val="0"/>
          <w:shd w:val="clear" w:color="auto" w:fill="auto"/>
          <w:lang w:val="en-US" w:eastAsia="en-US" w:bidi="en-US"/>
        </w:rPr>
        <w:t>www.facebook.com/caritasrj</w:t>
      </w:r>
      <w:r>
        <w:fldChar w:fldCharType="end"/>
      </w:r>
    </w:p>
    <w:p>
      <w:pPr>
        <w:pStyle w:val="Style55"/>
        <w:keepNext w:val="0"/>
        <w:keepLines w:val="0"/>
        <w:widowControl w:val="0"/>
        <w:shd w:val="clear" w:color="auto" w:fill="auto"/>
        <w:bidi w:val="0"/>
        <w:spacing w:before="0" w:after="40"/>
        <w:ind w:left="0" w:right="0" w:firstLine="0"/>
        <w:jc w:val="left"/>
      </w:pPr>
      <w:r>
        <w:rPr>
          <w:color w:val="000000"/>
          <w:spacing w:val="0"/>
          <w:w w:val="100"/>
          <w:position w:val="0"/>
          <w:shd w:val="clear" w:color="auto" w:fill="auto"/>
          <w:lang w:val="pt-BR" w:eastAsia="pt-BR" w:bidi="pt-BR"/>
        </w:rPr>
        <w:t>Tel.: (21) 2567-4105</w:t>
      </w: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Caritas Brasileira Regional Paraná</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Curitiba (PR)</w:t>
      </w:r>
    </w:p>
    <w:p>
      <w:pPr>
        <w:pStyle w:val="Style55"/>
        <w:keepNext w:val="0"/>
        <w:keepLines w:val="0"/>
        <w:widowControl w:val="0"/>
        <w:shd w:val="clear" w:color="auto" w:fill="auto"/>
        <w:bidi w:val="0"/>
        <w:spacing w:before="0" w:after="0"/>
        <w:ind w:left="0" w:right="0" w:firstLine="0"/>
        <w:jc w:val="left"/>
      </w:pPr>
      <w:r>
        <w:fldChar w:fldCharType="begin"/>
      </w:r>
      <w:r>
        <w:rPr/>
        <w:instrText> HYPERLINK "http://pr.caritas.org.br" </w:instrText>
      </w:r>
      <w:r>
        <w:fldChar w:fldCharType="separate"/>
      </w:r>
      <w:r>
        <w:rPr>
          <w:color w:val="000000"/>
          <w:spacing w:val="0"/>
          <w:w w:val="100"/>
          <w:position w:val="0"/>
          <w:shd w:val="clear" w:color="auto" w:fill="auto"/>
          <w:lang w:val="en-US" w:eastAsia="en-US" w:bidi="en-US"/>
        </w:rPr>
        <w:t>http://pr.caritas.org.br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"mailto:caritaspr@caritas.org.br" </w:instrText>
      </w:r>
      <w:r>
        <w:fldChar w:fldCharType="separate"/>
      </w:r>
      <w:r>
        <w:rPr>
          <w:color w:val="000000"/>
          <w:spacing w:val="0"/>
          <w:w w:val="100"/>
          <w:position w:val="0"/>
          <w:shd w:val="clear" w:color="auto" w:fill="auto"/>
          <w:lang w:val="en-US" w:eastAsia="en-US" w:bidi="en-US"/>
        </w:rPr>
        <w:t>caritaspr@caritas.org.br</w:t>
      </w:r>
      <w:r>
        <w:fldChar w:fldCharType="end"/>
      </w:r>
    </w:p>
    <w:p>
      <w:pPr>
        <w:pStyle w:val="Style55"/>
        <w:keepNext w:val="0"/>
        <w:keepLines w:val="0"/>
        <w:widowControl w:val="0"/>
        <w:shd w:val="clear" w:color="auto" w:fill="auto"/>
        <w:bidi w:val="0"/>
        <w:spacing w:before="0" w:after="0"/>
        <w:ind w:left="0" w:right="0" w:firstLine="0"/>
        <w:jc w:val="left"/>
      </w:pPr>
      <w:r>
        <w:fldChar w:fldCharType="begin"/>
      </w:r>
      <w:r>
        <w:rPr/>
        <w:instrText> HYPERLINK "http://www.facebook.com/caritaspr" </w:instrText>
      </w:r>
      <w:r>
        <w:fldChar w:fldCharType="separate"/>
      </w:r>
      <w:r>
        <w:rPr>
          <w:color w:val="000000"/>
          <w:spacing w:val="0"/>
          <w:w w:val="100"/>
          <w:position w:val="0"/>
          <w:shd w:val="clear" w:color="auto" w:fill="auto"/>
          <w:lang w:val="en-US" w:eastAsia="en-US" w:bidi="en-US"/>
        </w:rPr>
        <w:t>www.facebook.com/caritaspr</w:t>
      </w:r>
      <w:r>
        <w:fldChar w:fldCharType="end"/>
      </w:r>
    </w:p>
    <w:p>
      <w:pPr>
        <w:pStyle w:val="Style55"/>
        <w:keepNext w:val="0"/>
        <w:keepLines w:val="0"/>
        <w:widowControl w:val="0"/>
        <w:shd w:val="clear" w:color="auto" w:fill="auto"/>
        <w:bidi w:val="0"/>
        <w:spacing w:before="0" w:after="40"/>
        <w:ind w:left="0" w:right="0" w:firstLine="0"/>
        <w:jc w:val="left"/>
      </w:pPr>
      <w:r>
        <w:rPr>
          <w:color w:val="000000"/>
          <w:spacing w:val="0"/>
          <w:w w:val="100"/>
          <w:position w:val="0"/>
          <w:shd w:val="clear" w:color="auto" w:fill="auto"/>
          <w:lang w:val="pt-BR" w:eastAsia="pt-BR" w:bidi="pt-BR"/>
        </w:rPr>
        <w:t>Tel.: (41) 3023-9907</w:t>
      </w:r>
    </w:p>
    <w:p>
      <w:pPr>
        <w:pStyle w:val="Style55"/>
        <w:keepNext w:val="0"/>
        <w:keepLines w:val="0"/>
        <w:widowControl w:val="0"/>
        <w:shd w:val="clear" w:color="auto" w:fill="auto"/>
        <w:bidi w:val="0"/>
        <w:spacing w:before="0" w:after="0" w:line="302" w:lineRule="auto"/>
        <w:ind w:left="0" w:right="0" w:firstLine="0"/>
        <w:jc w:val="left"/>
      </w:pPr>
      <w:r>
        <w:rPr>
          <w:b/>
          <w:bCs/>
          <w:color w:val="000000"/>
          <w:spacing w:val="0"/>
          <w:w w:val="100"/>
          <w:position w:val="0"/>
          <w:shd w:val="clear" w:color="auto" w:fill="auto"/>
          <w:lang w:val="pt-BR" w:eastAsia="pt-BR" w:bidi="pt-BR"/>
        </w:rPr>
        <w:t xml:space="preserve">Comitê Nacional para os Refugiados (CONARE) </w:t>
      </w:r>
      <w:r>
        <w:rPr>
          <w:color w:val="000000"/>
          <w:spacing w:val="0"/>
          <w:w w:val="100"/>
          <w:position w:val="0"/>
          <w:shd w:val="clear" w:color="auto" w:fill="auto"/>
          <w:lang w:val="pt-BR" w:eastAsia="pt-BR" w:bidi="pt-BR"/>
        </w:rPr>
        <w:t>Brasília (DF)</w:t>
      </w:r>
    </w:p>
    <w:p>
      <w:pPr>
        <w:pStyle w:val="Style55"/>
        <w:keepNext w:val="0"/>
        <w:keepLines w:val="0"/>
        <w:widowControl w:val="0"/>
        <w:shd w:val="clear" w:color="auto" w:fill="auto"/>
        <w:bidi w:val="0"/>
        <w:spacing w:before="0" w:after="0" w:line="302" w:lineRule="auto"/>
        <w:ind w:left="0" w:right="0" w:firstLine="0"/>
        <w:jc w:val="left"/>
      </w:pPr>
      <w:r>
        <w:fldChar w:fldCharType="begin"/>
      </w:r>
      <w:r>
        <w:rPr/>
        <w:instrText> HYPERLINK "mailto:conare@mj.gov.br" </w:instrText>
      </w:r>
      <w:r>
        <w:fldChar w:fldCharType="separate"/>
      </w:r>
      <w:r>
        <w:rPr>
          <w:color w:val="000000"/>
          <w:spacing w:val="0"/>
          <w:w w:val="100"/>
          <w:position w:val="0"/>
          <w:shd w:val="clear" w:color="auto" w:fill="auto"/>
          <w:lang w:val="en-US" w:eastAsia="en-US" w:bidi="en-US"/>
        </w:rPr>
        <w:t>conare@mj.gov.br</w:t>
      </w:r>
      <w:r>
        <w:fldChar w:fldCharType="end"/>
      </w:r>
    </w:p>
    <w:p>
      <w:pPr>
        <w:pStyle w:val="Style55"/>
        <w:keepNext w:val="0"/>
        <w:keepLines w:val="0"/>
        <w:widowControl w:val="0"/>
        <w:shd w:val="clear" w:color="auto" w:fill="auto"/>
        <w:bidi w:val="0"/>
        <w:spacing w:before="0" w:after="40" w:line="302" w:lineRule="auto"/>
        <w:ind w:left="0" w:right="0" w:firstLine="0"/>
        <w:jc w:val="left"/>
      </w:pPr>
      <w:r>
        <w:rPr>
          <w:color w:val="000000"/>
          <w:spacing w:val="0"/>
          <w:w w:val="100"/>
          <w:position w:val="0"/>
          <w:shd w:val="clear" w:color="auto" w:fill="auto"/>
          <w:lang w:val="pt-BR" w:eastAsia="pt-BR" w:bidi="pt-BR"/>
        </w:rPr>
        <w:t>Tel.: (61) 2025-9226</w:t>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 xml:space="preserve">Eu Conheço Meus Direitos / I Know My Rights (IKMR) </w:t>
      </w: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"http://www.ikmr.org" </w:instrText>
      </w:r>
      <w:r>
        <w:fldChar w:fldCharType="separate"/>
      </w:r>
      <w:r>
        <w:rPr>
          <w:color w:val="000000"/>
          <w:spacing w:val="0"/>
          <w:w w:val="100"/>
          <w:position w:val="0"/>
          <w:shd w:val="clear" w:color="auto" w:fill="auto"/>
          <w:lang w:val="en-US" w:eastAsia="en-US" w:bidi="en-US"/>
        </w:rPr>
        <w:t>www.ikmr.org</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"mailto:contato@ikmr.org" </w:instrText>
      </w:r>
      <w:r>
        <w:fldChar w:fldCharType="separate"/>
      </w:r>
      <w:r>
        <w:rPr>
          <w:color w:val="000000"/>
          <w:spacing w:val="0"/>
          <w:w w:val="100"/>
          <w:position w:val="0"/>
          <w:shd w:val="clear" w:color="auto" w:fill="auto"/>
          <w:lang w:val="en-US" w:eastAsia="en-US" w:bidi="en-US"/>
        </w:rPr>
        <w:t>contato@ikmr.org</w:t>
      </w:r>
      <w:r>
        <w:fldChar w:fldCharType="end"/>
      </w:r>
    </w:p>
    <w:p>
      <w:pPr>
        <w:pStyle w:val="Style55"/>
        <w:keepNext w:val="0"/>
        <w:keepLines w:val="0"/>
        <w:widowControl w:val="0"/>
        <w:shd w:val="clear" w:color="auto" w:fill="auto"/>
        <w:bidi w:val="0"/>
        <w:spacing w:before="0" w:after="40" w:line="298" w:lineRule="auto"/>
        <w:ind w:left="0" w:right="0" w:firstLine="0"/>
        <w:jc w:val="left"/>
      </w:pPr>
      <w:r>
        <w:fldChar w:fldCharType="begin"/>
      </w:r>
      <w:r>
        <w:rPr/>
        <w:instrText> HYPERLINK "http://www.facebook.com/ikmr.euconhecomeusdireitos" </w:instrText>
      </w:r>
      <w:r>
        <w:fldChar w:fldCharType="separate"/>
      </w:r>
      <w:r>
        <w:rPr>
          <w:color w:val="000000"/>
          <w:spacing w:val="0"/>
          <w:w w:val="100"/>
          <w:position w:val="0"/>
          <w:shd w:val="clear" w:color="auto" w:fill="auto"/>
          <w:lang w:val="en-US" w:eastAsia="en-US" w:bidi="en-US"/>
        </w:rPr>
        <w:t>www.facebook.com/ikmr.euconhecomeusdireitos</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Tel.: (11) 2891-5253</w:t>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Fraternidade</w:t>
      </w:r>
    </w:p>
    <w:p>
      <w:pPr>
        <w:pStyle w:val="Style55"/>
        <w:keepNext w:val="0"/>
        <w:keepLines w:val="0"/>
        <w:widowControl w:val="0"/>
        <w:shd w:val="clear" w:color="auto" w:fill="auto"/>
        <w:bidi w:val="0"/>
        <w:spacing w:before="0" w:after="0" w:line="298" w:lineRule="auto"/>
        <w:ind w:left="0" w:right="0" w:firstLine="0"/>
        <w:jc w:val="left"/>
      </w:pPr>
      <w:r>
        <w:rPr>
          <w:color w:val="000000"/>
          <w:spacing w:val="0"/>
          <w:w w:val="100"/>
          <w:position w:val="0"/>
          <w:shd w:val="clear" w:color="auto" w:fill="auto"/>
          <w:lang w:val="pt-BR" w:eastAsia="pt-BR" w:bidi="pt-BR"/>
        </w:rPr>
        <w:t>Boa Vista (RR)</w:t>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"http://www.fraterinternacional.org" </w:instrText>
      </w:r>
      <w:r>
        <w:fldChar w:fldCharType="separate"/>
      </w:r>
      <w:r>
        <w:rPr>
          <w:color w:val="000000"/>
          <w:spacing w:val="0"/>
          <w:w w:val="100"/>
          <w:position w:val="0"/>
          <w:shd w:val="clear" w:color="auto" w:fill="auto"/>
          <w:lang w:val="en-US" w:eastAsia="en-US" w:bidi="en-US"/>
        </w:rPr>
        <w:t>www.fraterinternacional.org</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"mailto:secretaria@fraterinternacional.org" </w:instrText>
      </w:r>
      <w:r>
        <w:fldChar w:fldCharType="separate"/>
      </w:r>
      <w:r>
        <w:rPr>
          <w:color w:val="000000"/>
          <w:spacing w:val="0"/>
          <w:w w:val="100"/>
          <w:position w:val="0"/>
          <w:shd w:val="clear" w:color="auto" w:fill="auto"/>
          <w:lang w:val="en-US" w:eastAsia="en-US" w:bidi="en-US"/>
        </w:rPr>
        <w:t>secretaria@fraterinternacional.org</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"http://www.facebook.com/FraternidadeFederacaoHumani-" </w:instrText>
      </w:r>
      <w:r>
        <w:fldChar w:fldCharType="separate"/>
      </w:r>
      <w:r>
        <w:rPr>
          <w:color w:val="000000"/>
          <w:spacing w:val="0"/>
          <w:w w:val="100"/>
          <w:position w:val="0"/>
          <w:shd w:val="clear" w:color="auto" w:fill="auto"/>
          <w:lang w:val="en-US" w:eastAsia="en-US" w:bidi="en-US"/>
        </w:rPr>
        <w:t>www.facebook.com/FraternidadeFederacaoHumani-</w:t>
      </w:r>
      <w:r>
        <w:fldChar w:fldCharType="end"/>
      </w:r>
    </w:p>
    <w:p>
      <w:pPr>
        <w:pStyle w:val="Style55"/>
        <w:keepNext w:val="0"/>
        <w:keepLines w:val="0"/>
        <w:widowControl w:val="0"/>
        <w:shd w:val="clear" w:color="auto" w:fill="auto"/>
        <w:bidi w:val="0"/>
        <w:spacing w:before="0" w:after="0" w:line="298" w:lineRule="auto"/>
        <w:ind w:left="0" w:right="0" w:firstLine="0"/>
        <w:jc w:val="left"/>
      </w:pPr>
      <w:r>
        <w:rPr>
          <w:color w:val="000000"/>
          <w:spacing w:val="0"/>
          <w:w w:val="100"/>
          <w:position w:val="0"/>
          <w:shd w:val="clear" w:color="auto" w:fill="auto"/>
          <w:lang w:val="pt-BR" w:eastAsia="pt-BR" w:bidi="pt-BR"/>
        </w:rPr>
        <w:t>tariaInternacional</w:t>
      </w:r>
    </w:p>
    <w:p>
      <w:pPr>
        <w:pStyle w:val="Style55"/>
        <w:keepNext w:val="0"/>
        <w:keepLines w:val="0"/>
        <w:widowControl w:val="0"/>
        <w:shd w:val="clear" w:color="auto" w:fill="auto"/>
        <w:bidi w:val="0"/>
        <w:spacing w:before="0" w:after="40" w:line="298" w:lineRule="auto"/>
        <w:ind w:left="0" w:right="0" w:firstLine="0"/>
        <w:jc w:val="left"/>
      </w:pPr>
      <w:r>
        <w:rPr>
          <w:color w:val="000000"/>
          <w:spacing w:val="0"/>
          <w:w w:val="100"/>
          <w:position w:val="0"/>
          <w:shd w:val="clear" w:color="auto" w:fill="auto"/>
          <w:lang w:val="pt-BR" w:eastAsia="pt-BR" w:bidi="pt-BR"/>
        </w:rPr>
        <w:t>Tel.: (35) 3225-1233</w:t>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Instituto Adus</w:t>
      </w:r>
    </w:p>
    <w:p>
      <w:pPr>
        <w:pStyle w:val="Style55"/>
        <w:keepNext w:val="0"/>
        <w:keepLines w:val="0"/>
        <w:widowControl w:val="0"/>
        <w:shd w:val="clear" w:color="auto" w:fill="auto"/>
        <w:bidi w:val="0"/>
        <w:spacing w:before="0" w:after="0" w:line="298" w:lineRule="auto"/>
        <w:ind w:left="0" w:right="0" w:firstLine="0"/>
        <w:jc w:val="left"/>
      </w:pP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"http://www.adus.org.br" </w:instrText>
      </w:r>
      <w:r>
        <w:fldChar w:fldCharType="separate"/>
      </w:r>
      <w:r>
        <w:rPr>
          <w:color w:val="000000"/>
          <w:spacing w:val="0"/>
          <w:w w:val="100"/>
          <w:position w:val="0"/>
          <w:shd w:val="clear" w:color="auto" w:fill="auto"/>
          <w:lang w:val="en-US" w:eastAsia="en-US" w:bidi="en-US"/>
        </w:rPr>
        <w:t>www.adus.org.br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"mailto:adus@adus.org.br" </w:instrText>
      </w:r>
      <w:r>
        <w:fldChar w:fldCharType="separate"/>
      </w:r>
      <w:r>
        <w:rPr>
          <w:color w:val="000000"/>
          <w:spacing w:val="0"/>
          <w:w w:val="100"/>
          <w:position w:val="0"/>
          <w:shd w:val="clear" w:color="auto" w:fill="auto"/>
          <w:lang w:val="en-US" w:eastAsia="en-US" w:bidi="en-US"/>
        </w:rPr>
        <w:t>adus@adus.org.br</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"http://www.facebook.com/adusbrasil" </w:instrText>
      </w:r>
      <w:r>
        <w:fldChar w:fldCharType="separate"/>
      </w:r>
      <w:r>
        <w:rPr>
          <w:color w:val="000000"/>
          <w:spacing w:val="0"/>
          <w:w w:val="100"/>
          <w:position w:val="0"/>
          <w:shd w:val="clear" w:color="auto" w:fill="auto"/>
          <w:lang w:val="en-US" w:eastAsia="en-US" w:bidi="en-US"/>
        </w:rPr>
        <w:t>www.facebook.com/adusbrasil</w:t>
      </w:r>
      <w:r>
        <w:fldChar w:fldCharType="end"/>
      </w:r>
    </w:p>
    <w:p>
      <w:pPr>
        <w:pStyle w:val="Style55"/>
        <w:keepNext w:val="0"/>
        <w:keepLines w:val="0"/>
        <w:widowControl w:val="0"/>
        <w:shd w:val="clear" w:color="auto" w:fill="auto"/>
        <w:bidi w:val="0"/>
        <w:spacing w:before="0" w:after="40" w:line="298" w:lineRule="auto"/>
        <w:ind w:left="0" w:right="0" w:firstLine="0"/>
        <w:jc w:val="left"/>
      </w:pPr>
      <w:r>
        <w:rPr>
          <w:color w:val="000000"/>
          <w:spacing w:val="0"/>
          <w:w w:val="100"/>
          <w:position w:val="0"/>
          <w:shd w:val="clear" w:color="auto" w:fill="auto"/>
          <w:lang w:val="pt-BR" w:eastAsia="pt-BR" w:bidi="pt-BR"/>
        </w:rPr>
        <w:t>Tel.: (11) 3225-0439</w:t>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 xml:space="preserve">Instituto Migrações e Direitos Humanos (IMDH) </w:t>
      </w:r>
      <w:r>
        <w:rPr>
          <w:color w:val="000000"/>
          <w:spacing w:val="0"/>
          <w:w w:val="100"/>
          <w:position w:val="0"/>
          <w:shd w:val="clear" w:color="auto" w:fill="auto"/>
          <w:lang w:val="pt-BR" w:eastAsia="pt-BR" w:bidi="pt-BR"/>
        </w:rPr>
        <w:t>Brasília (DF)</w:t>
      </w:r>
    </w:p>
    <w:p>
      <w:pPr>
        <w:pStyle w:val="Style55"/>
        <w:keepNext w:val="0"/>
        <w:keepLines w:val="0"/>
        <w:widowControl w:val="0"/>
        <w:shd w:val="clear" w:color="auto" w:fill="auto"/>
        <w:bidi w:val="0"/>
        <w:spacing w:before="0" w:after="40" w:line="298" w:lineRule="auto"/>
        <w:ind w:left="0" w:right="0" w:firstLine="0"/>
        <w:jc w:val="left"/>
      </w:pPr>
      <w:r>
        <w:fldChar w:fldCharType="begin"/>
      </w:r>
      <w:r>
        <w:rPr/>
        <w:instrText> HYPERLINK "http://www.migrante.org.br" </w:instrText>
      </w:r>
      <w:r>
        <w:fldChar w:fldCharType="separate"/>
      </w:r>
      <w:r>
        <w:rPr>
          <w:color w:val="000000"/>
          <w:spacing w:val="0"/>
          <w:w w:val="100"/>
          <w:position w:val="0"/>
          <w:shd w:val="clear" w:color="auto" w:fill="auto"/>
          <w:lang w:val="en-US" w:eastAsia="en-US" w:bidi="en-US"/>
        </w:rPr>
        <w:t>www.migrante.org.br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"mailto:imdh@migrante.org.br" </w:instrText>
      </w:r>
      <w:r>
        <w:fldChar w:fldCharType="separate"/>
      </w:r>
      <w:r>
        <w:rPr>
          <w:color w:val="000000"/>
          <w:spacing w:val="0"/>
          <w:w w:val="100"/>
          <w:position w:val="0"/>
          <w:shd w:val="clear" w:color="auto" w:fill="auto"/>
          <w:lang w:val="en-US" w:eastAsia="en-US" w:bidi="en-US"/>
        </w:rPr>
        <w:t>imdh@migrante.org.br</w:t>
      </w:r>
      <w:r>
        <w:fldChar w:fldCharType="end"/>
      </w:r>
      <w:r>
        <w:rPr>
          <w:color w:val="000000"/>
          <w:spacing w:val="0"/>
          <w:w w:val="100"/>
          <w:position w:val="0"/>
          <w:shd w:val="clear" w:color="auto" w:fill="auto"/>
          <w:lang w:val="en-US" w:eastAsia="en-US" w:bidi="en-US"/>
        </w:rPr>
        <w:t xml:space="preserve"> </w:t>
      </w:r>
      <w:r>
        <w:fldChar w:fldCharType="begin"/>
      </w:r>
      <w:r>
        <w:rPr/>
        <w:instrText> HYPERLINK "http://www.facebook.com/institutomigracoes" </w:instrText>
      </w:r>
      <w:r>
        <w:fldChar w:fldCharType="separate"/>
      </w:r>
      <w:r>
        <w:rPr>
          <w:color w:val="000000"/>
          <w:spacing w:val="0"/>
          <w:w w:val="100"/>
          <w:position w:val="0"/>
          <w:shd w:val="clear" w:color="auto" w:fill="auto"/>
          <w:lang w:val="en-US" w:eastAsia="en-US" w:bidi="en-US"/>
        </w:rPr>
        <w:t>www.facebook.com/institutomigracoes</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Tel.: (61) 3340-2689</w:t>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Migraflix</w:t>
      </w:r>
    </w:p>
    <w:p>
      <w:pPr>
        <w:pStyle w:val="Style55"/>
        <w:keepNext w:val="0"/>
        <w:keepLines w:val="0"/>
        <w:widowControl w:val="0"/>
        <w:shd w:val="clear" w:color="auto" w:fill="auto"/>
        <w:bidi w:val="0"/>
        <w:spacing w:before="0" w:after="0" w:line="298" w:lineRule="auto"/>
        <w:ind w:left="0" w:right="0" w:firstLine="0"/>
        <w:jc w:val="left"/>
      </w:pP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"http://www.migraflix.com.br" </w:instrText>
      </w:r>
      <w:r>
        <w:fldChar w:fldCharType="separate"/>
      </w:r>
      <w:r>
        <w:rPr>
          <w:color w:val="000000"/>
          <w:spacing w:val="0"/>
          <w:w w:val="100"/>
          <w:position w:val="0"/>
          <w:shd w:val="clear" w:color="auto" w:fill="auto"/>
          <w:lang w:val="en-US" w:eastAsia="en-US" w:bidi="en-US"/>
        </w:rPr>
        <w:t>www.migraflix.com.br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"mailto:support@migraflix.com" </w:instrText>
      </w:r>
      <w:r>
        <w:fldChar w:fldCharType="separate"/>
      </w:r>
      <w:r>
        <w:rPr>
          <w:color w:val="000000"/>
          <w:spacing w:val="0"/>
          <w:w w:val="100"/>
          <w:position w:val="0"/>
          <w:shd w:val="clear" w:color="auto" w:fill="auto"/>
          <w:lang w:val="en-US" w:eastAsia="en-US" w:bidi="en-US"/>
        </w:rPr>
        <w:t>support@migraflix.com</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"http://www.facebook.com/migraflix" </w:instrText>
      </w:r>
      <w:r>
        <w:fldChar w:fldCharType="separate"/>
      </w:r>
      <w:r>
        <w:rPr>
          <w:color w:val="000000"/>
          <w:spacing w:val="0"/>
          <w:w w:val="100"/>
          <w:position w:val="0"/>
          <w:shd w:val="clear" w:color="auto" w:fill="auto"/>
          <w:lang w:val="en-US" w:eastAsia="en-US" w:bidi="en-US"/>
        </w:rPr>
        <w:t>www.facebook.com/migraflix</w:t>
      </w:r>
      <w:r>
        <w:fldChar w:fldCharType="end"/>
      </w:r>
    </w:p>
    <w:p>
      <w:pPr>
        <w:pStyle w:val="Style55"/>
        <w:keepNext w:val="0"/>
        <w:keepLines w:val="0"/>
        <w:widowControl w:val="0"/>
        <w:shd w:val="clear" w:color="auto" w:fill="auto"/>
        <w:bidi w:val="0"/>
        <w:spacing w:before="0" w:after="40" w:line="298" w:lineRule="auto"/>
        <w:ind w:left="0" w:right="0" w:firstLine="0"/>
        <w:jc w:val="left"/>
      </w:pPr>
      <w:r>
        <w:fldChar w:fldCharType="begin"/>
      </w:r>
      <w:r>
        <w:rPr/>
        <w:instrText> HYPERLINK "http://www.instagram.com/migraflix" </w:instrText>
      </w:r>
      <w:r>
        <w:fldChar w:fldCharType="separate"/>
      </w:r>
      <w:r>
        <w:rPr>
          <w:color w:val="000000"/>
          <w:spacing w:val="0"/>
          <w:w w:val="100"/>
          <w:position w:val="0"/>
          <w:shd w:val="clear" w:color="auto" w:fill="auto"/>
          <w:lang w:val="en-US" w:eastAsia="en-US" w:bidi="en-US"/>
        </w:rPr>
        <w:t>www.instagram.com/migraflix</w:t>
      </w:r>
      <w:r>
        <w:fldChar w:fldCharType="end"/>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Missão Paz</w:t>
      </w:r>
    </w:p>
    <w:p>
      <w:pPr>
        <w:pStyle w:val="Style55"/>
        <w:keepNext w:val="0"/>
        <w:keepLines w:val="0"/>
        <w:widowControl w:val="0"/>
        <w:shd w:val="clear" w:color="auto" w:fill="auto"/>
        <w:bidi w:val="0"/>
        <w:spacing w:before="0" w:after="0" w:line="298" w:lineRule="auto"/>
        <w:ind w:left="0" w:right="0" w:firstLine="0"/>
        <w:jc w:val="left"/>
      </w:pPr>
      <w:r>
        <w:rPr>
          <w:color w:val="000000"/>
          <w:spacing w:val="0"/>
          <w:w w:val="100"/>
          <w:position w:val="0"/>
          <w:shd w:val="clear" w:color="auto" w:fill="auto"/>
          <w:lang w:val="pt-BR" w:eastAsia="pt-BR" w:bidi="pt-BR"/>
        </w:rPr>
        <w:t>São Paulo (SP)</w:t>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"http://www.missaonspaz.org" </w:instrText>
      </w:r>
      <w:r>
        <w:fldChar w:fldCharType="separate"/>
      </w:r>
      <w:r>
        <w:rPr>
          <w:color w:val="000000"/>
          <w:spacing w:val="0"/>
          <w:w w:val="100"/>
          <w:position w:val="0"/>
          <w:shd w:val="clear" w:color="auto" w:fill="auto"/>
          <w:lang w:val="en-US" w:eastAsia="en-US" w:bidi="en-US"/>
        </w:rPr>
        <w:t>www.missaonspaz.org</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"mailto:contato@missaonspaz.org" </w:instrText>
      </w:r>
      <w:r>
        <w:fldChar w:fldCharType="separate"/>
      </w:r>
      <w:r>
        <w:rPr>
          <w:color w:val="000000"/>
          <w:spacing w:val="0"/>
          <w:w w:val="100"/>
          <w:position w:val="0"/>
          <w:shd w:val="clear" w:color="auto" w:fill="auto"/>
          <w:lang w:val="en-US" w:eastAsia="en-US" w:bidi="en-US"/>
        </w:rPr>
        <w:t>contato@missaonspaz.org</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"http://www.facebook.com/missaopazsaopaulo" </w:instrText>
      </w:r>
      <w:r>
        <w:fldChar w:fldCharType="separate"/>
      </w:r>
      <w:r>
        <w:rPr>
          <w:color w:val="000000"/>
          <w:spacing w:val="0"/>
          <w:w w:val="100"/>
          <w:position w:val="0"/>
          <w:shd w:val="clear" w:color="auto" w:fill="auto"/>
          <w:lang w:val="en-US" w:eastAsia="en-US" w:bidi="en-US"/>
        </w:rPr>
        <w:t>www.facebook.com/missaopazsaopaulo</w:t>
      </w:r>
      <w:r>
        <w:fldChar w:fldCharType="end"/>
      </w:r>
    </w:p>
    <w:p>
      <w:pPr>
        <w:pStyle w:val="Style55"/>
        <w:keepNext w:val="0"/>
        <w:keepLines w:val="0"/>
        <w:widowControl w:val="0"/>
        <w:shd w:val="clear" w:color="auto" w:fill="auto"/>
        <w:bidi w:val="0"/>
        <w:spacing w:before="0" w:after="40" w:line="298" w:lineRule="auto"/>
        <w:ind w:left="0" w:right="0" w:firstLine="0"/>
        <w:jc w:val="left"/>
      </w:pPr>
      <w:r>
        <w:rPr>
          <w:color w:val="000000"/>
          <w:spacing w:val="0"/>
          <w:w w:val="100"/>
          <w:position w:val="0"/>
          <w:shd w:val="clear" w:color="auto" w:fill="auto"/>
          <w:lang w:val="pt-BR" w:eastAsia="pt-BR" w:bidi="pt-BR"/>
        </w:rPr>
        <w:t>Tel.: (11) 3340-6950</w:t>
      </w:r>
    </w:p>
    <w:p>
      <w:pPr>
        <w:pStyle w:val="Style55"/>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pt-BR" w:eastAsia="pt-BR" w:bidi="pt-BR"/>
        </w:rPr>
        <w:t>Museu do Amanhã</w:t>
      </w:r>
    </w:p>
    <w:p>
      <w:pPr>
        <w:pStyle w:val="Style55"/>
        <w:keepNext w:val="0"/>
        <w:keepLines w:val="0"/>
        <w:widowControl w:val="0"/>
        <w:shd w:val="clear" w:color="auto" w:fill="auto"/>
        <w:bidi w:val="0"/>
        <w:spacing w:before="0" w:after="0" w:line="298" w:lineRule="auto"/>
        <w:ind w:left="0" w:right="0" w:firstLine="0"/>
        <w:jc w:val="left"/>
      </w:pPr>
      <w:r>
        <w:rPr>
          <w:color w:val="000000"/>
          <w:spacing w:val="0"/>
          <w:w w:val="100"/>
          <w:position w:val="0"/>
          <w:shd w:val="clear" w:color="auto" w:fill="auto"/>
          <w:lang w:val="pt-BR" w:eastAsia="pt-BR" w:bidi="pt-BR"/>
        </w:rPr>
        <w:t>Rio de Janeiro (RJ)</w:t>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"http://museudoamanha.org.br" </w:instrText>
      </w:r>
      <w:r>
        <w:fldChar w:fldCharType="separate"/>
      </w:r>
      <w:r>
        <w:rPr>
          <w:color w:val="000000"/>
          <w:spacing w:val="0"/>
          <w:w w:val="100"/>
          <w:position w:val="0"/>
          <w:shd w:val="clear" w:color="auto" w:fill="auto"/>
          <w:lang w:val="en-US" w:eastAsia="en-US" w:bidi="en-US"/>
        </w:rPr>
        <w:t>http://museudoamanha.org.br</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"mailto:contato@museudoamanha.org.br" </w:instrText>
      </w:r>
      <w:r>
        <w:fldChar w:fldCharType="separate"/>
      </w:r>
      <w:r>
        <w:rPr>
          <w:color w:val="000000"/>
          <w:spacing w:val="0"/>
          <w:w w:val="100"/>
          <w:position w:val="0"/>
          <w:shd w:val="clear" w:color="auto" w:fill="auto"/>
          <w:lang w:val="en-US" w:eastAsia="en-US" w:bidi="en-US"/>
        </w:rPr>
        <w:t>contato@museudoamanha.org.br</w:t>
      </w:r>
      <w:r>
        <w:fldChar w:fldCharType="end"/>
      </w:r>
    </w:p>
    <w:p>
      <w:pPr>
        <w:pStyle w:val="Style55"/>
        <w:keepNext w:val="0"/>
        <w:keepLines w:val="0"/>
        <w:widowControl w:val="0"/>
        <w:shd w:val="clear" w:color="auto" w:fill="auto"/>
        <w:bidi w:val="0"/>
        <w:spacing w:before="0" w:after="0" w:line="298" w:lineRule="auto"/>
        <w:ind w:left="0" w:right="0" w:firstLine="0"/>
        <w:jc w:val="left"/>
      </w:pPr>
      <w:r>
        <w:fldChar w:fldCharType="begin"/>
      </w:r>
      <w:r>
        <w:rPr/>
        <w:instrText> HYPERLINK "http://www.facebook.com/museudoamanha" </w:instrText>
      </w:r>
      <w:r>
        <w:fldChar w:fldCharType="separate"/>
      </w:r>
      <w:r>
        <w:rPr>
          <w:color w:val="000000"/>
          <w:spacing w:val="0"/>
          <w:w w:val="100"/>
          <w:position w:val="0"/>
          <w:shd w:val="clear" w:color="auto" w:fill="auto"/>
          <w:lang w:val="en-US" w:eastAsia="en-US" w:bidi="en-US"/>
        </w:rPr>
        <w:t>www.facebook.com/museudoamanha</w:t>
      </w:r>
      <w:r>
        <w:fldChar w:fldCharType="end"/>
      </w:r>
    </w:p>
    <w:p>
      <w:pPr>
        <w:pStyle w:val="Style55"/>
        <w:keepNext w:val="0"/>
        <w:keepLines w:val="0"/>
        <w:widowControl w:val="0"/>
        <w:shd w:val="clear" w:color="auto" w:fill="auto"/>
        <w:bidi w:val="0"/>
        <w:spacing w:before="0" w:after="40" w:line="298" w:lineRule="auto"/>
        <w:ind w:left="0" w:right="0" w:firstLine="0"/>
        <w:jc w:val="left"/>
      </w:pPr>
      <w:r>
        <w:fldChar w:fldCharType="begin"/>
      </w:r>
      <w:r>
        <w:rPr/>
        <w:instrText> HYPERLINK "https://twitter.com/museudoamanha" </w:instrText>
      </w:r>
      <w:r>
        <w:fldChar w:fldCharType="separate"/>
      </w:r>
      <w:r>
        <w:rPr>
          <w:color w:val="000000"/>
          <w:spacing w:val="0"/>
          <w:w w:val="100"/>
          <w:position w:val="0"/>
          <w:shd w:val="clear" w:color="auto" w:fill="auto"/>
          <w:lang w:val="en-US" w:eastAsia="en-US" w:bidi="en-US"/>
        </w:rPr>
        <w:t>https://twitter.com/museudoamanha</w:t>
      </w:r>
      <w:r>
        <w:fldChar w:fldCharType="end"/>
      </w:r>
    </w:p>
    <w:p>
      <w:pPr>
        <w:pStyle w:val="Style5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pt-BR" w:eastAsia="pt-BR" w:bidi="pt-BR"/>
        </w:rPr>
        <w:t>Programa de Apoio para a Recolocação dos Refugiados (PARR)</w:t>
      </w:r>
    </w:p>
    <w:p>
      <w:pPr>
        <w:pStyle w:val="Style5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São Paulo</w:t>
      </w:r>
    </w:p>
    <w:p>
      <w:pPr>
        <w:pStyle w:val="Style55"/>
        <w:keepNext w:val="0"/>
        <w:keepLines w:val="0"/>
        <w:widowControl w:val="0"/>
        <w:shd w:val="clear" w:color="auto" w:fill="auto"/>
        <w:bidi w:val="0"/>
        <w:spacing w:before="0" w:after="40" w:line="298" w:lineRule="auto"/>
        <w:ind w:left="0" w:right="0" w:firstLine="0"/>
        <w:jc w:val="left"/>
        <w:sectPr>
          <w:footnotePr>
            <w:pos w:val="pageBottom"/>
            <w:numFmt w:val="decimal"/>
            <w:numRestart w:val="continuous"/>
          </w:footnotePr>
          <w:type w:val="continuous"/>
          <w:pgSz w:w="9031" w:h="12323"/>
          <w:pgMar w:top="1035" w:left="1064" w:right="1064" w:bottom="1035" w:header="0" w:footer="3" w:gutter="547"/>
          <w:cols w:num="2" w:space="202"/>
          <w:noEndnote/>
          <w:rtlGutter w:val="0"/>
          <w:docGrid w:linePitch="360"/>
        </w:sectPr>
      </w:pPr>
      <w:r>
        <w:fldChar w:fldCharType="begin"/>
      </w:r>
      <w:r>
        <w:rPr/>
        <w:instrText> HYPERLINK "http://www.refugiadosnobrasil.com.br" </w:instrText>
      </w:r>
      <w:r>
        <w:fldChar w:fldCharType="separate"/>
      </w:r>
      <w:r>
        <w:rPr>
          <w:color w:val="000000"/>
          <w:spacing w:val="0"/>
          <w:w w:val="100"/>
          <w:position w:val="0"/>
          <w:shd w:val="clear" w:color="auto" w:fill="auto"/>
          <w:lang w:val="en-US" w:eastAsia="en-US" w:bidi="en-US"/>
        </w:rPr>
        <w:t>www.refugiadosnobrasil.com.br</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 xml:space="preserve">| </w:t>
      </w:r>
      <w:r>
        <w:fldChar w:fldCharType="begin"/>
      </w:r>
      <w:r>
        <w:rPr/>
        <w:instrText> HYPERLINK "mailto:parr@emdoc.com" </w:instrText>
      </w:r>
      <w:r>
        <w:fldChar w:fldCharType="separate"/>
      </w:r>
      <w:r>
        <w:rPr>
          <w:color w:val="000000"/>
          <w:spacing w:val="0"/>
          <w:w w:val="100"/>
          <w:position w:val="0"/>
          <w:shd w:val="clear" w:color="auto" w:fill="auto"/>
          <w:lang w:val="en-US" w:eastAsia="en-US" w:bidi="en-US"/>
        </w:rPr>
        <w:t>parr@emdoc.com</w:t>
      </w:r>
      <w:r>
        <w:fldChar w:fldCharType="end"/>
      </w:r>
      <w:r>
        <w:rPr>
          <w:color w:val="000000"/>
          <w:spacing w:val="0"/>
          <w:w w:val="100"/>
          <w:position w:val="0"/>
          <w:shd w:val="clear" w:color="auto" w:fill="auto"/>
          <w:lang w:val="en-US" w:eastAsia="en-US" w:bidi="en-US"/>
        </w:rPr>
        <w:t xml:space="preserve"> </w:t>
      </w:r>
      <w:r>
        <w:fldChar w:fldCharType="begin"/>
      </w:r>
      <w:r>
        <w:rPr/>
        <w:instrText> HYPERLINK "http://www.facebook.com/RefugiadosnoBrasil.PARRwww.linkedin.com/company/refugiadosnobrasil" </w:instrText>
      </w:r>
      <w:r>
        <w:fldChar w:fldCharType="separate"/>
      </w:r>
      <w:r>
        <w:rPr>
          <w:color w:val="000000"/>
          <w:spacing w:val="0"/>
          <w:w w:val="100"/>
          <w:position w:val="0"/>
          <w:shd w:val="clear" w:color="auto" w:fill="auto"/>
          <w:lang w:val="en-US" w:eastAsia="en-US" w:bidi="en-US"/>
        </w:rPr>
        <w:t>www.facebook.com/RefugiadosnoBrasil.PARRwww.linkedin.com/company/refugiadosnobrasil</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pt-BR" w:eastAsia="pt-BR" w:bidi="pt-BR"/>
        </w:rPr>
        <w:t>Tel.: (11) 94149-6903 e 3405-7800</w:t>
      </w:r>
    </w:p>
    <w:p>
      <w:pPr>
        <w:pStyle w:val="Style9"/>
        <w:keepNext w:val="0"/>
        <w:keepLines w:val="0"/>
        <w:framePr w:w="2333" w:h="312" w:wrap="none" w:vAnchor="text" w:hAnchor="page" w:x="667" w:y="21"/>
        <w:widowControl w:val="0"/>
        <w:shd w:val="clear" w:color="auto" w:fill="auto"/>
        <w:bidi w:val="0"/>
        <w:spacing w:before="0" w:after="0" w:line="240" w:lineRule="auto"/>
        <w:ind w:left="0" w:right="0" w:firstLine="0"/>
        <w:jc w:val="left"/>
        <w:rPr>
          <w:sz w:val="22"/>
          <w:szCs w:val="22"/>
        </w:rPr>
      </w:pPr>
      <w:r>
        <w:rPr>
          <w:b/>
          <w:bCs/>
          <w:color w:val="0067AC"/>
          <w:spacing w:val="0"/>
          <w:w w:val="100"/>
          <w:position w:val="0"/>
          <w:sz w:val="22"/>
          <w:szCs w:val="22"/>
          <w:shd w:val="clear" w:color="auto" w:fill="auto"/>
          <w:lang w:val="pt-BR" w:eastAsia="pt-BR" w:bidi="pt-BR"/>
        </w:rPr>
        <w:t>Fontes de informação</w:t>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Site do ACNUR Brasil:</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fldChar w:fldCharType="begin"/>
      </w:r>
      <w:r>
        <w:rPr/>
        <w:instrText> HYPERLINK "http://www.acnur.org.br" </w:instrText>
      </w:r>
      <w:r>
        <w:fldChar w:fldCharType="separate"/>
      </w:r>
      <w:r>
        <w:rPr>
          <w:b/>
          <w:bCs/>
          <w:color w:val="007DC6"/>
          <w:spacing w:val="0"/>
          <w:w w:val="100"/>
          <w:position w:val="0"/>
          <w:shd w:val="clear" w:color="auto" w:fill="auto"/>
          <w:lang w:val="pt-BR" w:eastAsia="pt-BR" w:bidi="pt-BR"/>
        </w:rPr>
        <w:t>www.acnur.org.br</w:t>
      </w:r>
      <w:r>
        <w:fldChar w:fldCharType="end"/>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Site internacional do ACNUR:</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fldChar w:fldCharType="begin"/>
      </w:r>
      <w:r>
        <w:rPr/>
        <w:instrText> HYPERLINK "http://www.unhcr.org" </w:instrText>
      </w:r>
      <w:r>
        <w:fldChar w:fldCharType="separate"/>
      </w:r>
      <w:r>
        <w:rPr>
          <w:b/>
          <w:bCs/>
          <w:color w:val="007DC6"/>
          <w:spacing w:val="0"/>
          <w:w w:val="100"/>
          <w:position w:val="0"/>
          <w:shd w:val="clear" w:color="auto" w:fill="auto"/>
          <w:lang w:val="pt-BR" w:eastAsia="pt-BR" w:bidi="pt-BR"/>
        </w:rPr>
        <w:t>www.unhcr.org</w:t>
      </w:r>
      <w:r>
        <w:fldChar w:fldCharType="end"/>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Site do ACNUR para as Américas:</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fldChar w:fldCharType="begin"/>
      </w:r>
      <w:r>
        <w:rPr/>
        <w:instrText> HYPERLINK "http://www.acnur.org" </w:instrText>
      </w:r>
      <w:r>
        <w:fldChar w:fldCharType="separate"/>
      </w:r>
      <w:r>
        <w:rPr>
          <w:b/>
          <w:bCs/>
          <w:color w:val="007DC6"/>
          <w:spacing w:val="0"/>
          <w:w w:val="100"/>
          <w:position w:val="0"/>
          <w:shd w:val="clear" w:color="auto" w:fill="auto"/>
          <w:lang w:val="pt-BR" w:eastAsia="pt-BR" w:bidi="pt-BR"/>
        </w:rPr>
        <w:t>www.acnur.org</w:t>
      </w:r>
      <w:r>
        <w:fldChar w:fldCharType="end"/>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Operações do ACNUR no mundo:</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rPr>
          <w:b/>
          <w:bCs/>
          <w:color w:val="007DC6"/>
          <w:spacing w:val="0"/>
          <w:w w:val="100"/>
          <w:position w:val="0"/>
          <w:shd w:val="clear" w:color="auto" w:fill="auto"/>
          <w:lang w:val="pt-BR" w:eastAsia="pt-BR" w:bidi="pt-BR"/>
        </w:rPr>
        <w:t>reporting.unhcr.org/</w:t>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Estatísticas:</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fldChar w:fldCharType="begin"/>
      </w:r>
      <w:r>
        <w:rPr/>
        <w:instrText> HYPERLINK "http://www.unhcr.org/figures-at-a-glance.html" </w:instrText>
      </w:r>
      <w:r>
        <w:fldChar w:fldCharType="separate"/>
      </w:r>
      <w:r>
        <w:rPr>
          <w:b/>
          <w:bCs/>
          <w:color w:val="007DC6"/>
          <w:spacing w:val="0"/>
          <w:w w:val="100"/>
          <w:position w:val="0"/>
          <w:shd w:val="clear" w:color="auto" w:fill="auto"/>
          <w:lang w:val="pt-BR" w:eastAsia="pt-BR" w:bidi="pt-BR"/>
        </w:rPr>
        <w:t>www.unhcr.org/figures-at-a-glance.html</w:t>
      </w:r>
      <w:r>
        <w:fldChar w:fldCharType="end"/>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Banco de imagens:</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rPr>
          <w:b/>
          <w:bCs/>
          <w:color w:val="007DC6"/>
          <w:spacing w:val="0"/>
          <w:w w:val="100"/>
          <w:position w:val="0"/>
          <w:shd w:val="clear" w:color="auto" w:fill="auto"/>
          <w:lang w:val="pt-BR" w:eastAsia="pt-BR" w:bidi="pt-BR"/>
        </w:rPr>
        <w:t>media.unhcr.org</w:t>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Operações de emergência:</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rPr>
          <w:b/>
          <w:bCs/>
          <w:color w:val="007DC6"/>
          <w:spacing w:val="0"/>
          <w:w w:val="100"/>
          <w:position w:val="0"/>
          <w:shd w:val="clear" w:color="auto" w:fill="auto"/>
          <w:lang w:val="pt-BR" w:eastAsia="pt-BR" w:bidi="pt-BR"/>
        </w:rPr>
        <w:t>data.unhcr.org/</w:t>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Declaração de Nova York:</w:t>
      </w:r>
    </w:p>
    <w:p>
      <w:pPr>
        <w:pStyle w:val="Style55"/>
        <w:keepNext w:val="0"/>
        <w:keepLines w:val="0"/>
        <w:framePr w:w="2573" w:h="3403" w:wrap="none" w:vAnchor="text" w:hAnchor="page" w:x="806" w:y="471"/>
        <w:widowControl w:val="0"/>
        <w:shd w:val="clear" w:color="auto" w:fill="auto"/>
        <w:bidi w:val="0"/>
        <w:spacing w:before="0" w:after="60" w:line="240" w:lineRule="auto"/>
        <w:ind w:left="0" w:right="0" w:firstLine="0"/>
        <w:jc w:val="left"/>
      </w:pPr>
      <w:r>
        <w:rPr>
          <w:b/>
          <w:bCs/>
          <w:color w:val="007DC6"/>
          <w:spacing w:val="0"/>
          <w:w w:val="100"/>
          <w:position w:val="0"/>
          <w:shd w:val="clear" w:color="auto" w:fill="auto"/>
          <w:lang w:val="pt-BR" w:eastAsia="pt-BR" w:bidi="pt-BR"/>
        </w:rPr>
        <w:t>refugeesmigrants.un.org</w:t>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Ações inovadoras com refugiados:</w:t>
      </w:r>
    </w:p>
    <w:p>
      <w:pPr>
        <w:pStyle w:val="Style55"/>
        <w:keepNext w:val="0"/>
        <w:keepLines w:val="0"/>
        <w:framePr w:w="2573" w:h="3403" w:wrap="none" w:vAnchor="text" w:hAnchor="page" w:x="806" w:y="471"/>
        <w:widowControl w:val="0"/>
        <w:shd w:val="clear" w:color="auto" w:fill="auto"/>
        <w:bidi w:val="0"/>
        <w:spacing w:before="0" w:after="0" w:line="240" w:lineRule="auto"/>
        <w:ind w:left="0" w:right="0" w:firstLine="0"/>
        <w:jc w:val="left"/>
      </w:pPr>
      <w:r>
        <w:rPr>
          <w:b/>
          <w:bCs/>
          <w:color w:val="007DC6"/>
          <w:spacing w:val="0"/>
          <w:w w:val="100"/>
          <w:position w:val="0"/>
          <w:shd w:val="clear" w:color="auto" w:fill="auto"/>
          <w:lang w:val="pt-BR" w:eastAsia="pt-BR" w:bidi="pt-BR"/>
        </w:rPr>
        <w:t>innovation.unhcr.org/</w:t>
      </w:r>
    </w:p>
    <w:p>
      <w:pPr>
        <w:pStyle w:val="Style9"/>
        <w:keepNext w:val="0"/>
        <w:keepLines w:val="0"/>
        <w:framePr w:w="1704" w:h="778" w:wrap="none" w:vAnchor="text" w:hAnchor="page" w:x="5265" w:y="558"/>
        <w:widowControl w:val="0"/>
        <w:shd w:val="clear" w:color="auto" w:fill="auto"/>
        <w:bidi w:val="0"/>
        <w:spacing w:before="0" w:after="0" w:line="240" w:lineRule="auto"/>
        <w:ind w:left="340" w:right="0" w:firstLine="0"/>
        <w:jc w:val="left"/>
        <w:rPr>
          <w:sz w:val="26"/>
          <w:szCs w:val="26"/>
        </w:rPr>
      </w:pPr>
      <w:r>
        <w:rPr>
          <w:b/>
          <w:bCs/>
          <w:color w:val="0076BF"/>
          <w:spacing w:val="0"/>
          <w:w w:val="100"/>
          <w:position w:val="0"/>
          <w:sz w:val="26"/>
          <w:szCs w:val="26"/>
          <w:shd w:val="clear" w:color="auto" w:fill="auto"/>
          <w:lang w:val="pt-BR" w:eastAsia="pt-BR" w:bidi="pt-BR"/>
        </w:rPr>
        <w:t>UNHCR</w:t>
      </w:r>
    </w:p>
    <w:p>
      <w:pPr>
        <w:pStyle w:val="Style9"/>
        <w:keepNext w:val="0"/>
        <w:keepLines w:val="0"/>
        <w:framePr w:w="1704" w:h="778" w:wrap="none" w:vAnchor="text" w:hAnchor="page" w:x="5265" w:y="558"/>
        <w:widowControl w:val="0"/>
        <w:shd w:val="clear" w:color="auto" w:fill="auto"/>
        <w:bidi w:val="0"/>
        <w:spacing w:before="0" w:after="60" w:line="194" w:lineRule="auto"/>
        <w:ind w:left="340" w:right="0" w:firstLine="0"/>
        <w:jc w:val="left"/>
        <w:rPr>
          <w:sz w:val="26"/>
          <w:szCs w:val="26"/>
        </w:rPr>
      </w:pPr>
      <w:r>
        <w:rPr>
          <w:b/>
          <w:bCs/>
          <w:color w:val="0076BF"/>
          <w:spacing w:val="0"/>
          <w:w w:val="100"/>
          <w:position w:val="0"/>
          <w:sz w:val="26"/>
          <w:szCs w:val="26"/>
          <w:shd w:val="clear" w:color="auto" w:fill="auto"/>
          <w:lang w:val="pt-BR" w:eastAsia="pt-BR" w:bidi="pt-BR"/>
        </w:rPr>
        <w:t>ACNUR</w:t>
      </w:r>
    </w:p>
    <w:p>
      <w:pPr>
        <w:pStyle w:val="Style55"/>
        <w:keepNext w:val="0"/>
        <w:keepLines w:val="0"/>
        <w:framePr w:w="1704" w:h="778" w:wrap="none" w:vAnchor="text" w:hAnchor="page" w:x="5265" w:y="558"/>
        <w:widowControl w:val="0"/>
        <w:shd w:val="clear" w:color="auto" w:fill="auto"/>
        <w:bidi w:val="0"/>
        <w:spacing w:before="0" w:after="0" w:line="240" w:lineRule="auto"/>
        <w:ind w:left="0" w:right="0" w:firstLine="0"/>
        <w:jc w:val="left"/>
      </w:pPr>
      <w:r>
        <w:rPr>
          <w:b/>
          <w:bCs/>
          <w:color w:val="0076BF"/>
          <w:spacing w:val="0"/>
          <w:w w:val="100"/>
          <w:position w:val="0"/>
          <w:shd w:val="clear" w:color="auto" w:fill="auto"/>
          <w:lang w:val="pt-BR" w:eastAsia="pt-BR" w:bidi="pt-BR"/>
        </w:rPr>
        <w:t>Agência da ONU para Refugiados</w:t>
      </w:r>
    </w:p>
    <w:p>
      <w:pPr>
        <w:pStyle w:val="Style22"/>
        <w:keepNext w:val="0"/>
        <w:keepLines w:val="0"/>
        <w:framePr w:w="3691" w:h="1858" w:wrap="none" w:vAnchor="text" w:hAnchor="page" w:x="4267" w:y="1825"/>
        <w:widowControl w:val="0"/>
        <w:shd w:val="clear" w:color="auto" w:fill="auto"/>
        <w:bidi w:val="0"/>
        <w:spacing w:before="0" w:after="0" w:line="329" w:lineRule="auto"/>
        <w:ind w:left="700" w:right="0" w:hanging="700"/>
        <w:jc w:val="left"/>
        <w:rPr>
          <w:sz w:val="14"/>
          <w:szCs w:val="14"/>
        </w:rPr>
      </w:pPr>
      <w:r>
        <w:rPr>
          <w:color w:val="59595B"/>
          <w:spacing w:val="0"/>
          <w:w w:val="100"/>
          <w:position w:val="0"/>
          <w:sz w:val="14"/>
          <w:szCs w:val="14"/>
          <w:shd w:val="clear" w:color="auto" w:fill="auto"/>
          <w:lang w:val="pt-BR" w:eastAsia="pt-BR" w:bidi="pt-BR"/>
        </w:rPr>
        <w:t xml:space="preserve">Caixa Postal 8560 - Brasília (DF) Brasil - CEP 70312-970 (61) 3044.5744 </w:t>
      </w:r>
      <w:r>
        <w:rPr>
          <w:color w:val="000000"/>
          <w:spacing w:val="0"/>
          <w:w w:val="100"/>
          <w:position w:val="0"/>
          <w:sz w:val="14"/>
          <w:szCs w:val="14"/>
          <w:shd w:val="clear" w:color="auto" w:fill="auto"/>
          <w:lang w:val="pt-BR" w:eastAsia="pt-BR" w:bidi="pt-BR"/>
        </w:rPr>
        <w:t xml:space="preserve">© </w:t>
      </w:r>
      <w:r>
        <w:fldChar w:fldCharType="begin"/>
      </w:r>
      <w:r>
        <w:rPr/>
        <w:instrText> HYPERLINK "mailto:brabr@unhcr.org" </w:instrText>
      </w:r>
      <w:r>
        <w:fldChar w:fldCharType="separate"/>
      </w:r>
      <w:r>
        <w:rPr>
          <w:color w:val="59595B"/>
          <w:spacing w:val="0"/>
          <w:w w:val="100"/>
          <w:position w:val="0"/>
          <w:sz w:val="14"/>
          <w:szCs w:val="14"/>
          <w:shd w:val="clear" w:color="auto" w:fill="auto"/>
          <w:lang w:val="en-US" w:eastAsia="en-US" w:bidi="en-US"/>
        </w:rPr>
        <w:t>brabr@unhcr.org</w:t>
      </w:r>
      <w:r>
        <w:fldChar w:fldCharType="end"/>
      </w:r>
    </w:p>
    <w:p>
      <w:pPr>
        <w:pStyle w:val="Style22"/>
        <w:keepNext w:val="0"/>
        <w:keepLines w:val="0"/>
        <w:framePr w:w="3691" w:h="1858" w:wrap="none" w:vAnchor="text" w:hAnchor="page" w:x="4267" w:y="1825"/>
        <w:widowControl w:val="0"/>
        <w:shd w:val="clear" w:color="auto" w:fill="auto"/>
        <w:bidi w:val="0"/>
        <w:spacing w:before="0" w:after="200" w:line="228" w:lineRule="auto"/>
        <w:ind w:left="0" w:right="0" w:firstLine="0"/>
        <w:jc w:val="center"/>
        <w:rPr>
          <w:sz w:val="14"/>
          <w:szCs w:val="14"/>
        </w:rPr>
      </w:pPr>
      <w:r>
        <w:rPr>
          <w:color w:val="000000"/>
          <w:spacing w:val="0"/>
          <w:w w:val="100"/>
          <w:position w:val="0"/>
          <w:sz w:val="32"/>
          <w:szCs w:val="32"/>
          <w:shd w:val="clear" w:color="auto" w:fill="auto"/>
          <w:lang w:val="pt-BR" w:eastAsia="pt-BR" w:bidi="pt-BR"/>
        </w:rPr>
        <w:t xml:space="preserve">n </w:t>
      </w:r>
      <w:r>
        <w:fldChar w:fldCharType="begin"/>
      </w:r>
      <w:r>
        <w:rPr/>
        <w:instrText> HYPERLINK "http://www.facebook.com/ACNURportugues" </w:instrText>
      </w:r>
      <w:r>
        <w:fldChar w:fldCharType="separate"/>
      </w:r>
      <w:r>
        <w:rPr>
          <w:color w:val="59595B"/>
          <w:spacing w:val="0"/>
          <w:w w:val="100"/>
          <w:position w:val="0"/>
          <w:sz w:val="14"/>
          <w:szCs w:val="14"/>
          <w:shd w:val="clear" w:color="auto" w:fill="auto"/>
          <w:lang w:val="pt-BR" w:eastAsia="pt-BR" w:bidi="pt-BR"/>
        </w:rPr>
        <w:t>www.facebook.com/ACNURportugues</w:t>
      </w:r>
      <w:r>
        <w:fldChar w:fldCharType="end"/>
      </w:r>
      <w:r>
        <w:rPr>
          <w:color w:val="59595B"/>
          <w:spacing w:val="0"/>
          <w:w w:val="100"/>
          <w:position w:val="0"/>
          <w:sz w:val="14"/>
          <w:szCs w:val="14"/>
          <w:shd w:val="clear" w:color="auto" w:fill="auto"/>
          <w:lang w:val="pt-BR" w:eastAsia="pt-BR" w:bidi="pt-BR"/>
        </w:rPr>
        <w:br/>
      </w:r>
      <w:r>
        <w:rPr>
          <w:color w:val="000000"/>
          <w:spacing w:val="0"/>
          <w:w w:val="100"/>
          <w:position w:val="0"/>
          <w:sz w:val="14"/>
          <w:szCs w:val="14"/>
          <w:shd w:val="clear" w:color="auto" w:fill="auto"/>
          <w:lang w:val="pt-BR" w:eastAsia="pt-BR" w:bidi="pt-BR"/>
        </w:rPr>
        <w:t xml:space="preserve">¥ </w:t>
      </w:r>
      <w:r>
        <w:rPr>
          <w:color w:val="59595B"/>
          <w:spacing w:val="0"/>
          <w:w w:val="100"/>
          <w:position w:val="0"/>
          <w:sz w:val="14"/>
          <w:szCs w:val="14"/>
          <w:shd w:val="clear" w:color="auto" w:fill="auto"/>
          <w:lang w:val="en-US" w:eastAsia="en-US" w:bidi="en-US"/>
        </w:rPr>
        <w:t>twitter.com/acnurbrasil</w:t>
      </w:r>
      <w:r>
        <w:rPr>
          <w:color w:val="59595B"/>
          <w:spacing w:val="0"/>
          <w:w w:val="100"/>
          <w:position w:val="0"/>
          <w:sz w:val="14"/>
          <w:szCs w:val="14"/>
          <w:shd w:val="clear" w:color="auto" w:fill="auto"/>
          <w:lang w:val="en-US" w:eastAsia="en-US" w:bidi="en-US"/>
        </w:rPr>
        <w:br/>
      </w:r>
      <w:r>
        <w:rPr>
          <w:color w:val="000000"/>
          <w:spacing w:val="0"/>
          <w:w w:val="100"/>
          <w:position w:val="0"/>
          <w:sz w:val="14"/>
          <w:szCs w:val="14"/>
          <w:shd w:val="clear" w:color="auto" w:fill="auto"/>
          <w:lang w:val="pt-BR" w:eastAsia="pt-BR" w:bidi="pt-BR"/>
        </w:rPr>
        <w:t xml:space="preserve">@ </w:t>
      </w:r>
      <w:r>
        <w:fldChar w:fldCharType="begin"/>
      </w:r>
      <w:r>
        <w:rPr/>
        <w:instrText> HYPERLINK "http://www.instagram.com/acnurbrasil" </w:instrText>
      </w:r>
      <w:r>
        <w:fldChar w:fldCharType="separate"/>
      </w:r>
      <w:r>
        <w:rPr>
          <w:color w:val="59595B"/>
          <w:spacing w:val="0"/>
          <w:w w:val="100"/>
          <w:position w:val="0"/>
          <w:sz w:val="14"/>
          <w:szCs w:val="14"/>
          <w:shd w:val="clear" w:color="auto" w:fill="auto"/>
          <w:lang w:val="pt-BR" w:eastAsia="pt-BR" w:bidi="pt-BR"/>
        </w:rPr>
        <w:t>www.instagram.com/acnurbrasil</w:t>
      </w:r>
      <w:r>
        <w:fldChar w:fldCharType="end"/>
      </w:r>
      <w:r>
        <w:rPr>
          <w:color w:val="59595B"/>
          <w:spacing w:val="0"/>
          <w:w w:val="100"/>
          <w:position w:val="0"/>
          <w:sz w:val="14"/>
          <w:szCs w:val="14"/>
          <w:shd w:val="clear" w:color="auto" w:fill="auto"/>
          <w:lang w:val="pt-BR" w:eastAsia="pt-BR" w:bidi="pt-BR"/>
        </w:rPr>
        <w:br/>
      </w:r>
      <w:r>
        <w:rPr>
          <w:color w:val="000000"/>
          <w:spacing w:val="0"/>
          <w:w w:val="100"/>
          <w:position w:val="0"/>
          <w:sz w:val="19"/>
          <w:szCs w:val="19"/>
          <w:shd w:val="clear" w:color="auto" w:fill="auto"/>
          <w:lang w:val="pt-BR" w:eastAsia="pt-BR" w:bidi="pt-BR"/>
        </w:rPr>
        <w:t xml:space="preserve">touGJB </w:t>
      </w:r>
      <w:r>
        <w:fldChar w:fldCharType="begin"/>
      </w:r>
      <w:r>
        <w:rPr/>
        <w:instrText> HYPERLINK "http://www.youtube.com/AcnurLasAmericas" </w:instrText>
      </w:r>
      <w:r>
        <w:fldChar w:fldCharType="separate"/>
      </w:r>
      <w:r>
        <w:rPr>
          <w:color w:val="59595B"/>
          <w:spacing w:val="0"/>
          <w:w w:val="100"/>
          <w:position w:val="0"/>
          <w:sz w:val="14"/>
          <w:szCs w:val="14"/>
          <w:shd w:val="clear" w:color="auto" w:fill="auto"/>
          <w:lang w:val="en-US" w:eastAsia="en-US" w:bidi="en-US"/>
        </w:rPr>
        <w:t>www.youtube.com/AcnurLasAmericas</w:t>
      </w:r>
      <w:r>
        <w:fldChar w:fldCharType="end"/>
      </w:r>
    </w:p>
    <w:p>
      <w:pPr>
        <w:pStyle w:val="Style22"/>
        <w:keepNext w:val="0"/>
        <w:keepLines w:val="0"/>
        <w:framePr w:w="3691" w:h="1858" w:wrap="none" w:vAnchor="text" w:hAnchor="page" w:x="4267" w:y="1825"/>
        <w:widowControl w:val="0"/>
        <w:shd w:val="clear" w:color="auto" w:fill="auto"/>
        <w:bidi w:val="0"/>
        <w:spacing w:before="0" w:after="0" w:line="322" w:lineRule="auto"/>
        <w:ind w:left="0" w:right="0" w:firstLine="0"/>
        <w:jc w:val="left"/>
        <w:rPr>
          <w:sz w:val="14"/>
          <w:szCs w:val="14"/>
        </w:rPr>
      </w:pPr>
      <w:r>
        <w:fldChar w:fldCharType="begin"/>
      </w:r>
      <w:r>
        <w:rPr/>
        <w:instrText> HYPERLINK "http://www.acnur.org.br" </w:instrText>
      </w:r>
      <w:r>
        <w:fldChar w:fldCharType="separate"/>
      </w:r>
      <w:r>
        <w:rPr>
          <w:color w:val="00AEEF"/>
          <w:spacing w:val="0"/>
          <w:w w:val="100"/>
          <w:position w:val="0"/>
          <w:sz w:val="14"/>
          <w:szCs w:val="14"/>
          <w:shd w:val="clear" w:color="auto" w:fill="auto"/>
          <w:lang w:val="pt-BR" w:eastAsia="pt-BR" w:bidi="pt-BR"/>
        </w:rPr>
        <w:t>www.acnur.org.br</w:t>
      </w:r>
      <w:r>
        <w:fldChar w:fldCharType="end"/>
      </w:r>
      <w:r>
        <w:rPr>
          <w:color w:val="00AEEF"/>
          <w:spacing w:val="0"/>
          <w:w w:val="100"/>
          <w:position w:val="0"/>
          <w:sz w:val="14"/>
          <w:szCs w:val="14"/>
          <w:shd w:val="clear" w:color="auto" w:fill="auto"/>
          <w:lang w:val="pt-BR" w:eastAsia="pt-BR" w:bidi="pt-BR"/>
        </w:rPr>
        <w:t xml:space="preserve"> </w:t>
      </w:r>
      <w:r>
        <w:rPr>
          <w:color w:val="6D6E71"/>
          <w:spacing w:val="0"/>
          <w:w w:val="100"/>
          <w:position w:val="0"/>
          <w:sz w:val="14"/>
          <w:szCs w:val="14"/>
          <w:shd w:val="clear" w:color="auto" w:fill="auto"/>
          <w:lang w:val="pt-BR" w:eastAsia="pt-BR" w:bidi="pt-BR"/>
        </w:rPr>
        <w:t xml:space="preserve">| </w:t>
      </w:r>
      <w:r>
        <w:fldChar w:fldCharType="begin"/>
      </w:r>
      <w:r>
        <w:rPr/>
        <w:instrText> HYPERLINK "http://www.acnur.org" </w:instrText>
      </w:r>
      <w:r>
        <w:fldChar w:fldCharType="separate"/>
      </w:r>
      <w:r>
        <w:rPr>
          <w:color w:val="00AEEF"/>
          <w:spacing w:val="0"/>
          <w:w w:val="100"/>
          <w:position w:val="0"/>
          <w:sz w:val="14"/>
          <w:szCs w:val="14"/>
          <w:shd w:val="clear" w:color="auto" w:fill="auto"/>
          <w:lang w:val="pt-BR" w:eastAsia="pt-BR" w:bidi="pt-BR"/>
        </w:rPr>
        <w:t>www.acnur.org</w:t>
      </w:r>
      <w:r>
        <w:fldChar w:fldCharType="end"/>
      </w:r>
      <w:r>
        <w:rPr>
          <w:color w:val="00AEEF"/>
          <w:spacing w:val="0"/>
          <w:w w:val="100"/>
          <w:position w:val="0"/>
          <w:sz w:val="14"/>
          <w:szCs w:val="14"/>
          <w:shd w:val="clear" w:color="auto" w:fill="auto"/>
          <w:lang w:val="pt-BR" w:eastAsia="pt-BR" w:bidi="pt-BR"/>
        </w:rPr>
        <w:t xml:space="preserve"> </w:t>
      </w:r>
      <w:r>
        <w:rPr>
          <w:color w:val="6D6E71"/>
          <w:spacing w:val="0"/>
          <w:w w:val="100"/>
          <w:position w:val="0"/>
          <w:sz w:val="14"/>
          <w:szCs w:val="14"/>
          <w:shd w:val="clear" w:color="auto" w:fill="auto"/>
          <w:lang w:val="pt-BR" w:eastAsia="pt-BR" w:bidi="pt-BR"/>
        </w:rPr>
        <w:t xml:space="preserve">| </w:t>
      </w:r>
      <w:r>
        <w:fldChar w:fldCharType="begin"/>
      </w:r>
      <w:r>
        <w:rPr/>
        <w:instrText> HYPERLINK "http://www.unhcr.org" </w:instrText>
      </w:r>
      <w:r>
        <w:fldChar w:fldCharType="separate"/>
      </w:r>
      <w:r>
        <w:rPr>
          <w:color w:val="00AEEF"/>
          <w:spacing w:val="0"/>
          <w:w w:val="100"/>
          <w:position w:val="0"/>
          <w:sz w:val="14"/>
          <w:szCs w:val="14"/>
          <w:shd w:val="clear" w:color="auto" w:fill="auto"/>
          <w:lang w:val="pt-BR" w:eastAsia="pt-BR" w:bidi="pt-BR"/>
        </w:rPr>
        <w:t>www.unhcr.org</w:t>
      </w:r>
      <w:r>
        <w:fldChar w:fldCharType="end"/>
      </w:r>
    </w:p>
    <w:p>
      <w:pPr>
        <w:pStyle w:val="Style9"/>
        <w:keepNext w:val="0"/>
        <w:keepLines w:val="0"/>
        <w:framePr w:w="3408" w:h="216" w:wrap="none" w:vAnchor="text" w:hAnchor="page" w:x="4420" w:y="4249"/>
        <w:widowControl w:val="0"/>
        <w:shd w:val="clear" w:color="auto" w:fill="auto"/>
        <w:bidi w:val="0"/>
        <w:spacing w:before="0" w:after="0" w:line="240" w:lineRule="auto"/>
        <w:ind w:left="0" w:right="0" w:firstLine="0"/>
        <w:jc w:val="left"/>
        <w:rPr>
          <w:sz w:val="19"/>
          <w:szCs w:val="19"/>
        </w:rPr>
      </w:pPr>
      <w:r>
        <w:rPr>
          <w:b/>
          <w:bCs/>
          <w:color w:val="007DC6"/>
          <w:spacing w:val="0"/>
          <w:w w:val="100"/>
          <w:position w:val="0"/>
          <w:sz w:val="19"/>
          <w:szCs w:val="19"/>
          <w:shd w:val="clear" w:color="auto" w:fill="auto"/>
          <w:lang w:val="pt-BR" w:eastAsia="pt-BR" w:bidi="pt-BR"/>
        </w:rPr>
        <w:t>PARCEIROS DO ACNUR NO BRASIL</w:t>
      </w:r>
    </w:p>
    <w:p>
      <w:pPr>
        <w:pStyle w:val="Style9"/>
        <w:keepNext w:val="0"/>
        <w:keepLines w:val="0"/>
        <w:framePr w:w="2381" w:h="3086" w:wrap="none" w:vAnchor="text" w:hAnchor="page" w:x="662" w:y="4465"/>
        <w:widowControl w:val="0"/>
        <w:shd w:val="clear" w:color="auto" w:fill="auto"/>
        <w:bidi w:val="0"/>
        <w:spacing w:before="0" w:line="240" w:lineRule="auto"/>
        <w:ind w:left="0" w:right="0" w:firstLine="0"/>
        <w:jc w:val="left"/>
        <w:rPr>
          <w:sz w:val="22"/>
          <w:szCs w:val="22"/>
        </w:rPr>
      </w:pPr>
      <w:r>
        <w:rPr>
          <w:b/>
          <w:bCs/>
          <w:color w:val="0067AC"/>
          <w:spacing w:val="0"/>
          <w:w w:val="100"/>
          <w:position w:val="0"/>
          <w:sz w:val="22"/>
          <w:szCs w:val="22"/>
          <w:shd w:val="clear" w:color="auto" w:fill="auto"/>
          <w:lang w:val="pt-BR" w:eastAsia="pt-BR" w:bidi="pt-BR"/>
        </w:rPr>
        <w:t>Redes Sociais</w:t>
      </w:r>
    </w:p>
    <w:p>
      <w:pPr>
        <w:pStyle w:val="Style9"/>
        <w:keepNext w:val="0"/>
        <w:keepLines w:val="0"/>
        <w:framePr w:w="2381" w:h="3086" w:wrap="none" w:vAnchor="text" w:hAnchor="page" w:x="662" w:y="4465"/>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pt-BR" w:eastAsia="pt-BR" w:bidi="pt-BR"/>
        </w:rPr>
        <w:t>n</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Brasil:</w:t>
      </w:r>
    </w:p>
    <w:p>
      <w:pPr>
        <w:pStyle w:val="Style55"/>
        <w:keepNext w:val="0"/>
        <w:keepLines w:val="0"/>
        <w:framePr w:w="2381" w:h="3086" w:wrap="none" w:vAnchor="text" w:hAnchor="page" w:x="662" w:y="4465"/>
        <w:widowControl w:val="0"/>
        <w:shd w:val="clear" w:color="auto" w:fill="auto"/>
        <w:bidi w:val="0"/>
        <w:spacing w:before="0" w:after="60" w:line="240" w:lineRule="auto"/>
        <w:ind w:left="0" w:right="0" w:firstLine="0"/>
        <w:jc w:val="left"/>
      </w:pPr>
      <w:r>
        <w:fldChar w:fldCharType="begin"/>
      </w:r>
      <w:r>
        <w:rPr/>
        <w:instrText> HYPERLINK "http://www.facebook.com/ACNURportugues" </w:instrText>
      </w:r>
      <w:r>
        <w:fldChar w:fldCharType="separate"/>
      </w:r>
      <w:r>
        <w:rPr>
          <w:b/>
          <w:bCs/>
          <w:color w:val="007DC6"/>
          <w:spacing w:val="0"/>
          <w:w w:val="100"/>
          <w:position w:val="0"/>
          <w:shd w:val="clear" w:color="auto" w:fill="auto"/>
          <w:lang w:val="pt-BR" w:eastAsia="pt-BR" w:bidi="pt-BR"/>
        </w:rPr>
        <w:t>www.facebook.com/ACNURportugues</w:t>
      </w:r>
      <w:r>
        <w:fldChar w:fldCharType="end"/>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Américas:</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fldChar w:fldCharType="begin"/>
      </w:r>
      <w:r>
        <w:rPr/>
        <w:instrText> HYPERLINK "http://www.facebook.com/AcnurAmericas" </w:instrText>
      </w:r>
      <w:r>
        <w:fldChar w:fldCharType="separate"/>
      </w:r>
      <w:r>
        <w:rPr>
          <w:b/>
          <w:bCs/>
          <w:color w:val="007DC6"/>
          <w:spacing w:val="0"/>
          <w:w w:val="100"/>
          <w:position w:val="0"/>
          <w:shd w:val="clear" w:color="auto" w:fill="auto"/>
          <w:lang w:val="pt-BR" w:eastAsia="pt-BR" w:bidi="pt-BR"/>
        </w:rPr>
        <w:t>www.facebook.com/AcnurAmericas</w:t>
      </w:r>
      <w:r>
        <w:fldChar w:fldCharType="end"/>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Global:</w:t>
      </w:r>
    </w:p>
    <w:p>
      <w:pPr>
        <w:pStyle w:val="Style55"/>
        <w:keepNext w:val="0"/>
        <w:keepLines w:val="0"/>
        <w:framePr w:w="2381" w:h="3086" w:wrap="none" w:vAnchor="text" w:hAnchor="page" w:x="662" w:y="4465"/>
        <w:widowControl w:val="0"/>
        <w:shd w:val="clear" w:color="auto" w:fill="auto"/>
        <w:bidi w:val="0"/>
        <w:spacing w:before="0" w:after="100" w:line="240" w:lineRule="auto"/>
        <w:ind w:left="0" w:right="0" w:firstLine="0"/>
        <w:jc w:val="left"/>
      </w:pPr>
      <w:r>
        <w:fldChar w:fldCharType="begin"/>
      </w:r>
      <w:r>
        <w:rPr/>
        <w:instrText> HYPERLINK "http://www.facebook.com/UNHCR" </w:instrText>
      </w:r>
      <w:r>
        <w:fldChar w:fldCharType="separate"/>
      </w:r>
      <w:r>
        <w:rPr>
          <w:b/>
          <w:bCs/>
          <w:color w:val="007DC6"/>
          <w:spacing w:val="0"/>
          <w:w w:val="100"/>
          <w:position w:val="0"/>
          <w:shd w:val="clear" w:color="auto" w:fill="auto"/>
          <w:lang w:val="pt-BR" w:eastAsia="pt-BR" w:bidi="pt-BR"/>
        </w:rPr>
        <w:t>www.facebook.com/UNHCR</w:t>
      </w:r>
      <w:r>
        <w:fldChar w:fldCharType="end"/>
      </w:r>
    </w:p>
    <w:p>
      <w:pPr>
        <w:pStyle w:val="Style55"/>
        <w:keepNext w:val="0"/>
        <w:keepLines w:val="0"/>
        <w:framePr w:w="2381" w:h="3086" w:wrap="none" w:vAnchor="text" w:hAnchor="page" w:x="662" w:y="4465"/>
        <w:widowControl w:val="0"/>
        <w:shd w:val="clear" w:color="auto" w:fill="auto"/>
        <w:bidi w:val="0"/>
        <w:spacing w:before="0" w:after="40" w:line="240" w:lineRule="auto"/>
        <w:ind w:left="0" w:right="0" w:firstLine="0"/>
        <w:jc w:val="left"/>
      </w:pPr>
      <w:r>
        <w:rPr>
          <w:b/>
          <w:bCs/>
          <w:color w:val="000000"/>
          <w:spacing w:val="0"/>
          <w:w w:val="100"/>
          <w:position w:val="0"/>
          <w:shd w:val="clear" w:color="auto" w:fill="auto"/>
          <w:lang w:val="pt-BR" w:eastAsia="pt-BR" w:bidi="pt-BR"/>
        </w:rPr>
        <w:t>*</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Brasil:</w:t>
      </w:r>
    </w:p>
    <w:p>
      <w:pPr>
        <w:pStyle w:val="Style55"/>
        <w:keepNext w:val="0"/>
        <w:keepLines w:val="0"/>
        <w:framePr w:w="2381" w:h="3086" w:wrap="none" w:vAnchor="text" w:hAnchor="page" w:x="662" w:y="4465"/>
        <w:widowControl w:val="0"/>
        <w:shd w:val="clear" w:color="auto" w:fill="auto"/>
        <w:bidi w:val="0"/>
        <w:spacing w:before="0" w:after="60" w:line="240" w:lineRule="auto"/>
        <w:ind w:left="0" w:right="0" w:firstLine="0"/>
        <w:jc w:val="left"/>
      </w:pPr>
      <w:r>
        <w:rPr>
          <w:b/>
          <w:bCs/>
          <w:color w:val="007DC6"/>
          <w:spacing w:val="0"/>
          <w:w w:val="100"/>
          <w:position w:val="0"/>
          <w:shd w:val="clear" w:color="auto" w:fill="auto"/>
          <w:lang w:val="pt-BR" w:eastAsia="pt-BR" w:bidi="pt-BR"/>
        </w:rPr>
        <w:t>twitter.com/ACNURBrasil</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Américas:</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b/>
          <w:bCs/>
          <w:color w:val="007DC6"/>
          <w:spacing w:val="0"/>
          <w:w w:val="100"/>
          <w:position w:val="0"/>
          <w:shd w:val="clear" w:color="auto" w:fill="auto"/>
          <w:lang w:val="pt-BR" w:eastAsia="pt-BR" w:bidi="pt-BR"/>
        </w:rPr>
        <w:t>twitter.com/ACNURamericas</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Global:</w:t>
      </w:r>
    </w:p>
    <w:p>
      <w:pPr>
        <w:pStyle w:val="Style55"/>
        <w:keepNext w:val="0"/>
        <w:keepLines w:val="0"/>
        <w:framePr w:w="2381" w:h="3086" w:wrap="none" w:vAnchor="text" w:hAnchor="page" w:x="662" w:y="4465"/>
        <w:widowControl w:val="0"/>
        <w:shd w:val="clear" w:color="auto" w:fill="auto"/>
        <w:bidi w:val="0"/>
        <w:spacing w:before="0" w:after="0" w:line="240" w:lineRule="auto"/>
        <w:ind w:left="0" w:right="0" w:firstLine="0"/>
        <w:jc w:val="left"/>
      </w:pPr>
      <w:r>
        <w:rPr>
          <w:b/>
          <w:bCs/>
          <w:color w:val="007DC6"/>
          <w:spacing w:val="0"/>
          <w:w w:val="100"/>
          <w:position w:val="0"/>
          <w:shd w:val="clear" w:color="auto" w:fill="auto"/>
          <w:lang w:val="pt-BR" w:eastAsia="pt-BR" w:bidi="pt-BR"/>
        </w:rPr>
        <w:t>twitter.com/Refugees</w:t>
      </w:r>
    </w:p>
    <w:p>
      <w:pPr>
        <w:pStyle w:val="Style9"/>
        <w:keepNext w:val="0"/>
        <w:keepLines w:val="0"/>
        <w:framePr w:w="638" w:h="360" w:wrap="none" w:vAnchor="text" w:hAnchor="page" w:x="5721" w:y="4931"/>
        <w:widowControl w:val="0"/>
        <w:shd w:val="clear" w:color="auto" w:fill="auto"/>
        <w:bidi w:val="0"/>
        <w:spacing w:before="0" w:after="0" w:line="240" w:lineRule="auto"/>
        <w:ind w:left="0" w:right="0" w:firstLine="0"/>
        <w:jc w:val="left"/>
        <w:rPr>
          <w:sz w:val="20"/>
          <w:szCs w:val="20"/>
        </w:rPr>
      </w:pPr>
      <w:r>
        <w:rPr>
          <w:b/>
          <w:bCs/>
          <w:color w:val="ABAF56"/>
          <w:spacing w:val="0"/>
          <w:w w:val="100"/>
          <w:position w:val="0"/>
          <w:sz w:val="20"/>
          <w:szCs w:val="20"/>
          <w:shd w:val="clear" w:color="auto" w:fill="auto"/>
          <w:lang w:val="pt-BR" w:eastAsia="pt-BR" w:bidi="pt-BR"/>
        </w:rPr>
        <w:t>pares</w:t>
      </w:r>
    </w:p>
    <w:p>
      <w:pPr>
        <w:pStyle w:val="Style9"/>
        <w:keepNext w:val="0"/>
        <w:keepLines w:val="0"/>
        <w:framePr w:w="638" w:h="360" w:wrap="none" w:vAnchor="text" w:hAnchor="page" w:x="5721" w:y="4931"/>
        <w:widowControl w:val="0"/>
        <w:pBdr>
          <w:bottom w:val="single" w:sz="4" w:space="0" w:color="auto"/>
        </w:pBdr>
        <w:shd w:val="clear" w:color="auto" w:fill="auto"/>
        <w:bidi w:val="0"/>
        <w:spacing w:before="0" w:after="0" w:line="221" w:lineRule="auto"/>
        <w:ind w:left="0" w:right="0" w:firstLine="0"/>
        <w:jc w:val="left"/>
        <w:rPr>
          <w:sz w:val="9"/>
          <w:szCs w:val="9"/>
        </w:rPr>
      </w:pPr>
      <w:r>
        <w:rPr>
          <w:color w:val="0284A2"/>
          <w:spacing w:val="0"/>
          <w:w w:val="100"/>
          <w:position w:val="0"/>
          <w:sz w:val="9"/>
          <w:szCs w:val="9"/>
          <w:shd w:val="clear" w:color="auto" w:fill="auto"/>
          <w:lang w:val="pt-BR" w:eastAsia="pt-BR" w:bidi="pt-BR"/>
        </w:rPr>
        <w:t>caritas-rj</w:t>
      </w:r>
    </w:p>
    <w:p>
      <w:pPr>
        <w:pStyle w:val="Style9"/>
        <w:keepNext w:val="0"/>
        <w:keepLines w:val="0"/>
        <w:framePr w:w="634" w:h="134" w:wrap="none" w:vAnchor="text" w:hAnchor="page" w:x="3945" w:y="6222"/>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7D1F29"/>
          <w:spacing w:val="0"/>
          <w:w w:val="100"/>
          <w:position w:val="0"/>
          <w:sz w:val="8"/>
          <w:szCs w:val="8"/>
          <w:shd w:val="clear" w:color="auto" w:fill="auto"/>
          <w:lang w:val="pt-BR" w:eastAsia="pt-BR" w:bidi="pt-BR"/>
        </w:rPr>
        <w:t>JESUÍTAS BRASIL</w:t>
      </w:r>
    </w:p>
    <w:p>
      <w:pPr>
        <w:pStyle w:val="Style2"/>
        <w:keepNext w:val="0"/>
        <w:keepLines w:val="0"/>
        <w:framePr w:w="734" w:h="144" w:wrap="none" w:vAnchor="text" w:hAnchor="page" w:x="7588" w:y="5813"/>
        <w:widowControl w:val="0"/>
        <w:shd w:val="clear" w:color="auto" w:fill="auto"/>
        <w:bidi w:val="0"/>
        <w:spacing w:before="0" w:after="0" w:line="240" w:lineRule="auto"/>
        <w:ind w:left="0" w:right="0" w:firstLine="0"/>
        <w:jc w:val="left"/>
        <w:rPr>
          <w:sz w:val="8"/>
          <w:szCs w:val="8"/>
        </w:rPr>
      </w:pPr>
      <w:r>
        <w:rPr>
          <w:b w:val="0"/>
          <w:bCs w:val="0"/>
          <w:color w:val="000000"/>
          <w:spacing w:val="0"/>
          <w:w w:val="100"/>
          <w:position w:val="0"/>
          <w:sz w:val="9"/>
          <w:szCs w:val="9"/>
          <w:shd w:val="clear" w:color="auto" w:fill="auto"/>
          <w:lang w:val="pt-BR" w:eastAsia="pt-BR" w:bidi="pt-BR"/>
        </w:rPr>
        <w:t xml:space="preserve">e </w:t>
      </w:r>
      <w:r>
        <w:rPr>
          <w:color w:val="000000"/>
          <w:spacing w:val="0"/>
          <w:w w:val="100"/>
          <w:position w:val="0"/>
          <w:sz w:val="8"/>
          <w:szCs w:val="8"/>
          <w:shd w:val="clear" w:color="auto" w:fill="auto"/>
          <w:lang w:val="pt-BR" w:eastAsia="pt-BR" w:bidi="pt-BR"/>
        </w:rPr>
        <w:t>Direito» Hurra no»</w:t>
      </w:r>
    </w:p>
    <w:p>
      <w:pPr>
        <w:pStyle w:val="Style55"/>
        <w:keepNext w:val="0"/>
        <w:keepLines w:val="0"/>
        <w:framePr w:w="2726" w:h="2342" w:wrap="none" w:vAnchor="text" w:hAnchor="page" w:x="662" w:y="7623"/>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pt-BR" w:eastAsia="pt-BR" w:bidi="pt-BR"/>
        </w:rPr>
        <w:t>VbuíiTO</w:t>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Américas:</w:t>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fldChar w:fldCharType="begin"/>
      </w:r>
      <w:r>
        <w:rPr/>
        <w:instrText> HYPERLINK "http://www.youtube.com/user/AcnurLasAmericas" </w:instrText>
      </w:r>
      <w:r>
        <w:fldChar w:fldCharType="separate"/>
      </w:r>
      <w:r>
        <w:rPr>
          <w:b/>
          <w:bCs/>
          <w:color w:val="007DC6"/>
          <w:spacing w:val="0"/>
          <w:w w:val="100"/>
          <w:position w:val="0"/>
          <w:shd w:val="clear" w:color="auto" w:fill="auto"/>
          <w:lang w:val="pt-BR" w:eastAsia="pt-BR" w:bidi="pt-BR"/>
        </w:rPr>
        <w:t>www.youtube.com/user/AcnurLasAmericas</w:t>
      </w:r>
      <w:r>
        <w:fldChar w:fldCharType="end"/>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Global:</w:t>
      </w:r>
    </w:p>
    <w:p>
      <w:pPr>
        <w:pStyle w:val="Style55"/>
        <w:keepNext w:val="0"/>
        <w:keepLines w:val="0"/>
        <w:framePr w:w="2726" w:h="2342" w:wrap="none" w:vAnchor="text" w:hAnchor="page" w:x="662" w:y="7623"/>
        <w:widowControl w:val="0"/>
        <w:shd w:val="clear" w:color="auto" w:fill="auto"/>
        <w:bidi w:val="0"/>
        <w:spacing w:before="0" w:after="340" w:line="240" w:lineRule="auto"/>
        <w:ind w:left="0" w:right="0" w:firstLine="0"/>
        <w:jc w:val="left"/>
      </w:pPr>
      <w:r>
        <w:fldChar w:fldCharType="begin"/>
      </w:r>
      <w:r>
        <w:rPr/>
        <w:instrText> HYPERLINK "http://www.youtube.com/user/unhcr" </w:instrText>
      </w:r>
      <w:r>
        <w:fldChar w:fldCharType="separate"/>
      </w:r>
      <w:r>
        <w:rPr>
          <w:b/>
          <w:bCs/>
          <w:color w:val="007DC6"/>
          <w:spacing w:val="0"/>
          <w:w w:val="100"/>
          <w:position w:val="0"/>
          <w:shd w:val="clear" w:color="auto" w:fill="auto"/>
          <w:lang w:val="pt-BR" w:eastAsia="pt-BR" w:bidi="pt-BR"/>
        </w:rPr>
        <w:t>www.youtube.com/user/unhcr</w:t>
      </w:r>
      <w:r>
        <w:fldChar w:fldCharType="end"/>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Brasil:</w:t>
      </w:r>
    </w:p>
    <w:p>
      <w:pPr>
        <w:pStyle w:val="Style55"/>
        <w:keepNext w:val="0"/>
        <w:keepLines w:val="0"/>
        <w:framePr w:w="2726" w:h="2342" w:wrap="none" w:vAnchor="text" w:hAnchor="page" w:x="662" w:y="7623"/>
        <w:widowControl w:val="0"/>
        <w:shd w:val="clear" w:color="auto" w:fill="auto"/>
        <w:bidi w:val="0"/>
        <w:spacing w:before="0" w:after="60" w:line="240" w:lineRule="auto"/>
        <w:ind w:left="0" w:right="0" w:firstLine="0"/>
        <w:jc w:val="left"/>
      </w:pPr>
      <w:r>
        <w:fldChar w:fldCharType="begin"/>
      </w:r>
      <w:r>
        <w:rPr/>
        <w:instrText> HYPERLINK "http://www.instagram.com/acnurbrasil" </w:instrText>
      </w:r>
      <w:r>
        <w:fldChar w:fldCharType="separate"/>
      </w:r>
      <w:r>
        <w:rPr>
          <w:b/>
          <w:bCs/>
          <w:color w:val="007DC6"/>
          <w:spacing w:val="0"/>
          <w:w w:val="100"/>
          <w:position w:val="0"/>
          <w:shd w:val="clear" w:color="auto" w:fill="auto"/>
          <w:lang w:val="pt-BR" w:eastAsia="pt-BR" w:bidi="pt-BR"/>
        </w:rPr>
        <w:t>www.instagram.com/acnurbrasil</w:t>
      </w:r>
      <w:r>
        <w:fldChar w:fldCharType="end"/>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Américas:</w:t>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fldChar w:fldCharType="begin"/>
      </w:r>
      <w:r>
        <w:rPr/>
        <w:instrText> HYPERLINK "http://www.instagram.com/acnur_unhcr_americas" </w:instrText>
      </w:r>
      <w:r>
        <w:fldChar w:fldCharType="separate"/>
      </w:r>
      <w:r>
        <w:rPr>
          <w:b/>
          <w:bCs/>
          <w:color w:val="007DC6"/>
          <w:spacing w:val="0"/>
          <w:w w:val="100"/>
          <w:position w:val="0"/>
          <w:shd w:val="clear" w:color="auto" w:fill="auto"/>
          <w:lang w:val="pt-BR" w:eastAsia="pt-BR" w:bidi="pt-BR"/>
        </w:rPr>
        <w:t>www.instagram.com/acnur_unhcr_americas</w:t>
      </w:r>
      <w:r>
        <w:fldChar w:fldCharType="end"/>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ACNUR Global:</w:t>
      </w:r>
    </w:p>
    <w:p>
      <w:pPr>
        <w:pStyle w:val="Style55"/>
        <w:keepNext w:val="0"/>
        <w:keepLines w:val="0"/>
        <w:framePr w:w="2726" w:h="2342" w:wrap="none" w:vAnchor="text" w:hAnchor="page" w:x="662" w:y="7623"/>
        <w:widowControl w:val="0"/>
        <w:shd w:val="clear" w:color="auto" w:fill="auto"/>
        <w:bidi w:val="0"/>
        <w:spacing w:before="0" w:after="0" w:line="240" w:lineRule="auto"/>
        <w:ind w:left="0" w:right="0" w:firstLine="0"/>
        <w:jc w:val="left"/>
      </w:pPr>
      <w:r>
        <w:fldChar w:fldCharType="begin"/>
      </w:r>
      <w:r>
        <w:rPr/>
        <w:instrText> HYPERLINK "http://www.instagram.com/unrefugees" </w:instrText>
      </w:r>
      <w:r>
        <w:fldChar w:fldCharType="separate"/>
      </w:r>
      <w:r>
        <w:rPr>
          <w:b/>
          <w:bCs/>
          <w:color w:val="007DC6"/>
          <w:spacing w:val="0"/>
          <w:w w:val="100"/>
          <w:position w:val="0"/>
          <w:shd w:val="clear" w:color="auto" w:fill="auto"/>
          <w:lang w:val="pt-BR" w:eastAsia="pt-BR" w:bidi="pt-BR"/>
        </w:rPr>
        <w:t>www.instagram.com/unrefugees</w:t>
      </w:r>
      <w:r>
        <w:fldChar w:fldCharType="end"/>
      </w:r>
    </w:p>
    <w:p>
      <w:pPr>
        <w:pStyle w:val="Style9"/>
        <w:keepNext w:val="0"/>
        <w:keepLines w:val="0"/>
        <w:framePr w:w="840" w:h="1814" w:wrap="none" w:vAnchor="text" w:hAnchor="page" w:x="3844" w:y="6404"/>
        <w:widowControl w:val="0"/>
        <w:shd w:val="clear" w:color="auto" w:fill="auto"/>
        <w:bidi w:val="0"/>
        <w:spacing w:before="0" w:after="0" w:line="240" w:lineRule="auto"/>
        <w:ind w:left="200" w:right="0" w:firstLine="20"/>
        <w:jc w:val="left"/>
        <w:rPr>
          <w:sz w:val="70"/>
          <w:szCs w:val="70"/>
        </w:rPr>
      </w:pPr>
      <w:r>
        <w:rPr>
          <w:rFonts w:ascii="Times New Roman" w:eastAsia="Times New Roman" w:hAnsi="Times New Roman" w:cs="Times New Roman"/>
          <w:color w:val="ED1A30"/>
          <w:spacing w:val="0"/>
          <w:w w:val="100"/>
          <w:position w:val="0"/>
          <w:sz w:val="70"/>
          <w:szCs w:val="70"/>
          <w:shd w:val="clear" w:color="auto" w:fill="auto"/>
          <w:lang w:val="pt-BR" w:eastAsia="pt-BR" w:bidi="pt-BR"/>
        </w:rPr>
        <w:t>e</w:t>
      </w:r>
    </w:p>
    <w:p>
      <w:pPr>
        <w:pStyle w:val="Style55"/>
        <w:keepNext w:val="0"/>
        <w:keepLines w:val="0"/>
        <w:framePr w:w="840" w:h="1814" w:wrap="none" w:vAnchor="text" w:hAnchor="page" w:x="3844" w:y="6404"/>
        <w:widowControl w:val="0"/>
        <w:shd w:val="clear" w:color="auto" w:fill="auto"/>
        <w:bidi w:val="0"/>
        <w:spacing w:before="0" w:after="460" w:line="230" w:lineRule="auto"/>
        <w:ind w:left="0" w:right="0" w:firstLine="0"/>
        <w:jc w:val="left"/>
      </w:pPr>
      <w:r>
        <w:rPr>
          <w:b/>
          <w:bCs/>
          <w:color w:val="000000"/>
          <w:spacing w:val="0"/>
          <w:w w:val="100"/>
          <w:position w:val="0"/>
          <w:shd w:val="clear" w:color="auto" w:fill="auto"/>
          <w:lang w:val="pt-BR" w:eastAsia="pt-BR" w:bidi="pt-BR"/>
        </w:rPr>
        <w:t>C</w:t>
      </w:r>
      <w:r>
        <w:rPr>
          <w:b/>
          <w:bCs/>
          <w:color w:val="000000"/>
          <w:spacing w:val="0"/>
          <w:w w:val="100"/>
          <w:position w:val="0"/>
          <w:u w:val="single"/>
          <w:shd w:val="clear" w:color="auto" w:fill="auto"/>
          <w:lang w:val="pt-BR" w:eastAsia="pt-BR" w:bidi="pt-BR"/>
        </w:rPr>
        <w:t>O</w:t>
      </w:r>
      <w:r>
        <w:rPr>
          <w:b/>
          <w:bCs/>
          <w:color w:val="000000"/>
          <w:spacing w:val="0"/>
          <w:w w:val="100"/>
          <w:position w:val="0"/>
          <w:shd w:val="clear" w:color="auto" w:fill="auto"/>
          <w:lang w:val="pt-BR" w:eastAsia="pt-BR" w:bidi="pt-BR"/>
        </w:rPr>
        <w:t>MPAS</w:t>
      </w:r>
      <w:r>
        <w:rPr>
          <w:b/>
          <w:bCs/>
          <w:color w:val="000000"/>
          <w:spacing w:val="0"/>
          <w:w w:val="100"/>
          <w:position w:val="0"/>
          <w:u w:val="single"/>
          <w:shd w:val="clear" w:color="auto" w:fill="auto"/>
          <w:lang w:val="pt-BR" w:eastAsia="pt-BR" w:bidi="pt-BR"/>
        </w:rPr>
        <w:t>S</w:t>
      </w:r>
      <w:r>
        <w:rPr>
          <w:b/>
          <w:bCs/>
          <w:color w:val="000000"/>
          <w:spacing w:val="0"/>
          <w:w w:val="100"/>
          <w:position w:val="0"/>
          <w:shd w:val="clear" w:color="auto" w:fill="auto"/>
          <w:lang w:val="pt-BR" w:eastAsia="pt-BR" w:bidi="pt-BR"/>
        </w:rPr>
        <w:t>IVA</w:t>
      </w:r>
    </w:p>
    <w:p>
      <w:pPr>
        <w:pStyle w:val="Style55"/>
        <w:keepNext w:val="0"/>
        <w:keepLines w:val="0"/>
        <w:framePr w:w="840" w:h="1814" w:wrap="none" w:vAnchor="text" w:hAnchor="page" w:x="3844" w:y="6404"/>
        <w:widowControl w:val="0"/>
        <w:shd w:val="clear" w:color="auto" w:fill="auto"/>
        <w:bidi w:val="0"/>
        <w:spacing w:before="0" w:after="0" w:line="240" w:lineRule="auto"/>
        <w:ind w:left="200" w:right="0" w:firstLine="20"/>
        <w:jc w:val="left"/>
      </w:pPr>
      <w:r>
        <w:rPr>
          <w:b/>
          <w:bCs/>
          <w:color w:val="FD0000"/>
          <w:spacing w:val="0"/>
          <w:w w:val="100"/>
          <w:position w:val="0"/>
          <w:shd w:val="clear" w:color="auto" w:fill="auto"/>
          <w:lang w:val="pt-BR" w:eastAsia="pt-BR" w:bidi="pt-BR"/>
        </w:rPr>
        <w:t>*</w:t>
      </w:r>
    </w:p>
    <w:p>
      <w:pPr>
        <w:pStyle w:val="Style9"/>
        <w:keepNext w:val="0"/>
        <w:keepLines w:val="0"/>
        <w:framePr w:w="840" w:h="1814" w:wrap="none" w:vAnchor="text" w:hAnchor="page" w:x="3844" w:y="6404"/>
        <w:widowControl w:val="0"/>
        <w:shd w:val="clear" w:color="auto" w:fill="auto"/>
        <w:bidi w:val="0"/>
        <w:spacing w:before="0" w:after="0" w:line="180" w:lineRule="auto"/>
        <w:ind w:left="200" w:right="0" w:firstLine="20"/>
        <w:jc w:val="left"/>
        <w:rPr>
          <w:sz w:val="18"/>
          <w:szCs w:val="18"/>
        </w:rPr>
      </w:pPr>
      <w:r>
        <w:rPr>
          <w:b/>
          <w:bCs/>
          <w:color w:val="3A3A3A"/>
          <w:spacing w:val="0"/>
          <w:w w:val="100"/>
          <w:position w:val="0"/>
          <w:sz w:val="18"/>
          <w:szCs w:val="18"/>
          <w:shd w:val="clear" w:color="auto" w:fill="auto"/>
          <w:lang w:val="pt-BR" w:eastAsia="pt-BR" w:bidi="pt-BR"/>
        </w:rPr>
        <w:t>cAimu</w:t>
      </w:r>
    </w:p>
    <w:p>
      <w:pPr>
        <w:pStyle w:val="Style9"/>
        <w:keepNext w:val="0"/>
        <w:keepLines w:val="0"/>
        <w:framePr w:w="1070" w:h="384" w:wrap="none" w:vAnchor="text" w:hAnchor="page" w:x="3792" w:y="8718"/>
        <w:widowControl w:val="0"/>
        <w:shd w:val="clear" w:color="auto" w:fill="auto"/>
        <w:bidi w:val="0"/>
        <w:spacing w:before="0" w:after="0" w:line="240" w:lineRule="auto"/>
        <w:ind w:left="280" w:right="0" w:firstLine="0"/>
        <w:jc w:val="left"/>
        <w:rPr>
          <w:sz w:val="20"/>
          <w:szCs w:val="20"/>
        </w:rPr>
      </w:pPr>
      <w:r>
        <w:rPr>
          <w:rFonts w:ascii="Cambria" w:eastAsia="Cambria" w:hAnsi="Cambria" w:cs="Cambria"/>
          <w:b/>
          <w:bCs/>
          <w:color w:val="000000"/>
          <w:spacing w:val="0"/>
          <w:w w:val="100"/>
          <w:position w:val="0"/>
          <w:sz w:val="20"/>
          <w:szCs w:val="20"/>
          <w:shd w:val="clear" w:color="auto" w:fill="auto"/>
          <w:lang w:val="pt-BR" w:eastAsia="pt-BR" w:bidi="pt-BR"/>
        </w:rPr>
        <w:t>Caritas</w:t>
      </w:r>
    </w:p>
    <w:p>
      <w:pPr>
        <w:pStyle w:val="Style9"/>
        <w:keepNext w:val="0"/>
        <w:keepLines w:val="0"/>
        <w:framePr w:w="1070" w:h="384" w:wrap="none" w:vAnchor="text" w:hAnchor="page" w:x="3792" w:y="8718"/>
        <w:widowControl w:val="0"/>
        <w:shd w:val="clear" w:color="auto" w:fill="auto"/>
        <w:bidi w:val="0"/>
        <w:spacing w:before="0" w:after="0" w:line="240" w:lineRule="auto"/>
        <w:ind w:left="0" w:right="0" w:firstLine="0"/>
        <w:jc w:val="left"/>
        <w:rPr>
          <w:sz w:val="8"/>
          <w:szCs w:val="8"/>
        </w:rPr>
      </w:pPr>
      <w:r>
        <w:rPr>
          <w:b/>
          <w:bCs/>
          <w:color w:val="EBAA91"/>
          <w:spacing w:val="0"/>
          <w:w w:val="100"/>
          <w:position w:val="0"/>
          <w:sz w:val="8"/>
          <w:szCs w:val="8"/>
          <w:shd w:val="clear" w:color="auto" w:fill="auto"/>
          <w:lang w:val="en-US" w:eastAsia="en-US" w:bidi="en-US"/>
        </w:rPr>
        <w:t xml:space="preserve">AH&lt;JU&lt;&lt;MIU </w:t>
      </w:r>
      <w:r>
        <w:rPr>
          <w:b/>
          <w:bCs/>
          <w:color w:val="EBAA91"/>
          <w:spacing w:val="0"/>
          <w:w w:val="100"/>
          <w:position w:val="0"/>
          <w:sz w:val="8"/>
          <w:szCs w:val="8"/>
          <w:shd w:val="clear" w:color="auto" w:fill="auto"/>
          <w:lang w:val="pt-BR" w:eastAsia="pt-BR" w:bidi="pt-BR"/>
        </w:rPr>
        <w:t>0» SÁO Ml IO</w:t>
      </w:r>
    </w:p>
    <w:p>
      <w:pPr>
        <w:pStyle w:val="Style9"/>
        <w:keepNext w:val="0"/>
        <w:keepLines w:val="0"/>
        <w:framePr w:w="1219" w:h="336" w:wrap="none" w:vAnchor="text" w:hAnchor="page" w:x="5304" w:y="6817"/>
        <w:widowControl w:val="0"/>
        <w:shd w:val="clear" w:color="auto" w:fill="auto"/>
        <w:bidi w:val="0"/>
        <w:spacing w:before="0" w:after="0" w:line="240" w:lineRule="auto"/>
        <w:ind w:left="0" w:right="0" w:firstLine="0"/>
        <w:jc w:val="left"/>
        <w:rPr>
          <w:sz w:val="18"/>
          <w:szCs w:val="18"/>
        </w:rPr>
      </w:pPr>
      <w:r>
        <w:rPr>
          <w:color w:val="3A3A3A"/>
          <w:spacing w:val="0"/>
          <w:w w:val="100"/>
          <w:position w:val="0"/>
          <w:sz w:val="22"/>
          <w:szCs w:val="22"/>
          <w:shd w:val="clear" w:color="auto" w:fill="auto"/>
          <w:lang w:val="pt-BR" w:eastAsia="pt-BR" w:bidi="pt-BR"/>
        </w:rPr>
        <w:t xml:space="preserve">ÇX? </w:t>
      </w:r>
      <w:r>
        <w:rPr>
          <w:color w:val="3A3A3A"/>
          <w:spacing w:val="0"/>
          <w:w w:val="100"/>
          <w:position w:val="0"/>
          <w:sz w:val="18"/>
          <w:szCs w:val="18"/>
          <w:shd w:val="clear" w:color="auto" w:fill="auto"/>
          <w:lang w:val="pt-BR" w:eastAsia="pt-BR" w:bidi="pt-BR"/>
        </w:rPr>
        <w:t>CONARE</w:t>
      </w:r>
    </w:p>
    <w:p>
      <w:pPr>
        <w:pStyle w:val="Style9"/>
        <w:keepNext w:val="0"/>
        <w:keepLines w:val="0"/>
        <w:framePr w:w="1354" w:h="259" w:wrap="none" w:vAnchor="text" w:hAnchor="page" w:x="5342" w:y="87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E5795"/>
          <w:spacing w:val="0"/>
          <w:w w:val="100"/>
          <w:position w:val="0"/>
          <w:shd w:val="clear" w:color="auto" w:fill="auto"/>
          <w:lang w:val="pt-BR" w:eastAsia="pt-BR" w:bidi="pt-BR"/>
        </w:rPr>
        <w:t>,') FRATERNIDADE</w:t>
      </w:r>
    </w:p>
    <w:p>
      <w:pPr>
        <w:pStyle w:val="Style9"/>
        <w:keepNext w:val="0"/>
        <w:keepLines w:val="0"/>
        <w:framePr w:w="1354" w:h="259" w:wrap="none" w:vAnchor="text" w:hAnchor="page" w:x="5342" w:y="8747"/>
        <w:widowControl w:val="0"/>
        <w:shd w:val="clear" w:color="auto" w:fill="auto"/>
        <w:bidi w:val="0"/>
        <w:spacing w:before="0" w:after="0" w:line="180" w:lineRule="auto"/>
        <w:ind w:left="0" w:right="0" w:firstLine="0"/>
        <w:jc w:val="left"/>
        <w:rPr>
          <w:sz w:val="8"/>
          <w:szCs w:val="8"/>
        </w:rPr>
      </w:pPr>
      <w:r>
        <w:rPr>
          <w:rFonts w:ascii="Times New Roman" w:eastAsia="Times New Roman" w:hAnsi="Times New Roman" w:cs="Times New Roman"/>
          <w:b/>
          <w:bCs/>
          <w:color w:val="2E5795"/>
          <w:spacing w:val="0"/>
          <w:w w:val="100"/>
          <w:position w:val="0"/>
          <w:sz w:val="8"/>
          <w:szCs w:val="8"/>
          <w:shd w:val="clear" w:color="auto" w:fill="auto"/>
          <w:lang w:val="pt-BR" w:eastAsia="pt-BR" w:bidi="pt-BR"/>
        </w:rPr>
        <w:t xml:space="preserve">' FEDHRAÇÂQ </w:t>
      </w:r>
      <w:r>
        <w:rPr>
          <w:rFonts w:ascii="Times New Roman" w:eastAsia="Times New Roman" w:hAnsi="Times New Roman" w:cs="Times New Roman"/>
          <w:smallCaps/>
          <w:color w:val="2E5795"/>
          <w:spacing w:val="0"/>
          <w:w w:val="100"/>
          <w:position w:val="0"/>
          <w:sz w:val="9"/>
          <w:szCs w:val="9"/>
          <w:shd w:val="clear" w:color="auto" w:fill="auto"/>
          <w:lang w:val="pt-BR" w:eastAsia="pt-BR" w:bidi="pt-BR"/>
        </w:rPr>
        <w:t xml:space="preserve">humanitária </w:t>
      </w:r>
      <w:r>
        <w:rPr>
          <w:rFonts w:ascii="Times New Roman" w:eastAsia="Times New Roman" w:hAnsi="Times New Roman" w:cs="Times New Roman"/>
          <w:smallCaps/>
          <w:color w:val="2E5795"/>
          <w:spacing w:val="0"/>
          <w:w w:val="100"/>
          <w:position w:val="0"/>
          <w:sz w:val="8"/>
          <w:szCs w:val="8"/>
          <w:shd w:val="clear" w:color="auto" w:fill="auto"/>
          <w:lang w:val="pt-BR" w:eastAsia="pt-BR" w:bidi="pt-BR"/>
        </w:rPr>
        <w:t>internacional</w:t>
      </w:r>
    </w:p>
    <w:p>
      <w:pPr>
        <w:pStyle w:val="Style9"/>
        <w:keepNext w:val="0"/>
        <w:keepLines w:val="0"/>
        <w:framePr w:w="950" w:h="514" w:wrap="none" w:vAnchor="text" w:hAnchor="page" w:x="7128" w:y="6356"/>
        <w:widowControl w:val="0"/>
        <w:shd w:val="clear" w:color="auto" w:fill="auto"/>
        <w:bidi w:val="0"/>
        <w:spacing w:before="0" w:after="0" w:line="240" w:lineRule="auto"/>
        <w:ind w:left="0" w:right="0" w:firstLine="0"/>
        <w:jc w:val="left"/>
        <w:rPr>
          <w:sz w:val="24"/>
          <w:szCs w:val="24"/>
        </w:rPr>
      </w:pPr>
      <w:r>
        <w:rPr>
          <w:color w:val="323F98"/>
          <w:spacing w:val="0"/>
          <w:w w:val="100"/>
          <w:position w:val="0"/>
          <w:sz w:val="24"/>
          <w:szCs w:val="24"/>
          <w:shd w:val="clear" w:color="auto" w:fill="auto"/>
          <w:lang w:val="pt-BR" w:eastAsia="pt-BR" w:bidi="pt-BR"/>
        </w:rPr>
        <w:t>ZMIGRI</w:t>
      </w:r>
    </w:p>
    <w:p>
      <w:pPr>
        <w:pStyle w:val="Style9"/>
        <w:keepNext w:val="0"/>
        <w:keepLines w:val="0"/>
        <w:framePr w:w="950" w:h="514" w:wrap="none" w:vAnchor="text" w:hAnchor="page" w:x="7128" w:y="6356"/>
        <w:widowControl w:val="0"/>
        <w:shd w:val="clear" w:color="auto" w:fill="auto"/>
        <w:bidi w:val="0"/>
        <w:spacing w:before="0" w:after="0" w:line="180" w:lineRule="auto"/>
        <w:ind w:left="240" w:right="0" w:firstLine="0"/>
        <w:jc w:val="left"/>
        <w:rPr>
          <w:sz w:val="24"/>
          <w:szCs w:val="24"/>
        </w:rPr>
      </w:pPr>
      <w:r>
        <w:rPr>
          <w:color w:val="323F98"/>
          <w:spacing w:val="0"/>
          <w:w w:val="100"/>
          <w:position w:val="0"/>
          <w:sz w:val="24"/>
          <w:szCs w:val="24"/>
          <w:shd w:val="clear" w:color="auto" w:fill="auto"/>
          <w:lang w:val="pt-BR" w:eastAsia="pt-BR" w:bidi="pt-BR"/>
        </w:rPr>
        <w:t>FLIX</w:t>
      </w:r>
    </w:p>
    <w:p>
      <w:pPr>
        <w:pStyle w:val="Style22"/>
        <w:keepNext w:val="0"/>
        <w:keepLines w:val="0"/>
        <w:framePr w:w="1056" w:h="398" w:wrap="none" w:vAnchor="text" w:hAnchor="page" w:x="7022" w:y="7191"/>
        <w:widowControl w:val="0"/>
        <w:shd w:val="clear" w:color="auto" w:fill="auto"/>
        <w:bidi w:val="0"/>
        <w:spacing w:before="0" w:after="0" w:line="240" w:lineRule="auto"/>
        <w:ind w:left="0" w:right="0" w:firstLine="0"/>
        <w:jc w:val="left"/>
      </w:pPr>
      <w:r>
        <w:rPr>
          <w:i/>
          <w:iCs/>
          <w:color w:val="9C4D53"/>
          <w:spacing w:val="0"/>
          <w:w w:val="100"/>
          <w:position w:val="0"/>
          <w:shd w:val="clear" w:color="auto" w:fill="auto"/>
          <w:lang w:val="pt-BR" w:eastAsia="pt-BR" w:bidi="pt-BR"/>
        </w:rPr>
        <w:t>Missão Pt2</w:t>
      </w:r>
    </w:p>
    <w:p>
      <w:pPr>
        <w:pStyle w:val="Style55"/>
        <w:keepNext w:val="0"/>
        <w:keepLines w:val="0"/>
        <w:framePr w:w="1056" w:h="398" w:wrap="none" w:vAnchor="text" w:hAnchor="page" w:x="7022" w:y="7191"/>
        <w:widowControl w:val="0"/>
        <w:shd w:val="clear" w:color="auto" w:fill="auto"/>
        <w:bidi w:val="0"/>
        <w:spacing w:before="0" w:after="0" w:line="240" w:lineRule="auto"/>
        <w:ind w:left="0" w:right="0" w:firstLine="0"/>
        <w:jc w:val="right"/>
      </w:pPr>
      <w:r>
        <w:rPr>
          <w:b/>
          <w:bCs/>
          <w:color w:val="B8AC91"/>
          <w:spacing w:val="0"/>
          <w:w w:val="100"/>
          <w:position w:val="0"/>
          <w:shd w:val="clear" w:color="auto" w:fill="auto"/>
          <w:lang w:val="pt-BR" w:eastAsia="pt-BR" w:bidi="pt-BR"/>
        </w:rPr>
        <w:t>Pró</w:t>
      </w:r>
    </w:p>
    <w:p>
      <w:pPr>
        <w:pStyle w:val="Style9"/>
        <w:keepNext w:val="0"/>
        <w:keepLines w:val="0"/>
        <w:framePr w:w="504" w:h="182" w:wrap="none" w:vAnchor="text" w:hAnchor="page" w:x="7300" w:y="8007"/>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pt-BR" w:eastAsia="pt-BR" w:bidi="pt-BR"/>
        </w:rPr>
        <w:t xml:space="preserve">IU do </w:t>
      </w:r>
      <w:r>
        <w:rPr>
          <w:b/>
          <w:bCs/>
          <w:color w:val="000000"/>
          <w:spacing w:val="0"/>
          <w:w w:val="100"/>
          <w:position w:val="0"/>
          <w:sz w:val="8"/>
          <w:szCs w:val="8"/>
          <w:shd w:val="clear" w:color="auto" w:fill="auto"/>
          <w:lang w:val="pt-BR" w:eastAsia="pt-BR" w:bidi="pt-BR"/>
        </w:rPr>
        <w:t>AmanM</w:t>
      </w:r>
    </w:p>
    <w:p>
      <w:pPr>
        <w:pStyle w:val="Style9"/>
        <w:keepNext w:val="0"/>
        <w:keepLines w:val="0"/>
        <w:framePr w:w="1118" w:h="408" w:wrap="none" w:vAnchor="text" w:hAnchor="page" w:x="7248" w:y="8627"/>
        <w:widowControl w:val="0"/>
        <w:shd w:val="clear" w:color="auto" w:fill="auto"/>
        <w:bidi w:val="0"/>
        <w:spacing w:before="0" w:after="0" w:line="240" w:lineRule="auto"/>
        <w:ind w:left="0" w:right="0" w:firstLine="0"/>
        <w:jc w:val="left"/>
        <w:rPr>
          <w:sz w:val="32"/>
          <w:szCs w:val="32"/>
        </w:rPr>
      </w:pPr>
      <w:r>
        <w:rPr>
          <w:color w:val="187BBA"/>
          <w:spacing w:val="0"/>
          <w:w w:val="100"/>
          <w:position w:val="0"/>
          <w:sz w:val="32"/>
          <w:szCs w:val="32"/>
          <w:shd w:val="clear" w:color="auto" w:fill="auto"/>
          <w:lang w:val="pt-BR" w:eastAsia="pt-BR" w:bidi="pt-BR"/>
        </w:rPr>
        <w:t>P</w:t>
      </w:r>
      <w:r>
        <w:rPr>
          <w:color w:val="187BBA"/>
          <w:spacing w:val="0"/>
          <w:w w:val="100"/>
          <w:position w:val="0"/>
          <w:sz w:val="32"/>
          <w:szCs w:val="32"/>
          <w:u w:val="single"/>
          <w:shd w:val="clear" w:color="auto" w:fill="auto"/>
          <w:lang w:val="pt-BR" w:eastAsia="pt-BR" w:bidi="pt-BR"/>
        </w:rPr>
        <w:t>AR</w:t>
      </w:r>
      <w:r>
        <w:rPr>
          <w:color w:val="187BBA"/>
          <w:spacing w:val="0"/>
          <w:w w:val="100"/>
          <w:position w:val="0"/>
          <w:sz w:val="32"/>
          <w:szCs w:val="32"/>
          <w:shd w:val="clear" w:color="auto" w:fill="auto"/>
          <w:lang w:val="pt-BR" w:eastAsia="pt-BR" w:bidi="pt-BR"/>
        </w:rPr>
        <w:t>R</w:t>
      </w:r>
    </w:p>
    <w:p>
      <w:pPr>
        <w:pStyle w:val="Style9"/>
        <w:keepNext w:val="0"/>
        <w:keepLines w:val="0"/>
        <w:framePr w:w="3456" w:h="298" w:wrap="none" w:vAnchor="text" w:hAnchor="page" w:x="3796" w:y="9822"/>
        <w:widowControl w:val="0"/>
        <w:shd w:val="clear" w:color="auto" w:fill="auto"/>
        <w:tabs>
          <w:tab w:pos="1459" w:val="left"/>
          <w:tab w:pos="2573" w:val="left"/>
        </w:tabs>
        <w:bidi w:val="0"/>
        <w:spacing w:before="0" w:after="0" w:line="240" w:lineRule="auto"/>
        <w:ind w:left="0" w:right="0" w:firstLine="0"/>
        <w:rPr>
          <w:sz w:val="9"/>
          <w:szCs w:val="9"/>
        </w:rPr>
      </w:pPr>
      <w:r>
        <w:rPr>
          <w:b/>
          <w:bCs/>
          <w:color w:val="000000"/>
          <w:spacing w:val="0"/>
          <w:w w:val="100"/>
          <w:position w:val="0"/>
          <w:sz w:val="11"/>
          <w:szCs w:val="11"/>
          <w:shd w:val="clear" w:color="auto" w:fill="auto"/>
          <w:lang w:val="pt-BR" w:eastAsia="pt-BR" w:bidi="pt-BR"/>
        </w:rPr>
        <w:t xml:space="preserve">'-Ar </w:t>
      </w:r>
      <w:r>
        <w:rPr>
          <w:color w:val="59595B"/>
          <w:spacing w:val="0"/>
          <w:w w:val="100"/>
          <w:position w:val="0"/>
          <w:sz w:val="14"/>
          <w:szCs w:val="14"/>
          <w:shd w:val="clear" w:color="auto" w:fill="auto"/>
          <w:lang w:val="pt-BR" w:eastAsia="pt-BR" w:bidi="pt-BR"/>
        </w:rPr>
        <w:t>CONARF</w:t>
        <w:tab/>
      </w:r>
      <w:r>
        <w:rPr>
          <w:color w:val="000000"/>
          <w:spacing w:val="0"/>
          <w:w w:val="100"/>
          <w:position w:val="0"/>
          <w:sz w:val="9"/>
          <w:szCs w:val="9"/>
          <w:shd w:val="clear" w:color="auto" w:fill="auto"/>
          <w:lang w:val="pt-BR" w:eastAsia="pt-BR" w:bidi="pt-BR"/>
        </w:rPr>
        <w:t>MINISTÉRIO DA</w:t>
        <w:tab/>
        <w:t>MINISTÉRIO DAS</w:t>
      </w:r>
    </w:p>
    <w:p>
      <w:pPr>
        <w:pStyle w:val="Style9"/>
        <w:keepNext w:val="0"/>
        <w:keepLines w:val="0"/>
        <w:framePr w:w="3456" w:h="298" w:wrap="none" w:vAnchor="text" w:hAnchor="page" w:x="3796" w:y="9822"/>
        <w:widowControl w:val="0"/>
        <w:shd w:val="clear" w:color="auto" w:fill="auto"/>
        <w:bidi w:val="0"/>
        <w:spacing w:before="0" w:after="0" w:line="199" w:lineRule="auto"/>
        <w:ind w:left="0" w:right="0" w:firstLine="0"/>
        <w:jc w:val="right"/>
        <w:rPr>
          <w:sz w:val="9"/>
          <w:szCs w:val="9"/>
        </w:rPr>
      </w:pPr>
      <w:r>
        <w:rPr>
          <w:b/>
          <w:bCs/>
          <w:color w:val="000000"/>
          <w:spacing w:val="0"/>
          <w:w w:val="100"/>
          <w:position w:val="0"/>
          <w:sz w:val="9"/>
          <w:szCs w:val="9"/>
          <w:shd w:val="clear" w:color="auto" w:fill="auto"/>
          <w:lang w:val="pt-BR" w:eastAsia="pt-BR" w:bidi="pt-BR"/>
        </w:rPr>
        <w:t>JUSTIÇA E CIDADANIA RELAÇÕES EXTERIORES</w:t>
      </w:r>
    </w:p>
    <w:p>
      <w:pPr>
        <w:widowControl w:val="0"/>
        <w:spacing w:line="360" w:lineRule="exact"/>
      </w:pPr>
      <w:r>
        <w:drawing>
          <wp:anchor distT="0" distB="0" distL="0" distR="0" simplePos="0" relativeHeight="62914702" behindDoc="1" locked="0" layoutInCell="1" allowOverlap="1">
            <wp:simplePos x="0" y="0"/>
            <wp:positionH relativeFrom="page">
              <wp:posOffset>3562350</wp:posOffset>
            </wp:positionH>
            <wp:positionV relativeFrom="paragraph">
              <wp:posOffset>3633470</wp:posOffset>
            </wp:positionV>
            <wp:extent cx="341630" cy="433070"/>
            <wp:wrapNone/>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78"/>
                    <a:stretch/>
                  </pic:blipFill>
                  <pic:spPr>
                    <a:xfrm>
                      <a:ext cx="341630" cy="433070"/>
                    </a:xfrm>
                    <a:prstGeom prst="rect"/>
                  </pic:spPr>
                </pic:pic>
              </a:graphicData>
            </a:graphic>
          </wp:anchor>
        </w:drawing>
      </w:r>
      <w:r>
        <w:drawing>
          <wp:anchor distT="0" distB="0" distL="0" distR="490855" simplePos="0" relativeHeight="62914703" behindDoc="1" locked="0" layoutInCell="1" allowOverlap="1">
            <wp:simplePos x="0" y="0"/>
            <wp:positionH relativeFrom="page">
              <wp:posOffset>4482465</wp:posOffset>
            </wp:positionH>
            <wp:positionV relativeFrom="paragraph">
              <wp:posOffset>3559810</wp:posOffset>
            </wp:positionV>
            <wp:extent cx="311150" cy="316865"/>
            <wp:wrapNone/>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80"/>
                    <a:stretch/>
                  </pic:blipFill>
                  <pic:spPr>
                    <a:xfrm>
                      <a:ext cx="311150" cy="316865"/>
                    </a:xfrm>
                    <a:prstGeom prst="rect"/>
                  </pic:spPr>
                </pic:pic>
              </a:graphicData>
            </a:graphic>
          </wp:anchor>
        </w:drawing>
      </w:r>
      <w:r>
        <w:drawing>
          <wp:anchor distT="0" distB="0" distL="0" distR="0" simplePos="0" relativeHeight="62914704" behindDoc="1" locked="0" layoutInCell="1" allowOverlap="1">
            <wp:simplePos x="0" y="0"/>
            <wp:positionH relativeFrom="page">
              <wp:posOffset>3391535</wp:posOffset>
            </wp:positionH>
            <wp:positionV relativeFrom="paragraph">
              <wp:posOffset>4827905</wp:posOffset>
            </wp:positionV>
            <wp:extent cx="682625" cy="426720"/>
            <wp:wrapNone/>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82"/>
                    <a:stretch/>
                  </pic:blipFill>
                  <pic:spPr>
                    <a:xfrm>
                      <a:ext cx="682625" cy="4267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4" w:line="14" w:lineRule="exact"/>
      </w:pPr>
    </w:p>
    <w:p>
      <w:pPr>
        <w:widowControl w:val="0"/>
        <w:spacing w:line="14" w:lineRule="exact"/>
      </w:pPr>
    </w:p>
    <w:sectPr>
      <w:footerReference w:type="default" r:id="rId84"/>
      <w:footerReference w:type="even" r:id="rId85"/>
      <w:footnotePr>
        <w:pos w:val="pageBottom"/>
        <w:numFmt w:val="decimal"/>
        <w:numRestart w:val="continuous"/>
      </w:footnotePr>
      <w:pgSz w:w="9031" w:h="12323"/>
      <w:pgMar w:top="1025" w:left="661" w:right="661" w:bottom="979" w:header="597" w:footer="551" w:gutter="5"/>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1" behindDoc="1" locked="0" layoutInCell="1" allowOverlap="1">
              <wp:simplePos x="0" y="0"/>
              <wp:positionH relativeFrom="page">
                <wp:posOffset>5107940</wp:posOffset>
              </wp:positionH>
              <wp:positionV relativeFrom="page">
                <wp:posOffset>7174230</wp:posOffset>
              </wp:positionV>
              <wp:extent cx="36830" cy="52070"/>
              <wp:wrapNone/>
              <wp:docPr id="11" name="Shape 11"/>
              <a:graphic xmlns:a="http://schemas.openxmlformats.org/drawingml/2006/main">
                <a:graphicData uri="http://schemas.microsoft.com/office/word/2010/wordprocessingShape">
                  <wps:wsp>
                    <wps:cNvSpPr txBox="1"/>
                    <wps:spPr>
                      <a:xfrm>
                        <a:ext cx="36830" cy="52070"/>
                      </a:xfrm>
                      <a:prstGeom prst="rect"/>
                      <a:noFill/>
                    </wps:spPr>
                    <wps:txbx>
                      <w:txbxContent>
                        <w:p>
                          <w:pPr>
                            <w:pStyle w:val="Style18"/>
                            <w:keepNext w:val="0"/>
                            <w:keepLines w:val="0"/>
                            <w:widowControl w:val="0"/>
                            <w:pBdr>
                              <w:top w:val="single" w:sz="0" w:space="0" w:color="7C7C73"/>
                              <w:left w:val="single" w:sz="0" w:space="0" w:color="7C7C73"/>
                              <w:bottom w:val="single" w:sz="0" w:space="0" w:color="7C7C73"/>
                              <w:right w:val="single" w:sz="0" w:space="0" w:color="7C7C73"/>
                            </w:pBdr>
                            <w:shd w:val="clear" w:color="auto" w:fill="7C7C73"/>
                            <w:bidi w:val="0"/>
                            <w:spacing w:before="0" w:after="0" w:line="240" w:lineRule="auto"/>
                            <w:ind w:left="0" w:right="0" w:firstLine="0"/>
                            <w:jc w:val="left"/>
                            <w:rPr>
                              <w:sz w:val="10"/>
                              <w:szCs w:val="10"/>
                            </w:rPr>
                          </w:pPr>
                          <w:fldSimple w:instr=" PAGE \* MERGEFORMAT ">
                            <w:r>
                              <w:rPr>
                                <w:rFonts w:ascii="Arial" w:eastAsia="Arial" w:hAnsi="Arial" w:cs="Arial"/>
                                <w:color w:val="FFFFFF"/>
                                <w:spacing w:val="0"/>
                                <w:w w:val="100"/>
                                <w:position w:val="0"/>
                                <w:sz w:val="10"/>
                                <w:szCs w:val="1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7" type="#_x0000_t202" style="position:absolute;margin-left:402.19999999999999pt;margin-top:564.89999999999998pt;width:2.8999999999999999pt;height:4.0999999999999996pt;z-index:-188744062;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pBdr>
                        <w:top w:val="single" w:sz="0" w:space="0" w:color="7C7C73"/>
                        <w:left w:val="single" w:sz="0" w:space="0" w:color="7C7C73"/>
                        <w:bottom w:val="single" w:sz="0" w:space="0" w:color="7C7C73"/>
                        <w:right w:val="single" w:sz="0" w:space="0" w:color="7C7C73"/>
                      </w:pBdr>
                      <w:shd w:val="clear" w:color="auto" w:fill="7C7C73"/>
                      <w:bidi w:val="0"/>
                      <w:spacing w:before="0" w:after="0" w:line="240" w:lineRule="auto"/>
                      <w:ind w:left="0" w:right="0" w:firstLine="0"/>
                      <w:jc w:val="left"/>
                      <w:rPr>
                        <w:sz w:val="10"/>
                        <w:szCs w:val="10"/>
                      </w:rPr>
                    </w:pPr>
                    <w:fldSimple w:instr=" PAGE \* MERGEFORMAT ">
                      <w:r>
                        <w:rPr>
                          <w:rFonts w:ascii="Arial" w:eastAsia="Arial" w:hAnsi="Arial" w:cs="Arial"/>
                          <w:color w:val="FFFFFF"/>
                          <w:spacing w:val="0"/>
                          <w:w w:val="100"/>
                          <w:position w:val="0"/>
                          <w:sz w:val="10"/>
                          <w:szCs w:val="10"/>
                          <w:shd w:val="clear" w:color="auto" w:fill="auto"/>
                          <w:lang w:val="pt-BR" w:eastAsia="pt-BR" w:bidi="pt-BR"/>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3" behindDoc="1" locked="0" layoutInCell="1" allowOverlap="1">
              <wp:simplePos x="0" y="0"/>
              <wp:positionH relativeFrom="page">
                <wp:posOffset>5107940</wp:posOffset>
              </wp:positionH>
              <wp:positionV relativeFrom="page">
                <wp:posOffset>7174230</wp:posOffset>
              </wp:positionV>
              <wp:extent cx="36830" cy="52070"/>
              <wp:wrapNone/>
              <wp:docPr id="13" name="Shape 13"/>
              <a:graphic xmlns:a="http://schemas.openxmlformats.org/drawingml/2006/main">
                <a:graphicData uri="http://schemas.microsoft.com/office/word/2010/wordprocessingShape">
                  <wps:wsp>
                    <wps:cNvSpPr txBox="1"/>
                    <wps:spPr>
                      <a:xfrm>
                        <a:ext cx="36830" cy="52070"/>
                      </a:xfrm>
                      <a:prstGeom prst="rect"/>
                      <a:noFill/>
                    </wps:spPr>
                    <wps:txbx>
                      <w:txbxContent>
                        <w:p>
                          <w:pPr>
                            <w:pStyle w:val="Style18"/>
                            <w:keepNext w:val="0"/>
                            <w:keepLines w:val="0"/>
                            <w:widowControl w:val="0"/>
                            <w:pBdr>
                              <w:top w:val="single" w:sz="0" w:space="0" w:color="7C7C73"/>
                              <w:left w:val="single" w:sz="0" w:space="0" w:color="7C7C73"/>
                              <w:bottom w:val="single" w:sz="0" w:space="0" w:color="7C7C73"/>
                              <w:right w:val="single" w:sz="0" w:space="0" w:color="7C7C73"/>
                            </w:pBdr>
                            <w:shd w:val="clear" w:color="auto" w:fill="7C7C73"/>
                            <w:bidi w:val="0"/>
                            <w:spacing w:before="0" w:after="0" w:line="240" w:lineRule="auto"/>
                            <w:ind w:left="0" w:right="0" w:firstLine="0"/>
                            <w:jc w:val="left"/>
                            <w:rPr>
                              <w:sz w:val="10"/>
                              <w:szCs w:val="10"/>
                            </w:rPr>
                          </w:pPr>
                          <w:fldSimple w:instr=" PAGE \* MERGEFORMAT ">
                            <w:r>
                              <w:rPr>
                                <w:rFonts w:ascii="Arial" w:eastAsia="Arial" w:hAnsi="Arial" w:cs="Arial"/>
                                <w:color w:val="FFFFFF"/>
                                <w:spacing w:val="0"/>
                                <w:w w:val="100"/>
                                <w:position w:val="0"/>
                                <w:sz w:val="10"/>
                                <w:szCs w:val="1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9" type="#_x0000_t202" style="position:absolute;margin-left:402.19999999999999pt;margin-top:564.89999999999998pt;width:2.8999999999999999pt;height:4.0999999999999996pt;z-index:-188744060;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pBdr>
                        <w:top w:val="single" w:sz="0" w:space="0" w:color="7C7C73"/>
                        <w:left w:val="single" w:sz="0" w:space="0" w:color="7C7C73"/>
                        <w:bottom w:val="single" w:sz="0" w:space="0" w:color="7C7C73"/>
                        <w:right w:val="single" w:sz="0" w:space="0" w:color="7C7C73"/>
                      </w:pBdr>
                      <w:shd w:val="clear" w:color="auto" w:fill="7C7C73"/>
                      <w:bidi w:val="0"/>
                      <w:spacing w:before="0" w:after="0" w:line="240" w:lineRule="auto"/>
                      <w:ind w:left="0" w:right="0" w:firstLine="0"/>
                      <w:jc w:val="left"/>
                      <w:rPr>
                        <w:sz w:val="10"/>
                        <w:szCs w:val="10"/>
                      </w:rPr>
                    </w:pPr>
                    <w:fldSimple w:instr=" PAGE \* MERGEFORMAT ">
                      <w:r>
                        <w:rPr>
                          <w:rFonts w:ascii="Arial" w:eastAsia="Arial" w:hAnsi="Arial" w:cs="Arial"/>
                          <w:color w:val="FFFFFF"/>
                          <w:spacing w:val="0"/>
                          <w:w w:val="100"/>
                          <w:position w:val="0"/>
                          <w:sz w:val="10"/>
                          <w:szCs w:val="10"/>
                          <w:shd w:val="clear" w:color="auto" w:fill="auto"/>
                          <w:lang w:val="pt-BR" w:eastAsia="pt-BR" w:bidi="pt-BR"/>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5" behindDoc="1" locked="0" layoutInCell="1" allowOverlap="1">
              <wp:simplePos x="0" y="0"/>
              <wp:positionH relativeFrom="page">
                <wp:posOffset>469900</wp:posOffset>
              </wp:positionH>
              <wp:positionV relativeFrom="page">
                <wp:posOffset>7521575</wp:posOffset>
              </wp:positionV>
              <wp:extent cx="2910840" cy="54610"/>
              <wp:wrapNone/>
              <wp:docPr id="15" name="Shape 15"/>
              <a:graphic xmlns:a="http://schemas.openxmlformats.org/drawingml/2006/main">
                <a:graphicData uri="http://schemas.microsoft.com/office/word/2010/wordprocessingShape">
                  <wps:wsp>
                    <wps:cNvSpPr txBox="1"/>
                    <wps:spPr>
                      <a:xfrm>
                        <a:ext cx="2910840" cy="54610"/>
                      </a:xfrm>
                      <a:prstGeom prst="rect"/>
                      <a:noFill/>
                    </wps:spPr>
                    <wps:txbx>
                      <w:txbxContent>
                        <w:p>
                          <w:pPr>
                            <w:pStyle w:val="Style18"/>
                            <w:keepNext w:val="0"/>
                            <w:keepLines w:val="0"/>
                            <w:widowControl w:val="0"/>
                            <w:pBdr>
                              <w:top w:val="single" w:sz="0" w:space="0" w:color="A3A69E"/>
                              <w:left w:val="single" w:sz="0" w:space="0" w:color="A3A69E"/>
                              <w:bottom w:val="single" w:sz="0" w:space="0" w:color="A3A69E"/>
                              <w:right w:val="single" w:sz="0" w:space="0" w:color="A3A69E"/>
                            </w:pBdr>
                            <w:shd w:val="clear" w:color="auto" w:fill="A3A69E"/>
                            <w:tabs>
                              <w:tab w:pos="4584" w:val="right"/>
                            </w:tabs>
                            <w:bidi w:val="0"/>
                            <w:spacing w:before="0" w:after="0" w:line="240" w:lineRule="auto"/>
                            <w:ind w:left="0" w:right="0" w:firstLine="0"/>
                            <w:jc w:val="left"/>
                            <w:rPr>
                              <w:sz w:val="9"/>
                              <w:szCs w:val="9"/>
                            </w:rPr>
                          </w:pPr>
                          <w:fldSimple w:instr=" PAGE \* MERGEFORMAT ">
                            <w:r>
                              <w:rPr>
                                <w:rFonts w:ascii="Arial" w:eastAsia="Arial" w:hAnsi="Arial" w:cs="Arial"/>
                                <w:color w:val="FFFFFF"/>
                                <w:spacing w:val="0"/>
                                <w:w w:val="100"/>
                                <w:position w:val="0"/>
                                <w:sz w:val="10"/>
                                <w:szCs w:val="10"/>
                                <w:shd w:val="clear" w:color="auto" w:fill="auto"/>
                                <w:lang w:val="pt-BR" w:eastAsia="pt-BR" w:bidi="pt-BR"/>
                              </w:rPr>
                              <w:t>#</w:t>
                            </w:r>
                          </w:fldSimple>
                          <w:r>
                            <w:rPr>
                              <w:rFonts w:ascii="Arial" w:eastAsia="Arial" w:hAnsi="Arial" w:cs="Arial"/>
                              <w:color w:val="FFFFFF"/>
                              <w:spacing w:val="0"/>
                              <w:w w:val="100"/>
                              <w:position w:val="0"/>
                              <w:sz w:val="10"/>
                              <w:szCs w:val="10"/>
                              <w:shd w:val="clear" w:color="auto" w:fill="auto"/>
                              <w:lang w:val="pt-BR" w:eastAsia="pt-BR" w:bidi="pt-BR"/>
                            </w:rPr>
                            <w:tab/>
                          </w:r>
                          <w:r>
                            <w:rPr>
                              <w:rFonts w:ascii="Arial" w:eastAsia="Arial" w:hAnsi="Arial" w:cs="Arial"/>
                              <w:color w:val="FFFFFF"/>
                              <w:spacing w:val="0"/>
                              <w:w w:val="100"/>
                              <w:position w:val="0"/>
                              <w:sz w:val="9"/>
                              <w:szCs w:val="9"/>
                              <w:shd w:val="clear" w:color="auto" w:fill="auto"/>
                              <w:lang w:val="pt-BR" w:eastAsia="pt-BR" w:bidi="pt-BR"/>
                            </w:rPr>
                            <w:t>ACNUR: PROTEGENDO REFUGIADOS NO BRASIL E NO MUNDO</w:t>
                          </w:r>
                        </w:p>
                      </w:txbxContent>
                    </wps:txbx>
                    <wps:bodyPr lIns="0" tIns="0" rIns="0" bIns="0">
                      <a:spAutoFit/>
                    </wps:bodyPr>
                  </wps:wsp>
                </a:graphicData>
              </a:graphic>
            </wp:anchor>
          </w:drawing>
        </mc:Choice>
        <mc:Fallback>
          <w:pict>
            <v:shape id="_x0000_s1041" type="#_x0000_t202" style="position:absolute;margin-left:37.pt;margin-top:592.25pt;width:229.19999999999999pt;height:4.2999999999999998pt;z-index:-188744058;mso-wrap-distance-left:0;mso-wrap-distance-right:0;mso-position-horizontal-relative:page;mso-position-vertical-relative:page" wrapcoords="0 0" filled="f" stroked="f">
              <v:textbox style="mso-fit-shape-to-text:t" inset="0,0,0,0">
                <w:txbxContent>
                  <w:p>
                    <w:pPr>
                      <w:pStyle w:val="Style18"/>
                      <w:keepNext w:val="0"/>
                      <w:keepLines w:val="0"/>
                      <w:widowControl w:val="0"/>
                      <w:pBdr>
                        <w:top w:val="single" w:sz="0" w:space="0" w:color="A3A69E"/>
                        <w:left w:val="single" w:sz="0" w:space="0" w:color="A3A69E"/>
                        <w:bottom w:val="single" w:sz="0" w:space="0" w:color="A3A69E"/>
                        <w:right w:val="single" w:sz="0" w:space="0" w:color="A3A69E"/>
                      </w:pBdr>
                      <w:shd w:val="clear" w:color="auto" w:fill="A3A69E"/>
                      <w:tabs>
                        <w:tab w:pos="4584" w:val="right"/>
                      </w:tabs>
                      <w:bidi w:val="0"/>
                      <w:spacing w:before="0" w:after="0" w:line="240" w:lineRule="auto"/>
                      <w:ind w:left="0" w:right="0" w:firstLine="0"/>
                      <w:jc w:val="left"/>
                      <w:rPr>
                        <w:sz w:val="9"/>
                        <w:szCs w:val="9"/>
                      </w:rPr>
                    </w:pPr>
                    <w:fldSimple w:instr=" PAGE \* MERGEFORMAT ">
                      <w:r>
                        <w:rPr>
                          <w:rFonts w:ascii="Arial" w:eastAsia="Arial" w:hAnsi="Arial" w:cs="Arial"/>
                          <w:color w:val="FFFFFF"/>
                          <w:spacing w:val="0"/>
                          <w:w w:val="100"/>
                          <w:position w:val="0"/>
                          <w:sz w:val="10"/>
                          <w:szCs w:val="10"/>
                          <w:shd w:val="clear" w:color="auto" w:fill="auto"/>
                          <w:lang w:val="pt-BR" w:eastAsia="pt-BR" w:bidi="pt-BR"/>
                        </w:rPr>
                        <w:t>#</w:t>
                      </w:r>
                    </w:fldSimple>
                    <w:r>
                      <w:rPr>
                        <w:rFonts w:ascii="Arial" w:eastAsia="Arial" w:hAnsi="Arial" w:cs="Arial"/>
                        <w:color w:val="FFFFFF"/>
                        <w:spacing w:val="0"/>
                        <w:w w:val="100"/>
                        <w:position w:val="0"/>
                        <w:sz w:val="10"/>
                        <w:szCs w:val="10"/>
                        <w:shd w:val="clear" w:color="auto" w:fill="auto"/>
                        <w:lang w:val="pt-BR" w:eastAsia="pt-BR" w:bidi="pt-BR"/>
                      </w:rPr>
                      <w:tab/>
                    </w:r>
                    <w:r>
                      <w:rPr>
                        <w:rFonts w:ascii="Arial" w:eastAsia="Arial" w:hAnsi="Arial" w:cs="Arial"/>
                        <w:color w:val="FFFFFF"/>
                        <w:spacing w:val="0"/>
                        <w:w w:val="100"/>
                        <w:position w:val="0"/>
                        <w:sz w:val="9"/>
                        <w:szCs w:val="9"/>
                        <w:shd w:val="clear" w:color="auto" w:fill="auto"/>
                        <w:lang w:val="pt-BR" w:eastAsia="pt-BR" w:bidi="pt-BR"/>
                      </w:rPr>
                      <w:t>ACNUR: PROTEGENDO REFUGIADOS NO BRASIL E NO MUNDO</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8" behindDoc="1" locked="0" layoutInCell="1" allowOverlap="1">
              <wp:simplePos x="0" y="0"/>
              <wp:positionH relativeFrom="page">
                <wp:posOffset>5237480</wp:posOffset>
              </wp:positionH>
              <wp:positionV relativeFrom="page">
                <wp:posOffset>7579360</wp:posOffset>
              </wp:positionV>
              <wp:extent cx="42545" cy="52070"/>
              <wp:wrapNone/>
              <wp:docPr id="153" name="Shape 153"/>
              <a:graphic xmlns:a="http://schemas.openxmlformats.org/drawingml/2006/main">
                <a:graphicData uri="http://schemas.microsoft.com/office/word/2010/wordprocessingShape">
                  <wps:wsp>
                    <wps:cNvSpPr txBox="1"/>
                    <wps:spPr>
                      <a:xfrm>
                        <a:ext cx="42545" cy="5207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10"/>
                              <w:szCs w:val="10"/>
                            </w:rPr>
                          </w:pPr>
                          <w:fldSimple w:instr=" PAGE \* MERGEFORMAT ">
                            <w:r>
                              <w:rPr>
                                <w:rFonts w:ascii="Arial" w:eastAsia="Arial" w:hAnsi="Arial" w:cs="Arial"/>
                                <w:color w:val="000000"/>
                                <w:spacing w:val="0"/>
                                <w:w w:val="100"/>
                                <w:position w:val="0"/>
                                <w:sz w:val="10"/>
                                <w:szCs w:val="1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79" type="#_x0000_t202" style="position:absolute;margin-left:412.39999999999998pt;margin-top:596.79999999999995pt;width:3.3500000000000001pt;height:4.0999999999999996pt;z-index:-188744055;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10"/>
                        <w:szCs w:val="10"/>
                      </w:rPr>
                    </w:pPr>
                    <w:fldSimple w:instr=" PAGE \* MERGEFORMAT ">
                      <w:r>
                        <w:rPr>
                          <w:rFonts w:ascii="Arial" w:eastAsia="Arial" w:hAnsi="Arial" w:cs="Arial"/>
                          <w:color w:val="000000"/>
                          <w:spacing w:val="0"/>
                          <w:w w:val="100"/>
                          <w:position w:val="0"/>
                          <w:sz w:val="10"/>
                          <w:szCs w:val="10"/>
                          <w:shd w:val="clear" w:color="auto" w:fill="auto"/>
                          <w:lang w:val="pt-BR" w:eastAsia="pt-BR" w:bidi="pt-BR"/>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445135</wp:posOffset>
              </wp:positionH>
              <wp:positionV relativeFrom="page">
                <wp:posOffset>7579360</wp:posOffset>
              </wp:positionV>
              <wp:extent cx="2917190" cy="54610"/>
              <wp:wrapNone/>
              <wp:docPr id="155" name="Shape 155"/>
              <a:graphic xmlns:a="http://schemas.openxmlformats.org/drawingml/2006/main">
                <a:graphicData uri="http://schemas.microsoft.com/office/word/2010/wordprocessingShape">
                  <wps:wsp>
                    <wps:cNvSpPr txBox="1"/>
                    <wps:spPr>
                      <a:xfrm>
                        <a:ext cx="2917190" cy="5461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color w:val="000000"/>
                                <w:spacing w:val="0"/>
                                <w:w w:val="100"/>
                                <w:position w:val="0"/>
                                <w:sz w:val="10"/>
                                <w:szCs w:val="10"/>
                                <w:shd w:val="clear" w:color="auto" w:fill="auto"/>
                                <w:lang w:val="pt-BR" w:eastAsia="pt-BR" w:bidi="pt-BR"/>
                              </w:rPr>
                              <w:t>#</w:t>
                            </w:r>
                          </w:fldSimple>
                          <w:r>
                            <w:rPr>
                              <w:rFonts w:ascii="Arial" w:eastAsia="Arial" w:hAnsi="Arial" w:cs="Arial"/>
                              <w:color w:val="000000"/>
                              <w:spacing w:val="0"/>
                              <w:w w:val="100"/>
                              <w:position w:val="0"/>
                              <w:sz w:val="10"/>
                              <w:szCs w:val="10"/>
                              <w:shd w:val="clear" w:color="auto" w:fill="auto"/>
                              <w:lang w:val="pt-BR" w:eastAsia="pt-BR" w:bidi="pt-BR"/>
                            </w:rPr>
                            <w:t xml:space="preserve"> </w:t>
                          </w:r>
                          <w:r>
                            <w:rPr>
                              <w:rFonts w:ascii="Arial" w:eastAsia="Arial" w:hAnsi="Arial" w:cs="Arial"/>
                              <w:color w:val="000000"/>
                              <w:spacing w:val="0"/>
                              <w:w w:val="100"/>
                              <w:position w:val="0"/>
                              <w:sz w:val="9"/>
                              <w:szCs w:val="9"/>
                              <w:shd w:val="clear" w:color="auto" w:fill="auto"/>
                              <w:lang w:val="pt-BR" w:eastAsia="pt-BR" w:bidi="pt-BR"/>
                            </w:rPr>
                            <w:t>ACNUR: PROTEGENDO REFUGIADOS NO BRASIL E NO MUNDO</w:t>
                          </w:r>
                        </w:p>
                      </w:txbxContent>
                    </wps:txbx>
                    <wps:bodyPr wrap="none" lIns="0" tIns="0" rIns="0" bIns="0">
                      <a:spAutoFit/>
                    </wps:bodyPr>
                  </wps:wsp>
                </a:graphicData>
              </a:graphic>
            </wp:anchor>
          </w:drawing>
        </mc:Choice>
        <mc:Fallback>
          <w:pict>
            <v:shape id="_x0000_s1181" type="#_x0000_t202" style="position:absolute;margin-left:35.049999999999997pt;margin-top:596.79999999999995pt;width:229.69999999999999pt;height:4.2999999999999998pt;z-index:-188744053;mso-wrap-style:none;mso-wrap-distance-left:0;mso-wrap-distance-right:0;mso-position-horizontal-relative:page;mso-position-vertical-relative:page" wrapcoords="0 0"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color w:val="000000"/>
                          <w:spacing w:val="0"/>
                          <w:w w:val="100"/>
                          <w:position w:val="0"/>
                          <w:sz w:val="10"/>
                          <w:szCs w:val="10"/>
                          <w:shd w:val="clear" w:color="auto" w:fill="auto"/>
                          <w:lang w:val="pt-BR" w:eastAsia="pt-BR" w:bidi="pt-BR"/>
                        </w:rPr>
                        <w:t>#</w:t>
                      </w:r>
                    </w:fldSimple>
                    <w:r>
                      <w:rPr>
                        <w:rFonts w:ascii="Arial" w:eastAsia="Arial" w:hAnsi="Arial" w:cs="Arial"/>
                        <w:color w:val="000000"/>
                        <w:spacing w:val="0"/>
                        <w:w w:val="100"/>
                        <w:position w:val="0"/>
                        <w:sz w:val="10"/>
                        <w:szCs w:val="10"/>
                        <w:shd w:val="clear" w:color="auto" w:fill="auto"/>
                        <w:lang w:val="pt-BR" w:eastAsia="pt-BR" w:bidi="pt-BR"/>
                      </w:rPr>
                      <w:t xml:space="preserve"> </w:t>
                    </w:r>
                    <w:r>
                      <w:rPr>
                        <w:rFonts w:ascii="Arial" w:eastAsia="Arial" w:hAnsi="Arial" w:cs="Arial"/>
                        <w:color w:val="000000"/>
                        <w:spacing w:val="0"/>
                        <w:w w:val="100"/>
                        <w:position w:val="0"/>
                        <w:sz w:val="9"/>
                        <w:szCs w:val="9"/>
                        <w:shd w:val="clear" w:color="auto" w:fill="auto"/>
                        <w:lang w:val="pt-BR" w:eastAsia="pt-BR" w:bidi="pt-BR"/>
                      </w:rPr>
                      <w:t>ACNUR: PROTEGENDO REFUGIADOS NO BRASIL E NO MUNDO</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5"/>
        <w:szCs w:val="15"/>
        <w:u w:val="none"/>
        <w:shd w:val="clear" w:color="auto" w:fill="auto"/>
        <w:lang w:val="pt-BR" w:eastAsia="pt-BR" w:bidi="pt-BR"/>
      </w:rPr>
    </w:lvl>
  </w:abstractNum>
  <w:abstractNum w:abstractNumId="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5"/>
        <w:szCs w:val="15"/>
        <w:u w:val="none"/>
        <w:shd w:val="clear" w:color="auto" w:fill="auto"/>
        <w:lang w:val="pt-BR" w:eastAsia="pt-BR" w:bidi="pt-BR"/>
      </w:rPr>
    </w:lvl>
  </w:abstractNum>
  <w:abstractNum w:abstractNumId="4">
    <w:multiLevelType w:val="multilevel"/>
    <w:lvl w:ilvl="0">
      <w:start w:val="1"/>
      <w:numFmt w:val="decimal"/>
      <w:lvlText w:val="%1"/>
      <w:rPr>
        <w:rFonts w:ascii="Times New Roman" w:eastAsia="Times New Roman" w:hAnsi="Times New Roman" w:cs="Times New Roman"/>
        <w:b/>
        <w:bCs/>
        <w:i w:val="0"/>
        <w:iCs w:val="0"/>
        <w:smallCaps w:val="0"/>
        <w:strike w:val="0"/>
        <w:color w:val="FFFFFF"/>
        <w:spacing w:val="0"/>
        <w:w w:val="100"/>
        <w:position w:val="0"/>
        <w:sz w:val="11"/>
        <w:szCs w:val="11"/>
        <w:u w:val="none"/>
        <w:shd w:val="clear" w:color="auto" w:fill="auto"/>
        <w:lang w:val="pt-BR" w:eastAsia="pt-BR" w:bidi="pt-BR"/>
      </w:rPr>
    </w:lvl>
  </w:abstractNum>
  <w:abstractNum w:abstractNumId="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5"/>
        <w:szCs w:val="15"/>
        <w:u w:val="none"/>
        <w:shd w:val="clear" w:color="auto" w:fill="auto"/>
        <w:lang w:val="pt-BR" w:eastAsia="pt-BR" w:bidi="pt-BR"/>
      </w:rPr>
    </w:lvl>
  </w:abstractNum>
  <w:num w:numId="1">
    <w:abstractNumId w:val="0"/>
  </w:num>
  <w:num w:numId="3">
    <w:abstractNumId w:val="2"/>
  </w:num>
  <w:num w:numId="5">
    <w:abstractNumId w:val="4"/>
  </w:num>
  <w:num w:numId="7">
    <w:abstractNumId w:val="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Legenda da figura_"/>
    <w:basedOn w:val="DefaultParagraphFont"/>
    <w:link w:val="Style2"/>
    <w:rPr>
      <w:rFonts w:ascii="Arial" w:eastAsia="Arial" w:hAnsi="Arial" w:cs="Arial"/>
      <w:b/>
      <w:bCs/>
      <w:i w:val="0"/>
      <w:iCs w:val="0"/>
      <w:smallCaps w:val="0"/>
      <w:strike w:val="0"/>
      <w:sz w:val="12"/>
      <w:szCs w:val="12"/>
      <w:u w:val="none"/>
    </w:rPr>
  </w:style>
  <w:style w:type="character" w:customStyle="1" w:styleId="CharStyle10">
    <w:name w:val="Outro_"/>
    <w:basedOn w:val="DefaultParagraphFont"/>
    <w:link w:val="Style9"/>
    <w:rPr>
      <w:rFonts w:ascii="Arial" w:eastAsia="Arial" w:hAnsi="Arial" w:cs="Arial"/>
      <w:b w:val="0"/>
      <w:bCs w:val="0"/>
      <w:i w:val="0"/>
      <w:iCs w:val="0"/>
      <w:smallCaps w:val="0"/>
      <w:strike w:val="0"/>
      <w:sz w:val="15"/>
      <w:szCs w:val="15"/>
      <w:u w:val="none"/>
    </w:rPr>
  </w:style>
  <w:style w:type="character" w:customStyle="1" w:styleId="CharStyle16">
    <w:name w:val="Título #1_"/>
    <w:basedOn w:val="DefaultParagraphFont"/>
    <w:link w:val="Style15"/>
    <w:rPr>
      <w:rFonts w:ascii="Calibri" w:eastAsia="Calibri" w:hAnsi="Calibri" w:cs="Calibri"/>
      <w:b/>
      <w:bCs/>
      <w:i w:val="0"/>
      <w:iCs w:val="0"/>
      <w:smallCaps w:val="0"/>
      <w:strike w:val="0"/>
      <w:color w:val="0076BF"/>
      <w:sz w:val="62"/>
      <w:szCs w:val="62"/>
      <w:u w:val="none"/>
    </w:rPr>
  </w:style>
  <w:style w:type="character" w:customStyle="1" w:styleId="CharStyle19">
    <w:name w:val="Cabeçalho ou rodapé (2)_"/>
    <w:basedOn w:val="DefaultParagraphFont"/>
    <w:link w:val="Style18"/>
    <w:rPr>
      <w:rFonts w:ascii="Times New Roman" w:eastAsia="Times New Roman" w:hAnsi="Times New Roman" w:cs="Times New Roman"/>
      <w:b w:val="0"/>
      <w:bCs w:val="0"/>
      <w:i w:val="0"/>
      <w:iCs w:val="0"/>
      <w:smallCaps w:val="0"/>
      <w:strike w:val="0"/>
      <w:sz w:val="20"/>
      <w:szCs w:val="20"/>
      <w:u w:val="none"/>
    </w:rPr>
  </w:style>
  <w:style w:type="character" w:customStyle="1" w:styleId="CharStyle23">
    <w:name w:val="Texto do corpo_"/>
    <w:basedOn w:val="DefaultParagraphFont"/>
    <w:link w:val="Style22"/>
    <w:rPr>
      <w:rFonts w:ascii="Arial" w:eastAsia="Arial" w:hAnsi="Arial" w:cs="Arial"/>
      <w:b w:val="0"/>
      <w:bCs w:val="0"/>
      <w:i w:val="0"/>
      <w:iCs w:val="0"/>
      <w:smallCaps w:val="0"/>
      <w:strike w:val="0"/>
      <w:sz w:val="15"/>
      <w:szCs w:val="15"/>
      <w:u w:val="none"/>
    </w:rPr>
  </w:style>
  <w:style w:type="character" w:customStyle="1" w:styleId="CharStyle26">
    <w:name w:val="Texto do corpo (3)_"/>
    <w:basedOn w:val="DefaultParagraphFont"/>
    <w:link w:val="Style25"/>
    <w:rPr>
      <w:rFonts w:ascii="Arial" w:eastAsia="Arial" w:hAnsi="Arial" w:cs="Arial"/>
      <w:b/>
      <w:bCs/>
      <w:i w:val="0"/>
      <w:iCs w:val="0"/>
      <w:smallCaps w:val="0"/>
      <w:strike w:val="0"/>
      <w:sz w:val="12"/>
      <w:szCs w:val="12"/>
      <w:u w:val="none"/>
    </w:rPr>
  </w:style>
  <w:style w:type="character" w:customStyle="1" w:styleId="CharStyle31">
    <w:name w:val="Título #2_"/>
    <w:basedOn w:val="DefaultParagraphFont"/>
    <w:link w:val="Style30"/>
    <w:rPr>
      <w:rFonts w:ascii="Arial" w:eastAsia="Arial" w:hAnsi="Arial" w:cs="Arial"/>
      <w:b/>
      <w:bCs/>
      <w:i w:val="0"/>
      <w:iCs w:val="0"/>
      <w:smallCaps w:val="0"/>
      <w:strike w:val="0"/>
      <w:color w:val="009EE3"/>
      <w:sz w:val="38"/>
      <w:szCs w:val="38"/>
      <w:u w:val="none"/>
    </w:rPr>
  </w:style>
  <w:style w:type="character" w:customStyle="1" w:styleId="CharStyle56">
    <w:name w:val="Texto do corpo (2)_"/>
    <w:basedOn w:val="DefaultParagraphFont"/>
    <w:link w:val="Style55"/>
    <w:rPr>
      <w:rFonts w:ascii="Arial" w:eastAsia="Arial" w:hAnsi="Arial" w:cs="Arial"/>
      <w:b w:val="0"/>
      <w:bCs w:val="0"/>
      <w:i w:val="0"/>
      <w:iCs w:val="0"/>
      <w:smallCaps w:val="0"/>
      <w:strike w:val="0"/>
      <w:sz w:val="10"/>
      <w:szCs w:val="10"/>
      <w:u w:val="none"/>
    </w:rPr>
  </w:style>
  <w:style w:type="paragraph" w:customStyle="1" w:styleId="Style2">
    <w:name w:val="Legenda da figura"/>
    <w:basedOn w:val="Normal"/>
    <w:link w:val="CharStyle3"/>
    <w:pPr>
      <w:widowControl w:val="0"/>
      <w:shd w:val="clear" w:color="auto" w:fill="FFFFFF"/>
      <w:spacing w:line="276" w:lineRule="auto"/>
    </w:pPr>
    <w:rPr>
      <w:rFonts w:ascii="Arial" w:eastAsia="Arial" w:hAnsi="Arial" w:cs="Arial"/>
      <w:b/>
      <w:bCs/>
      <w:i w:val="0"/>
      <w:iCs w:val="0"/>
      <w:smallCaps w:val="0"/>
      <w:strike w:val="0"/>
      <w:sz w:val="12"/>
      <w:szCs w:val="12"/>
      <w:u w:val="none"/>
    </w:rPr>
  </w:style>
  <w:style w:type="paragraph" w:customStyle="1" w:styleId="Style9">
    <w:name w:val="Outro"/>
    <w:basedOn w:val="Normal"/>
    <w:link w:val="CharStyle10"/>
    <w:pPr>
      <w:widowControl w:val="0"/>
      <w:shd w:val="clear" w:color="auto" w:fill="FFFFFF"/>
      <w:spacing w:after="100" w:line="276" w:lineRule="auto"/>
      <w:jc w:val="both"/>
    </w:pPr>
    <w:rPr>
      <w:rFonts w:ascii="Arial" w:eastAsia="Arial" w:hAnsi="Arial" w:cs="Arial"/>
      <w:b w:val="0"/>
      <w:bCs w:val="0"/>
      <w:i w:val="0"/>
      <w:iCs w:val="0"/>
      <w:smallCaps w:val="0"/>
      <w:strike w:val="0"/>
      <w:sz w:val="15"/>
      <w:szCs w:val="15"/>
      <w:u w:val="none"/>
    </w:rPr>
  </w:style>
  <w:style w:type="paragraph" w:customStyle="1" w:styleId="Style15">
    <w:name w:val="Título #1"/>
    <w:basedOn w:val="Normal"/>
    <w:link w:val="CharStyle16"/>
    <w:pPr>
      <w:widowControl w:val="0"/>
      <w:shd w:val="clear" w:color="auto" w:fill="FFFFFF"/>
      <w:spacing w:after="60" w:line="202" w:lineRule="auto"/>
      <w:ind w:left="500" w:right="1350"/>
      <w:outlineLvl w:val="0"/>
    </w:pPr>
    <w:rPr>
      <w:rFonts w:ascii="Calibri" w:eastAsia="Calibri" w:hAnsi="Calibri" w:cs="Calibri"/>
      <w:b/>
      <w:bCs/>
      <w:i w:val="0"/>
      <w:iCs w:val="0"/>
      <w:smallCaps w:val="0"/>
      <w:strike w:val="0"/>
      <w:color w:val="0076BF"/>
      <w:sz w:val="62"/>
      <w:szCs w:val="62"/>
      <w:u w:val="none"/>
    </w:rPr>
  </w:style>
  <w:style w:type="paragraph" w:customStyle="1" w:styleId="Style18">
    <w:name w:val="Cabeçalho ou rodapé (2)"/>
    <w:basedOn w:val="Normal"/>
    <w:link w:val="CharStyle19"/>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2">
    <w:name w:val="Texto do corpo"/>
    <w:basedOn w:val="Normal"/>
    <w:link w:val="CharStyle23"/>
    <w:pPr>
      <w:widowControl w:val="0"/>
      <w:shd w:val="clear" w:color="auto" w:fill="FFFFFF"/>
      <w:spacing w:after="100" w:line="276" w:lineRule="auto"/>
      <w:jc w:val="both"/>
    </w:pPr>
    <w:rPr>
      <w:rFonts w:ascii="Arial" w:eastAsia="Arial" w:hAnsi="Arial" w:cs="Arial"/>
      <w:b w:val="0"/>
      <w:bCs w:val="0"/>
      <w:i w:val="0"/>
      <w:iCs w:val="0"/>
      <w:smallCaps w:val="0"/>
      <w:strike w:val="0"/>
      <w:sz w:val="15"/>
      <w:szCs w:val="15"/>
      <w:u w:val="none"/>
    </w:rPr>
  </w:style>
  <w:style w:type="paragraph" w:customStyle="1" w:styleId="Style25">
    <w:name w:val="Texto do corpo (3)"/>
    <w:basedOn w:val="Normal"/>
    <w:link w:val="CharStyle26"/>
    <w:pPr>
      <w:widowControl w:val="0"/>
      <w:shd w:val="clear" w:color="auto" w:fill="FFFFFF"/>
      <w:spacing w:after="100" w:line="276" w:lineRule="auto"/>
    </w:pPr>
    <w:rPr>
      <w:rFonts w:ascii="Arial" w:eastAsia="Arial" w:hAnsi="Arial" w:cs="Arial"/>
      <w:b/>
      <w:bCs/>
      <w:i w:val="0"/>
      <w:iCs w:val="0"/>
      <w:smallCaps w:val="0"/>
      <w:strike w:val="0"/>
      <w:sz w:val="12"/>
      <w:szCs w:val="12"/>
      <w:u w:val="none"/>
    </w:rPr>
  </w:style>
  <w:style w:type="paragraph" w:customStyle="1" w:styleId="Style30">
    <w:name w:val="Título #2"/>
    <w:basedOn w:val="Normal"/>
    <w:link w:val="CharStyle31"/>
    <w:pPr>
      <w:widowControl w:val="0"/>
      <w:shd w:val="clear" w:color="auto" w:fill="FFFFFF"/>
      <w:spacing w:after="160"/>
      <w:ind w:left="460"/>
      <w:outlineLvl w:val="1"/>
    </w:pPr>
    <w:rPr>
      <w:rFonts w:ascii="Arial" w:eastAsia="Arial" w:hAnsi="Arial" w:cs="Arial"/>
      <w:b/>
      <w:bCs/>
      <w:i w:val="0"/>
      <w:iCs w:val="0"/>
      <w:smallCaps w:val="0"/>
      <w:strike w:val="0"/>
      <w:color w:val="009EE3"/>
      <w:sz w:val="38"/>
      <w:szCs w:val="38"/>
      <w:u w:val="none"/>
    </w:rPr>
  </w:style>
  <w:style w:type="paragraph" w:customStyle="1" w:styleId="Style55">
    <w:name w:val="Texto do corpo (2)"/>
    <w:basedOn w:val="Normal"/>
    <w:link w:val="CharStyle56"/>
    <w:pPr>
      <w:widowControl w:val="0"/>
      <w:shd w:val="clear" w:color="auto" w:fill="FFFFFF"/>
      <w:spacing w:line="290" w:lineRule="auto"/>
    </w:pPr>
    <w:rPr>
      <w:rFonts w:ascii="Arial" w:eastAsia="Arial" w:hAnsi="Arial" w:cs="Arial"/>
      <w:b w:val="0"/>
      <w:bCs w:val="0"/>
      <w:i w:val="0"/>
      <w:iCs w:val="0"/>
      <w:smallCaps w:val="0"/>
      <w:strike w:val="0"/>
      <w:sz w:val="10"/>
      <w:szCs w:val="1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5.jpeg"/><Relationship Id="rId17" Type="http://schemas.openxmlformats.org/officeDocument/2006/relationships/image" Target="media/image5.jpeg" TargetMode="External"/><Relationship Id="rId18" Type="http://schemas.openxmlformats.org/officeDocument/2006/relationships/image" Target="media/image6.jpeg"/><Relationship Id="rId19" Type="http://schemas.openxmlformats.org/officeDocument/2006/relationships/image" Target="media/image6.jpeg" TargetMode="External"/><Relationship Id="rId20" Type="http://schemas.openxmlformats.org/officeDocument/2006/relationships/image" Target="media/image7.jpeg"/><Relationship Id="rId21" Type="http://schemas.openxmlformats.org/officeDocument/2006/relationships/image" Target="media/image7.jpeg" TargetMode="External"/><Relationship Id="rId22" Type="http://schemas.openxmlformats.org/officeDocument/2006/relationships/image" Target="media/image8.jpeg"/><Relationship Id="rId23" Type="http://schemas.openxmlformats.org/officeDocument/2006/relationships/image" Target="media/image8.jpeg" TargetMode="External"/><Relationship Id="rId24" Type="http://schemas.openxmlformats.org/officeDocument/2006/relationships/image" Target="media/image9.jpeg"/><Relationship Id="rId25" Type="http://schemas.openxmlformats.org/officeDocument/2006/relationships/image" Target="media/image9.jpeg" TargetMode="External"/><Relationship Id="rId26" Type="http://schemas.openxmlformats.org/officeDocument/2006/relationships/image" Target="media/image10.jpeg"/><Relationship Id="rId27" Type="http://schemas.openxmlformats.org/officeDocument/2006/relationships/image" Target="media/image10.jpeg" TargetMode="External"/><Relationship Id="rId28" Type="http://schemas.openxmlformats.org/officeDocument/2006/relationships/image" Target="media/image11.jpeg"/><Relationship Id="rId29" Type="http://schemas.openxmlformats.org/officeDocument/2006/relationships/image" Target="media/image11.jpeg" TargetMode="External"/><Relationship Id="rId30" Type="http://schemas.openxmlformats.org/officeDocument/2006/relationships/image" Target="media/image12.jpeg"/><Relationship Id="rId31" Type="http://schemas.openxmlformats.org/officeDocument/2006/relationships/image" Target="media/image12.jpeg" TargetMode="External"/><Relationship Id="rId32" Type="http://schemas.openxmlformats.org/officeDocument/2006/relationships/image" Target="media/image13.jpeg"/><Relationship Id="rId33" Type="http://schemas.openxmlformats.org/officeDocument/2006/relationships/image" Target="media/image13.jpeg" TargetMode="External"/><Relationship Id="rId34" Type="http://schemas.openxmlformats.org/officeDocument/2006/relationships/image" Target="media/image14.jpeg"/><Relationship Id="rId35" Type="http://schemas.openxmlformats.org/officeDocument/2006/relationships/image" Target="media/image14.jpeg" TargetMode="External"/><Relationship Id="rId36" Type="http://schemas.openxmlformats.org/officeDocument/2006/relationships/image" Target="media/image15.jpeg"/><Relationship Id="rId37" Type="http://schemas.openxmlformats.org/officeDocument/2006/relationships/image" Target="media/image15.jpeg" TargetMode="External"/><Relationship Id="rId38" Type="http://schemas.openxmlformats.org/officeDocument/2006/relationships/image" Target="media/image16.jpeg"/><Relationship Id="rId39" Type="http://schemas.openxmlformats.org/officeDocument/2006/relationships/image" Target="media/image16.jpeg" TargetMode="External"/><Relationship Id="rId40" Type="http://schemas.openxmlformats.org/officeDocument/2006/relationships/image" Target="media/image17.jpeg"/><Relationship Id="rId41" Type="http://schemas.openxmlformats.org/officeDocument/2006/relationships/image" Target="media/image17.jpeg" TargetMode="External"/><Relationship Id="rId42" Type="http://schemas.openxmlformats.org/officeDocument/2006/relationships/image" Target="media/image18.jpeg"/><Relationship Id="rId43" Type="http://schemas.openxmlformats.org/officeDocument/2006/relationships/image" Target="media/image18.jpeg" TargetMode="External"/><Relationship Id="rId44" Type="http://schemas.openxmlformats.org/officeDocument/2006/relationships/image" Target="media/image19.jpeg"/><Relationship Id="rId45" Type="http://schemas.openxmlformats.org/officeDocument/2006/relationships/image" Target="media/image19.jpeg" TargetMode="External"/><Relationship Id="rId46" Type="http://schemas.openxmlformats.org/officeDocument/2006/relationships/image" Target="media/image20.jpeg"/><Relationship Id="rId47" Type="http://schemas.openxmlformats.org/officeDocument/2006/relationships/image" Target="media/image20.jpeg" TargetMode="External"/><Relationship Id="rId48" Type="http://schemas.openxmlformats.org/officeDocument/2006/relationships/image" Target="media/image21.jpeg"/><Relationship Id="rId49" Type="http://schemas.openxmlformats.org/officeDocument/2006/relationships/image" Target="media/image21.jpeg" TargetMode="External"/><Relationship Id="rId50" Type="http://schemas.openxmlformats.org/officeDocument/2006/relationships/image" Target="media/image22.jpeg"/><Relationship Id="rId51" Type="http://schemas.openxmlformats.org/officeDocument/2006/relationships/image" Target="media/image22.jpeg" TargetMode="External"/><Relationship Id="rId52" Type="http://schemas.openxmlformats.org/officeDocument/2006/relationships/image" Target="media/image23.jpeg"/><Relationship Id="rId53" Type="http://schemas.openxmlformats.org/officeDocument/2006/relationships/image" Target="media/image23.jpeg" TargetMode="External"/><Relationship Id="rId54" Type="http://schemas.openxmlformats.org/officeDocument/2006/relationships/image" Target="media/image24.jpeg"/><Relationship Id="rId55" Type="http://schemas.openxmlformats.org/officeDocument/2006/relationships/image" Target="media/image24.jpeg" TargetMode="External"/><Relationship Id="rId56" Type="http://schemas.openxmlformats.org/officeDocument/2006/relationships/image" Target="media/image25.jpeg"/><Relationship Id="rId57" Type="http://schemas.openxmlformats.org/officeDocument/2006/relationships/image" Target="media/image25.jpeg" TargetMode="External"/><Relationship Id="rId58" Type="http://schemas.openxmlformats.org/officeDocument/2006/relationships/image" Target="media/image26.jpeg"/><Relationship Id="rId59" Type="http://schemas.openxmlformats.org/officeDocument/2006/relationships/image" Target="media/image26.jpeg" TargetMode="External"/><Relationship Id="rId60" Type="http://schemas.openxmlformats.org/officeDocument/2006/relationships/image" Target="media/image27.jpeg"/><Relationship Id="rId61" Type="http://schemas.openxmlformats.org/officeDocument/2006/relationships/image" Target="media/image27.jpeg" TargetMode="External"/><Relationship Id="rId62" Type="http://schemas.openxmlformats.org/officeDocument/2006/relationships/image" Target="media/image28.jpeg"/><Relationship Id="rId63" Type="http://schemas.openxmlformats.org/officeDocument/2006/relationships/image" Target="media/image28.jpeg" TargetMode="External"/><Relationship Id="rId64" Type="http://schemas.openxmlformats.org/officeDocument/2006/relationships/image" Target="media/image29.jpeg"/><Relationship Id="rId65" Type="http://schemas.openxmlformats.org/officeDocument/2006/relationships/image" Target="media/image29.jpeg" TargetMode="External"/><Relationship Id="rId66" Type="http://schemas.openxmlformats.org/officeDocument/2006/relationships/image" Target="media/image30.jpeg"/><Relationship Id="rId67" Type="http://schemas.openxmlformats.org/officeDocument/2006/relationships/image" Target="media/image30.jpeg" TargetMode="External"/><Relationship Id="rId68" Type="http://schemas.openxmlformats.org/officeDocument/2006/relationships/image" Target="media/image31.jpeg"/><Relationship Id="rId69" Type="http://schemas.openxmlformats.org/officeDocument/2006/relationships/image" Target="media/image31.jpeg" TargetMode="External"/><Relationship Id="rId70" Type="http://schemas.openxmlformats.org/officeDocument/2006/relationships/image" Target="media/image32.jpeg"/><Relationship Id="rId71" Type="http://schemas.openxmlformats.org/officeDocument/2006/relationships/image" Target="media/image32.jpeg" TargetMode="External"/><Relationship Id="rId72" Type="http://schemas.openxmlformats.org/officeDocument/2006/relationships/footer" Target="footer4.xml"/><Relationship Id="rId73" Type="http://schemas.openxmlformats.org/officeDocument/2006/relationships/footer" Target="footer5.xml"/><Relationship Id="rId74" Type="http://schemas.openxmlformats.org/officeDocument/2006/relationships/image" Target="media/image33.jpeg"/><Relationship Id="rId75" Type="http://schemas.openxmlformats.org/officeDocument/2006/relationships/image" Target="media/image33.jpeg" TargetMode="External"/><Relationship Id="rId76" Type="http://schemas.openxmlformats.org/officeDocument/2006/relationships/image" Target="media/image34.jpeg"/><Relationship Id="rId77" Type="http://schemas.openxmlformats.org/officeDocument/2006/relationships/image" Target="media/image34.jpeg" TargetMode="External"/><Relationship Id="rId78" Type="http://schemas.openxmlformats.org/officeDocument/2006/relationships/image" Target="media/image35.jpeg"/><Relationship Id="rId79" Type="http://schemas.openxmlformats.org/officeDocument/2006/relationships/image" Target="media/image35.jpeg" TargetMode="External"/><Relationship Id="rId80" Type="http://schemas.openxmlformats.org/officeDocument/2006/relationships/image" Target="media/image36.jpeg"/><Relationship Id="rId81" Type="http://schemas.openxmlformats.org/officeDocument/2006/relationships/image" Target="media/image36.jpeg" TargetMode="External"/><Relationship Id="rId82" Type="http://schemas.openxmlformats.org/officeDocument/2006/relationships/image" Target="media/image37.jpeg"/><Relationship Id="rId83" Type="http://schemas.openxmlformats.org/officeDocument/2006/relationships/image" Target="media/image37.jpeg" TargetMode="External"/><Relationship Id="rId84" Type="http://schemas.openxmlformats.org/officeDocument/2006/relationships/footer" Target="footer6.xml"/><Relationship Id="rId85" Type="http://schemas.openxmlformats.org/officeDocument/2006/relationships/footer" Target="footer7.xml"/></Relationships>
</file>