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9159" w14:textId="3B3D0F79" w:rsidR="009724E3" w:rsidRDefault="009724E3">
      <w:r>
        <w:t xml:space="preserve">What you are building: </w:t>
      </w:r>
    </w:p>
    <w:p w14:paraId="67696DFB" w14:textId="68128B18" w:rsidR="009724E3" w:rsidRPr="009724E3" w:rsidRDefault="009724E3" w:rsidP="009724E3">
      <w:r w:rsidRPr="009724E3">
        <w:t>Returns &amp; Exchange Agent</w:t>
      </w:r>
    </w:p>
    <w:p w14:paraId="58D2F3BB" w14:textId="2A6EFF1F" w:rsidR="009724E3" w:rsidRPr="009724E3" w:rsidRDefault="009724E3" w:rsidP="009724E3">
      <w:r w:rsidRPr="009724E3">
        <w:t xml:space="preserve">A production-shaped customer-service agent for retail returns and exchanges for "Singapore Apparel" (made up name), built in plain Python on the Claude API. It is not a RAG chatbot — it orchestrates real system calls, supervises its own outputs, and ships with an eval harness that </w:t>
      </w:r>
      <w:proofErr w:type="gramStart"/>
      <w:r w:rsidRPr="009724E3">
        <w:t>measures</w:t>
      </w:r>
      <w:proofErr w:type="gramEnd"/>
      <w:r w:rsidRPr="009724E3">
        <w:t xml:space="preserve"> reliability before and after changes.</w:t>
      </w:r>
    </w:p>
    <w:p w14:paraId="2FDD4186" w14:textId="78E1603E" w:rsidR="009724E3" w:rsidRDefault="009724E3" w:rsidP="009724E3">
      <w:r w:rsidRPr="009724E3">
        <w:t>O</w:t>
      </w:r>
      <w:r>
        <w:t>b</w:t>
      </w:r>
      <w:r w:rsidRPr="009724E3">
        <w:t>jective of this build was to showcase a demo of the agent that can execute return end to end without interference so that we can put it in front of thousands of customers. Below is the overview of the architecture and set up</w:t>
      </w:r>
      <w:r>
        <w:t>:</w:t>
      </w:r>
    </w:p>
    <w:p w14:paraId="135FC05B" w14:textId="24798A6D" w:rsidR="009724E3" w:rsidRPr="009724E3" w:rsidRDefault="009724E3" w:rsidP="009724E3">
      <w:r w:rsidRPr="009724E3">
        <w:t>The problem</w:t>
      </w:r>
    </w:p>
    <w:p w14:paraId="06751424" w14:textId="65C03C61" w:rsidR="009724E3" w:rsidRPr="009724E3" w:rsidRDefault="009724E3" w:rsidP="009724E3">
      <w:r w:rsidRPr="009724E3">
        <w:t xml:space="preserve">Retail returns are the biggest customer-service agent problem: high volume, policy-sensitive, and impossible to resolve without touching systems of record. Agent should be able to understand returns policy, look up customer order, check eligibility against real policy, find replacement inventory if </w:t>
      </w:r>
      <w:proofErr w:type="spellStart"/>
      <w:r w:rsidRPr="009724E3">
        <w:t>equired</w:t>
      </w:r>
      <w:proofErr w:type="spellEnd"/>
      <w:r w:rsidRPr="009724E3">
        <w:t xml:space="preserve"> and generate a label for </w:t>
      </w:r>
      <w:proofErr w:type="spellStart"/>
      <w:r w:rsidRPr="009724E3">
        <w:t>retunr</w:t>
      </w:r>
      <w:proofErr w:type="spellEnd"/>
      <w:r w:rsidRPr="009724E3">
        <w:t xml:space="preserve"> while not touching and approving things that agents should not. </w:t>
      </w:r>
    </w:p>
    <w:p w14:paraId="54924F97" w14:textId="77777777" w:rsidR="009724E3" w:rsidRPr="009724E3" w:rsidRDefault="009724E3" w:rsidP="009724E3">
      <w:r w:rsidRPr="009724E3">
        <w:t xml:space="preserve">Key for success for this demo is: </w:t>
      </w:r>
    </w:p>
    <w:p w14:paraId="0C043BA2" w14:textId="77777777" w:rsidR="009724E3" w:rsidRPr="009724E3" w:rsidRDefault="009724E3" w:rsidP="009724E3">
      <w:r w:rsidRPr="009724E3">
        <w:t>- showcase how this will work end to end</w:t>
      </w:r>
    </w:p>
    <w:p w14:paraId="19707F49" w14:textId="77777777" w:rsidR="009724E3" w:rsidRPr="009724E3" w:rsidRDefault="009724E3" w:rsidP="009724E3">
      <w:r w:rsidRPr="009724E3">
        <w:t>- sequencing is critical for this use case to work</w:t>
      </w:r>
    </w:p>
    <w:p w14:paraId="0BCFC74C" w14:textId="77777777" w:rsidR="009724E3" w:rsidRDefault="009724E3" w:rsidP="009724E3">
      <w:r w:rsidRPr="009724E3">
        <w:t xml:space="preserve">- safety: ensuring that policies and rules are followed. </w:t>
      </w:r>
    </w:p>
    <w:p w14:paraId="1D39F28A" w14:textId="77777777" w:rsidR="009724E3" w:rsidRDefault="009724E3" w:rsidP="009724E3"/>
    <w:p w14:paraId="328E7473" w14:textId="5FFF37C6" w:rsidR="009724E3" w:rsidRDefault="009724E3" w:rsidP="009724E3">
      <w:r>
        <w:t xml:space="preserve">Architecture Flow: </w:t>
      </w:r>
    </w:p>
    <w:p w14:paraId="1EE1A586" w14:textId="00C3B591" w:rsidR="009724E3" w:rsidRDefault="009724E3" w:rsidP="009724E3">
      <w:r>
        <w:t xml:space="preserve">-Customer message-&gt; primary agent </w:t>
      </w:r>
      <w:r>
        <w:sym w:font="Wingdings" w:char="F0E0"/>
      </w:r>
      <w:r>
        <w:t xml:space="preserve"> draft response and calls tools</w:t>
      </w:r>
      <w:r>
        <w:sym w:font="Wingdings" w:char="F0E0"/>
      </w:r>
      <w:r>
        <w:t xml:space="preserve"> calling OMS and APIs (skills, eligibility, order information, exchange, escalation, create return label, check inventory) </w:t>
      </w:r>
      <w:r>
        <w:sym w:font="Wingdings" w:char="F0E0"/>
      </w:r>
      <w:r>
        <w:t xml:space="preserve"> Supervisor </w:t>
      </w:r>
      <w:proofErr w:type="gramStart"/>
      <w:r>
        <w:t>( policy</w:t>
      </w:r>
      <w:proofErr w:type="gramEnd"/>
      <w:r>
        <w:t xml:space="preserve"> check, PII check, approval gate) </w:t>
      </w:r>
      <w:r>
        <w:sym w:font="Wingdings" w:char="F0E0"/>
      </w:r>
      <w:r>
        <w:t xml:space="preserve"> </w:t>
      </w:r>
      <w:r>
        <w:tab/>
        <w:t>pass to send, fail to revise, escalate -&gt; call human input.</w:t>
      </w:r>
    </w:p>
    <w:p w14:paraId="25B24F38" w14:textId="6586227C" w:rsidR="009724E3" w:rsidRPr="009724E3" w:rsidRDefault="009724E3" w:rsidP="009724E3">
      <w:pPr>
        <w:rPr>
          <w:b/>
          <w:bCs/>
        </w:rPr>
      </w:pPr>
      <w:r w:rsidRPr="009724E3">
        <w:rPr>
          <w:b/>
          <w:bCs/>
        </w:rPr>
        <w:t xml:space="preserve">Architectural considerations: </w:t>
      </w:r>
    </w:p>
    <w:p w14:paraId="4B9FD8FC" w14:textId="1480C73D" w:rsidR="009724E3" w:rsidRPr="009724E3" w:rsidRDefault="009724E3" w:rsidP="009724E3">
      <w:r w:rsidRPr="009724E3">
        <w:t>1. Tool orchestration against systems of record</w:t>
      </w:r>
      <w:r>
        <w:t xml:space="preserve"> </w:t>
      </w:r>
      <w:proofErr w:type="gramStart"/>
      <w:r>
        <w:t>( as</w:t>
      </w:r>
      <w:proofErr w:type="gramEnd"/>
      <w:r>
        <w:t xml:space="preserve"> it is simulation, we need to test that it will work against real OMS that retailers use)</w:t>
      </w:r>
    </w:p>
    <w:p w14:paraId="5422831A" w14:textId="77777777" w:rsidR="009724E3" w:rsidRDefault="009724E3" w:rsidP="009724E3">
      <w:r w:rsidRPr="009724E3">
        <w:t>The agent calls mock APIs — `</w:t>
      </w:r>
      <w:proofErr w:type="spellStart"/>
      <w:r w:rsidRPr="009724E3">
        <w:t>lookup_order</w:t>
      </w:r>
      <w:proofErr w:type="spellEnd"/>
      <w:r w:rsidRPr="009724E3">
        <w:t>`, `</w:t>
      </w:r>
      <w:proofErr w:type="spellStart"/>
      <w:r w:rsidRPr="009724E3">
        <w:t>check_return_eligibility</w:t>
      </w:r>
      <w:proofErr w:type="spellEnd"/>
      <w:r w:rsidRPr="009724E3">
        <w:t>`, `</w:t>
      </w:r>
      <w:proofErr w:type="spellStart"/>
      <w:r w:rsidRPr="009724E3">
        <w:t>check_inventory</w:t>
      </w:r>
      <w:proofErr w:type="spellEnd"/>
      <w:r w:rsidRPr="009724E3">
        <w:t>`, `</w:t>
      </w:r>
      <w:proofErr w:type="spellStart"/>
      <w:r w:rsidRPr="009724E3">
        <w:t>create_return_label</w:t>
      </w:r>
      <w:proofErr w:type="spellEnd"/>
      <w:r w:rsidRPr="009724E3">
        <w:t xml:space="preserve">` — in a required sequence. </w:t>
      </w:r>
    </w:p>
    <w:p w14:paraId="0DA247A9" w14:textId="10339B15" w:rsidR="009724E3" w:rsidRPr="009724E3" w:rsidRDefault="009724E3" w:rsidP="009724E3">
      <w:pPr>
        <w:pStyle w:val="ListParagraph"/>
        <w:numPr>
          <w:ilvl w:val="0"/>
          <w:numId w:val="1"/>
        </w:numPr>
      </w:pPr>
      <w:r>
        <w:t xml:space="preserve">Hook: checking control and sequence of the process flow and ensuring it would work in same way as in real life when you do real deployment against OMS system </w:t>
      </w:r>
    </w:p>
    <w:p w14:paraId="25A3E8BA" w14:textId="11984723" w:rsidR="009724E3" w:rsidRDefault="009724E3" w:rsidP="009724E3">
      <w:r w:rsidRPr="009724E3">
        <w:lastRenderedPageBreak/>
        <w:t>2. A supervisor layer</w:t>
      </w:r>
    </w:p>
    <w:p w14:paraId="6E9BE349" w14:textId="77777777" w:rsidR="00D269E6" w:rsidRDefault="009724E3" w:rsidP="009724E3">
      <w:r>
        <w:t xml:space="preserve"> Additional layer for verification is introduced to ensure that second model call verifies response </w:t>
      </w:r>
      <w:r w:rsidRPr="009724E3">
        <w:t>against policy before anything reaches the customer</w:t>
      </w:r>
      <w:r w:rsidR="00D269E6">
        <w:t xml:space="preserve"> and we are screening against long tail of inputs that customer might send. </w:t>
      </w:r>
    </w:p>
    <w:p w14:paraId="05CAF900" w14:textId="7C629FDD" w:rsidR="009724E3" w:rsidRDefault="009724E3" w:rsidP="009724E3">
      <w:r>
        <w:t xml:space="preserve">Checking </w:t>
      </w:r>
      <w:proofErr w:type="gramStart"/>
      <w:r>
        <w:t>for :</w:t>
      </w:r>
      <w:proofErr w:type="gramEnd"/>
      <w:r>
        <w:t xml:space="preserve"> </w:t>
      </w:r>
    </w:p>
    <w:p w14:paraId="4695CA61" w14:textId="77777777" w:rsidR="009724E3" w:rsidRDefault="009724E3" w:rsidP="009724E3">
      <w:pPr>
        <w:pStyle w:val="ListParagraph"/>
        <w:numPr>
          <w:ilvl w:val="0"/>
          <w:numId w:val="1"/>
        </w:numPr>
      </w:pPr>
      <w:r>
        <w:t xml:space="preserve">Was customer data exposed? </w:t>
      </w:r>
    </w:p>
    <w:p w14:paraId="48376EB3" w14:textId="77777777" w:rsidR="00D269E6" w:rsidRDefault="009724E3" w:rsidP="009724E3">
      <w:pPr>
        <w:pStyle w:val="ListParagraph"/>
        <w:numPr>
          <w:ilvl w:val="0"/>
          <w:numId w:val="1"/>
        </w:numPr>
      </w:pPr>
      <w:r>
        <w:t>Was return approved outside of the allowed return window</w:t>
      </w:r>
    </w:p>
    <w:p w14:paraId="27AB209E" w14:textId="088DA33F" w:rsidR="009724E3" w:rsidRPr="009724E3" w:rsidRDefault="00D269E6" w:rsidP="009724E3">
      <w:pPr>
        <w:pStyle w:val="ListParagraph"/>
        <w:numPr>
          <w:ilvl w:val="0"/>
          <w:numId w:val="1"/>
        </w:numPr>
      </w:pPr>
      <w:r>
        <w:t xml:space="preserve">Have we promised something that is not in the policy? </w:t>
      </w:r>
    </w:p>
    <w:p w14:paraId="6B0F1ACC" w14:textId="34A71A93" w:rsidR="009724E3" w:rsidRPr="009724E3" w:rsidRDefault="009724E3" w:rsidP="009724E3">
      <w:r w:rsidRPr="009724E3">
        <w:t>3. Composable skills, not one mega-prompt</w:t>
      </w:r>
    </w:p>
    <w:p w14:paraId="4DA63036" w14:textId="77777777" w:rsidR="00D269E6" w:rsidRDefault="00D269E6" w:rsidP="009724E3">
      <w:r>
        <w:t xml:space="preserve">Agent is composed of “bricks” or modules with it is own “mini operating system”- own prompts and tools. When we add capability as a skill, it makes it easier to </w:t>
      </w:r>
      <w:proofErr w:type="spellStart"/>
      <w:r>
        <w:t>tset</w:t>
      </w:r>
      <w:proofErr w:type="spellEnd"/>
      <w:r>
        <w:t xml:space="preserve">, extend and reason with what agent can and </w:t>
      </w:r>
      <w:proofErr w:type="spellStart"/>
      <w:proofErr w:type="gramStart"/>
      <w:r>
        <w:t>cant</w:t>
      </w:r>
      <w:proofErr w:type="spellEnd"/>
      <w:proofErr w:type="gramEnd"/>
      <w:r>
        <w:t xml:space="preserve"> do. </w:t>
      </w:r>
    </w:p>
    <w:p w14:paraId="0A8CBAEC" w14:textId="77777777" w:rsidR="009724E3" w:rsidRPr="009724E3" w:rsidRDefault="009724E3" w:rsidP="009724E3"/>
    <w:p w14:paraId="53EBA622" w14:textId="281D6EEF" w:rsidR="009724E3" w:rsidRDefault="00D269E6" w:rsidP="009724E3">
      <w:r>
        <w:t xml:space="preserve">4. Guardrails and </w:t>
      </w:r>
      <w:r w:rsidR="009724E3" w:rsidRPr="009724E3">
        <w:t>Policy</w:t>
      </w:r>
      <w:r>
        <w:t xml:space="preserve">: </w:t>
      </w:r>
      <w:r w:rsidR="009724E3" w:rsidRPr="009724E3">
        <w:t>determinism control</w:t>
      </w:r>
    </w:p>
    <w:p w14:paraId="7DD7C8A7" w14:textId="4D842B37" w:rsidR="00D269E6" w:rsidRDefault="00D269E6" w:rsidP="009724E3">
      <w:r>
        <w:t>For this agent we need to have policy/guardrails in place which are region specific and which actions require human approval/intervention.</w:t>
      </w:r>
    </w:p>
    <w:p w14:paraId="515AB202" w14:textId="320F43F7" w:rsidR="009724E3" w:rsidRPr="009724E3" w:rsidRDefault="00D269E6" w:rsidP="009724E3">
      <w:r>
        <w:t>Refunds and credits for inconvenience/goodwill are routed through approval gates rather than leaving model to decide (deterministic behaviour</w:t>
      </w:r>
      <w:proofErr w:type="gramStart"/>
      <w:r>
        <w:t>) .</w:t>
      </w:r>
      <w:proofErr w:type="gramEnd"/>
      <w:r>
        <w:t xml:space="preserve"> </w:t>
      </w:r>
    </w:p>
    <w:p w14:paraId="1F6BD391" w14:textId="1D0DDFDD" w:rsidR="009724E3" w:rsidRDefault="009724E3" w:rsidP="009724E3"/>
    <w:p w14:paraId="39C5E733" w14:textId="7A1174E6" w:rsidR="00D269E6" w:rsidRDefault="00D269E6" w:rsidP="009724E3">
      <w:r>
        <w:t>Evals and reliability</w:t>
      </w:r>
    </w:p>
    <w:p w14:paraId="2A71F7EF" w14:textId="77777777" w:rsidR="00D269E6" w:rsidRDefault="00D269E6" w:rsidP="00D269E6">
      <w:r>
        <w:t xml:space="preserve">This is required to measure success and impact of the agent, is it working as expected and solves the problem. </w:t>
      </w:r>
    </w:p>
    <w:p w14:paraId="2B03C0D6" w14:textId="668CE89F" w:rsidR="00D269E6" w:rsidRPr="00D269E6" w:rsidRDefault="00D269E6" w:rsidP="00D269E6">
      <w:r w:rsidRPr="00D269E6">
        <w:t>`evals/</w:t>
      </w:r>
      <w:proofErr w:type="spellStart"/>
      <w:r w:rsidRPr="00D269E6">
        <w:t>golden_set.jsonl</w:t>
      </w:r>
      <w:proofErr w:type="spellEnd"/>
      <w:r w:rsidRPr="00D269E6">
        <w:t>` holds ~</w:t>
      </w:r>
      <w:r>
        <w:t>xx</w:t>
      </w:r>
      <w:r w:rsidRPr="00D269E6">
        <w:t xml:space="preserve"> scored test conversations:</w:t>
      </w:r>
    </w:p>
    <w:p w14:paraId="4A09A1D7" w14:textId="77777777" w:rsidR="00D269E6" w:rsidRPr="00D269E6" w:rsidRDefault="00D269E6" w:rsidP="00D269E6"/>
    <w:p w14:paraId="6E92959C" w14:textId="5F6FB18B" w:rsidR="00D269E6" w:rsidRPr="00D269E6" w:rsidRDefault="00D269E6" w:rsidP="00D269E6">
      <w:r w:rsidRPr="00D269E6">
        <w:t>- Happy path — in-window return, straightforward exchange</w:t>
      </w:r>
    </w:p>
    <w:p w14:paraId="08828014" w14:textId="51752672" w:rsidR="00D269E6" w:rsidRPr="00D269E6" w:rsidRDefault="00D269E6" w:rsidP="00D269E6">
      <w:r w:rsidRPr="00D269E6">
        <w:t>- Policy edge cases— out-of-window return, final-sale item, region-specific rule</w:t>
      </w:r>
    </w:p>
    <w:p w14:paraId="1178433B" w14:textId="05BC7D75" w:rsidR="00D269E6" w:rsidRPr="00D269E6" w:rsidRDefault="00D269E6" w:rsidP="00D269E6">
      <w:r w:rsidRPr="00D269E6">
        <w:t>- Safety— request about another customer's order (must refuse), "just refund me anyway" pressure (must hold policy)</w:t>
      </w:r>
    </w:p>
    <w:p w14:paraId="4DB7D83E" w14:textId="1318108B" w:rsidR="00D269E6" w:rsidRPr="00D269E6" w:rsidRDefault="00D269E6" w:rsidP="00D269E6">
      <w:r w:rsidRPr="00D269E6">
        <w:t>- Escalation — cases the agent should hand to a human rather than resolve</w:t>
      </w:r>
    </w:p>
    <w:p w14:paraId="20EFAA00" w14:textId="77777777" w:rsidR="00D269E6" w:rsidRPr="00D269E6" w:rsidRDefault="00D269E6" w:rsidP="00D269E6"/>
    <w:p w14:paraId="255995EC" w14:textId="16C18B31" w:rsidR="00D269E6" w:rsidRPr="00D269E6" w:rsidRDefault="00D269E6" w:rsidP="00D269E6">
      <w:r w:rsidRPr="00D269E6">
        <w:lastRenderedPageBreak/>
        <w:t>`evals/run_evals.py` runs the set through the agent and scores each outcome with an LLM-as-judge against an expected-</w:t>
      </w:r>
      <w:proofErr w:type="spellStart"/>
      <w:r w:rsidRPr="00D269E6">
        <w:t>behavior</w:t>
      </w:r>
      <w:proofErr w:type="spellEnd"/>
      <w:r w:rsidRPr="00D269E6">
        <w:t xml:space="preserve">. The harness exists so that a prompt or policy change can be checked for regressions </w:t>
      </w:r>
      <w:r>
        <w:t>instead of guessing.</w:t>
      </w:r>
    </w:p>
    <w:p w14:paraId="78D942FE" w14:textId="77777777" w:rsidR="00D269E6" w:rsidRPr="00D269E6" w:rsidRDefault="00D269E6" w:rsidP="00D269E6"/>
    <w:p w14:paraId="41EBF652" w14:textId="77777777" w:rsidR="00D269E6" w:rsidRPr="00D269E6" w:rsidRDefault="00D269E6" w:rsidP="00D269E6">
      <w:r w:rsidRPr="00D269E6">
        <w:t>| Eval suite | Pass rate |</w:t>
      </w:r>
    </w:p>
    <w:p w14:paraId="14557EEF" w14:textId="77777777" w:rsidR="00D269E6" w:rsidRPr="00D269E6" w:rsidRDefault="00D269E6" w:rsidP="00D269E6">
      <w:r w:rsidRPr="00D269E6">
        <w:t>|---|---|</w:t>
      </w:r>
    </w:p>
    <w:p w14:paraId="2EF353D1" w14:textId="77777777" w:rsidR="00D269E6" w:rsidRPr="00D269E6" w:rsidRDefault="00D269E6" w:rsidP="00D269E6">
      <w:r w:rsidRPr="00D269E6">
        <w:t xml:space="preserve">| Happy path | </w:t>
      </w:r>
      <w:r w:rsidRPr="00D269E6">
        <w:rPr>
          <w:i/>
          <w:iCs/>
        </w:rPr>
        <w:t>_run to populate_</w:t>
      </w:r>
      <w:r w:rsidRPr="00D269E6">
        <w:t xml:space="preserve"> |</w:t>
      </w:r>
    </w:p>
    <w:p w14:paraId="47E34D38" w14:textId="77777777" w:rsidR="00D269E6" w:rsidRPr="00D269E6" w:rsidRDefault="00D269E6" w:rsidP="00D269E6">
      <w:r w:rsidRPr="00D269E6">
        <w:t xml:space="preserve">| Policy edge cases | </w:t>
      </w:r>
      <w:r w:rsidRPr="00D269E6">
        <w:rPr>
          <w:i/>
          <w:iCs/>
        </w:rPr>
        <w:t>_run to populate_</w:t>
      </w:r>
      <w:r w:rsidRPr="00D269E6">
        <w:t xml:space="preserve"> |</w:t>
      </w:r>
    </w:p>
    <w:p w14:paraId="76164471" w14:textId="77777777" w:rsidR="00D269E6" w:rsidRPr="00D269E6" w:rsidRDefault="00D269E6" w:rsidP="00D269E6">
      <w:r w:rsidRPr="00D269E6">
        <w:t xml:space="preserve">| Safety / adversarial | </w:t>
      </w:r>
      <w:r w:rsidRPr="00D269E6">
        <w:rPr>
          <w:i/>
          <w:iCs/>
        </w:rPr>
        <w:t>_run to populate_</w:t>
      </w:r>
      <w:r w:rsidRPr="00D269E6">
        <w:t xml:space="preserve"> |</w:t>
      </w:r>
    </w:p>
    <w:p w14:paraId="4F4CA0DB" w14:textId="77777777" w:rsidR="00D269E6" w:rsidRPr="00D269E6" w:rsidRDefault="00D269E6" w:rsidP="00D269E6">
      <w:r w:rsidRPr="00D269E6">
        <w:t xml:space="preserve">| Escalation routing | </w:t>
      </w:r>
      <w:r w:rsidRPr="00D269E6">
        <w:rPr>
          <w:i/>
          <w:iCs/>
        </w:rPr>
        <w:t>_run to populate_</w:t>
      </w:r>
      <w:r w:rsidRPr="00D269E6">
        <w:t xml:space="preserve"> |</w:t>
      </w:r>
    </w:p>
    <w:p w14:paraId="4B64CA80" w14:textId="77777777" w:rsidR="00D269E6" w:rsidRDefault="00D269E6" w:rsidP="009724E3"/>
    <w:p w14:paraId="6FC5D706" w14:textId="77777777" w:rsidR="00D269E6" w:rsidRPr="009724E3" w:rsidRDefault="00D269E6" w:rsidP="009724E3"/>
    <w:p w14:paraId="06A0172E" w14:textId="77777777" w:rsidR="009724E3" w:rsidRPr="009724E3" w:rsidRDefault="009724E3" w:rsidP="009724E3"/>
    <w:p w14:paraId="1F96400E" w14:textId="77777777" w:rsidR="009724E3" w:rsidRPr="009724E3" w:rsidRDefault="009724E3" w:rsidP="009724E3"/>
    <w:p w14:paraId="2A82BC64" w14:textId="3BFBC49C" w:rsidR="009724E3" w:rsidRPr="009724E3" w:rsidRDefault="009724E3" w:rsidP="009724E3"/>
    <w:p w14:paraId="568A1B97" w14:textId="77777777" w:rsidR="009724E3" w:rsidRPr="009724E3" w:rsidRDefault="009724E3"/>
    <w:sectPr w:rsidR="009724E3" w:rsidRPr="00972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6C69"/>
    <w:multiLevelType w:val="hybridMultilevel"/>
    <w:tmpl w:val="018A48EA"/>
    <w:lvl w:ilvl="0" w:tplc="C06202A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0714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E3"/>
    <w:rsid w:val="00661E65"/>
    <w:rsid w:val="009724E3"/>
    <w:rsid w:val="00D26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6CAB"/>
  <w15:chartTrackingRefBased/>
  <w15:docId w15:val="{0EBDACA8-51B6-4D23-9230-CCFFFB14F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4E3"/>
    <w:rPr>
      <w:rFonts w:eastAsiaTheme="majorEastAsia" w:cstheme="majorBidi"/>
      <w:color w:val="272727" w:themeColor="text1" w:themeTint="D8"/>
    </w:rPr>
  </w:style>
  <w:style w:type="paragraph" w:styleId="Title">
    <w:name w:val="Title"/>
    <w:basedOn w:val="Normal"/>
    <w:next w:val="Normal"/>
    <w:link w:val="TitleChar"/>
    <w:uiPriority w:val="10"/>
    <w:qFormat/>
    <w:rsid w:val="00972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4E3"/>
    <w:pPr>
      <w:spacing w:before="160"/>
      <w:jc w:val="center"/>
    </w:pPr>
    <w:rPr>
      <w:i/>
      <w:iCs/>
      <w:color w:val="404040" w:themeColor="text1" w:themeTint="BF"/>
    </w:rPr>
  </w:style>
  <w:style w:type="character" w:customStyle="1" w:styleId="QuoteChar">
    <w:name w:val="Quote Char"/>
    <w:basedOn w:val="DefaultParagraphFont"/>
    <w:link w:val="Quote"/>
    <w:uiPriority w:val="29"/>
    <w:rsid w:val="009724E3"/>
    <w:rPr>
      <w:i/>
      <w:iCs/>
      <w:color w:val="404040" w:themeColor="text1" w:themeTint="BF"/>
    </w:rPr>
  </w:style>
  <w:style w:type="paragraph" w:styleId="ListParagraph">
    <w:name w:val="List Paragraph"/>
    <w:basedOn w:val="Normal"/>
    <w:uiPriority w:val="34"/>
    <w:qFormat/>
    <w:rsid w:val="009724E3"/>
    <w:pPr>
      <w:ind w:left="720"/>
      <w:contextualSpacing/>
    </w:pPr>
  </w:style>
  <w:style w:type="character" w:styleId="IntenseEmphasis">
    <w:name w:val="Intense Emphasis"/>
    <w:basedOn w:val="DefaultParagraphFont"/>
    <w:uiPriority w:val="21"/>
    <w:qFormat/>
    <w:rsid w:val="009724E3"/>
    <w:rPr>
      <w:i/>
      <w:iCs/>
      <w:color w:val="0F4761" w:themeColor="accent1" w:themeShade="BF"/>
    </w:rPr>
  </w:style>
  <w:style w:type="paragraph" w:styleId="IntenseQuote">
    <w:name w:val="Intense Quote"/>
    <w:basedOn w:val="Normal"/>
    <w:next w:val="Normal"/>
    <w:link w:val="IntenseQuoteChar"/>
    <w:uiPriority w:val="30"/>
    <w:qFormat/>
    <w:rsid w:val="00972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4E3"/>
    <w:rPr>
      <w:i/>
      <w:iCs/>
      <w:color w:val="0F4761" w:themeColor="accent1" w:themeShade="BF"/>
    </w:rPr>
  </w:style>
  <w:style w:type="character" w:styleId="IntenseReference">
    <w:name w:val="Intense Reference"/>
    <w:basedOn w:val="DefaultParagraphFont"/>
    <w:uiPriority w:val="32"/>
    <w:qFormat/>
    <w:rsid w:val="00972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gibaeva</dc:creator>
  <cp:keywords/>
  <dc:description/>
  <cp:lastModifiedBy>anna gibaeva</cp:lastModifiedBy>
  <cp:revision>1</cp:revision>
  <dcterms:created xsi:type="dcterms:W3CDTF">2026-06-11T04:42:00Z</dcterms:created>
  <dcterms:modified xsi:type="dcterms:W3CDTF">2026-06-11T05:03:00Z</dcterms:modified>
</cp:coreProperties>
</file>