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F722" w14:textId="77777777" w:rsidR="002E106D" w:rsidRDefault="002E106D">
      <w:pPr>
        <w:rPr>
          <w:rFonts w:ascii="Times New Roman" w:hAnsi="Times New Roman" w:cs="Times New Roman"/>
          <w:sz w:val="40"/>
          <w:szCs w:val="40"/>
        </w:rPr>
      </w:pPr>
      <w:r>
        <w:rPr>
          <w:noProof/>
          <w:lang w:eastAsia="it-IT"/>
        </w:rPr>
        <w:drawing>
          <wp:anchor distT="0" distB="0" distL="114300" distR="114300" simplePos="0" relativeHeight="251655168" behindDoc="0" locked="0" layoutInCell="1" allowOverlap="1" wp14:anchorId="6D1017A5" wp14:editId="6CF9551A">
            <wp:simplePos x="0" y="0"/>
            <wp:positionH relativeFrom="column">
              <wp:posOffset>2609850</wp:posOffset>
            </wp:positionH>
            <wp:positionV relativeFrom="paragraph">
              <wp:posOffset>-566420</wp:posOffset>
            </wp:positionV>
            <wp:extent cx="1013460" cy="1013460"/>
            <wp:effectExtent l="0" t="0" r="0" b="0"/>
            <wp:wrapSquare wrapText="bothSides"/>
            <wp:docPr id="1" name="Immagine 1" descr="Risultati immagini per simbolo universitÃ  di 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simbolo universitÃ  di tor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7B3B5" w14:textId="77777777" w:rsidR="000C4657" w:rsidRDefault="002E106D" w:rsidP="002E106D">
      <w:pPr>
        <w:jc w:val="center"/>
        <w:rPr>
          <w:rFonts w:ascii="Times New Roman" w:hAnsi="Times New Roman" w:cs="Times New Roman"/>
          <w:sz w:val="28"/>
          <w:szCs w:val="28"/>
        </w:rPr>
      </w:pPr>
      <w:r>
        <w:rPr>
          <w:rFonts w:ascii="Times New Roman" w:hAnsi="Times New Roman" w:cs="Times New Roman"/>
          <w:sz w:val="40"/>
          <w:szCs w:val="40"/>
        </w:rPr>
        <w:t>UNIVERSITA’ DEGLI STUDI DI TORINO</w:t>
      </w:r>
    </w:p>
    <w:p w14:paraId="20461760" w14:textId="77777777" w:rsidR="002E106D" w:rsidRDefault="002E106D" w:rsidP="000E1509">
      <w:pPr>
        <w:spacing w:line="240" w:lineRule="auto"/>
        <w:jc w:val="center"/>
        <w:rPr>
          <w:rFonts w:ascii="Times New Roman" w:hAnsi="Times New Roman" w:cs="Times New Roman"/>
          <w:sz w:val="28"/>
          <w:szCs w:val="28"/>
        </w:rPr>
      </w:pPr>
      <w:r>
        <w:rPr>
          <w:rFonts w:ascii="Times New Roman" w:hAnsi="Times New Roman" w:cs="Times New Roman"/>
          <w:sz w:val="28"/>
          <w:szCs w:val="28"/>
        </w:rPr>
        <w:t>Dipartimento di Informatica</w:t>
      </w:r>
    </w:p>
    <w:p w14:paraId="3BFB71A7" w14:textId="185E39F9" w:rsidR="002E106D" w:rsidRDefault="002E106D" w:rsidP="000E150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Corso di </w:t>
      </w:r>
      <w:r w:rsidR="00F81FAE">
        <w:rPr>
          <w:rFonts w:ascii="Times New Roman" w:hAnsi="Times New Roman" w:cs="Times New Roman"/>
          <w:sz w:val="28"/>
          <w:szCs w:val="28"/>
        </w:rPr>
        <w:t>Laurea Magistrale in Informatica</w:t>
      </w:r>
    </w:p>
    <w:p w14:paraId="27F39BEE" w14:textId="55A66EE6" w:rsidR="00F81FAE" w:rsidRDefault="00F81FAE" w:rsidP="000E1509">
      <w:pPr>
        <w:spacing w:line="240" w:lineRule="auto"/>
        <w:jc w:val="center"/>
        <w:rPr>
          <w:rFonts w:ascii="Times New Roman" w:hAnsi="Times New Roman" w:cs="Times New Roman"/>
          <w:sz w:val="28"/>
          <w:szCs w:val="28"/>
        </w:rPr>
      </w:pPr>
      <w:r>
        <w:rPr>
          <w:rFonts w:ascii="Times New Roman" w:hAnsi="Times New Roman" w:cs="Times New Roman"/>
          <w:sz w:val="28"/>
          <w:szCs w:val="28"/>
        </w:rPr>
        <w:t>Anno Accademico 2023/2024</w:t>
      </w:r>
    </w:p>
    <w:p w14:paraId="00C9F181" w14:textId="77777777" w:rsidR="00F81FAE" w:rsidRDefault="00F81FAE" w:rsidP="000E1509">
      <w:pPr>
        <w:spacing w:line="240" w:lineRule="auto"/>
        <w:jc w:val="center"/>
        <w:rPr>
          <w:rFonts w:ascii="Times New Roman" w:hAnsi="Times New Roman" w:cs="Times New Roman"/>
          <w:sz w:val="28"/>
          <w:szCs w:val="28"/>
        </w:rPr>
      </w:pPr>
    </w:p>
    <w:p w14:paraId="1F6CFF7A" w14:textId="04DF3E2A" w:rsidR="00F81FAE" w:rsidRPr="00F81FAE" w:rsidRDefault="00F81FAE" w:rsidP="00F81FAE">
      <w:pPr>
        <w:spacing w:line="240" w:lineRule="auto"/>
        <w:jc w:val="center"/>
        <w:rPr>
          <w:rFonts w:ascii="Times New Roman" w:hAnsi="Times New Roman" w:cs="Times New Roman"/>
          <w:b/>
          <w:bCs/>
          <w:sz w:val="32"/>
          <w:szCs w:val="32"/>
        </w:rPr>
      </w:pPr>
      <w:r w:rsidRPr="00F81FAE">
        <w:rPr>
          <w:rFonts w:ascii="Times New Roman" w:hAnsi="Times New Roman" w:cs="Times New Roman"/>
          <w:b/>
          <w:bCs/>
          <w:sz w:val="32"/>
          <w:szCs w:val="32"/>
        </w:rPr>
        <w:t>Modellazione Concettuale del Web Semantico</w:t>
      </w:r>
    </w:p>
    <w:p w14:paraId="2504032C" w14:textId="77777777" w:rsidR="00802654" w:rsidRPr="00802654" w:rsidRDefault="00802654" w:rsidP="000E1509">
      <w:pPr>
        <w:jc w:val="center"/>
        <w:rPr>
          <w:rFonts w:ascii="Times New Roman" w:hAnsi="Times New Roman" w:cs="Times New Roman"/>
          <w:sz w:val="28"/>
          <w:szCs w:val="28"/>
        </w:rPr>
      </w:pPr>
      <w:r w:rsidRPr="00802654">
        <w:rPr>
          <w:rFonts w:ascii="Times New Roman" w:hAnsi="Times New Roman" w:cs="Times New Roman"/>
          <w:sz w:val="28"/>
          <w:szCs w:val="28"/>
        </w:rPr>
        <w:t>Autore: Annalisa Sabatelli      Matr. 866879</w:t>
      </w:r>
    </w:p>
    <w:p w14:paraId="25FA6CA7" w14:textId="13E33671" w:rsidR="002E106D" w:rsidRDefault="000E1509" w:rsidP="00D23591">
      <w:pPr>
        <w:jc w:val="center"/>
        <w:rPr>
          <w:rFonts w:ascii="Times New Roman" w:hAnsi="Times New Roman" w:cs="Times New Roman"/>
          <w:iCs/>
          <w:sz w:val="40"/>
          <w:szCs w:val="40"/>
        </w:rPr>
      </w:pPr>
      <w:r w:rsidRPr="000E1509">
        <w:rPr>
          <w:rFonts w:ascii="Times New Roman" w:hAnsi="Times New Roman" w:cs="Times New Roman"/>
          <w:i/>
          <w:sz w:val="40"/>
          <w:szCs w:val="40"/>
        </w:rPr>
        <w:t>“</w:t>
      </w:r>
      <w:r w:rsidR="00F81FAE">
        <w:rPr>
          <w:rFonts w:ascii="Times New Roman" w:hAnsi="Times New Roman" w:cs="Times New Roman"/>
          <w:b/>
          <w:sz w:val="40"/>
          <w:szCs w:val="40"/>
        </w:rPr>
        <w:t>OntoHorses</w:t>
      </w:r>
      <w:r w:rsidRPr="000E1509">
        <w:rPr>
          <w:rFonts w:ascii="Times New Roman" w:hAnsi="Times New Roman" w:cs="Times New Roman"/>
          <w:i/>
          <w:sz w:val="40"/>
          <w:szCs w:val="40"/>
        </w:rPr>
        <w:t>”</w:t>
      </w:r>
    </w:p>
    <w:p w14:paraId="7442E526" w14:textId="0E44EA5A" w:rsidR="00F81FAE" w:rsidRPr="00F81FAE" w:rsidRDefault="00F81FAE" w:rsidP="00D23591">
      <w:pPr>
        <w:jc w:val="center"/>
        <w:rPr>
          <w:rFonts w:ascii="Times New Roman" w:hAnsi="Times New Roman" w:cs="Times New Roman"/>
          <w:b/>
          <w:iCs/>
          <w:sz w:val="32"/>
          <w:szCs w:val="32"/>
        </w:rPr>
      </w:pPr>
      <w:r w:rsidRPr="00F81FAE">
        <w:rPr>
          <w:rFonts w:ascii="Times New Roman" w:hAnsi="Times New Roman" w:cs="Times New Roman"/>
          <w:iCs/>
          <w:sz w:val="32"/>
          <w:szCs w:val="32"/>
        </w:rPr>
        <w:t>Documentazione di progetto</w:t>
      </w:r>
    </w:p>
    <w:p w14:paraId="5B8F3AA7" w14:textId="77777777" w:rsidR="0023411F" w:rsidRDefault="0023411F" w:rsidP="002E106D">
      <w:pPr>
        <w:jc w:val="center"/>
        <w:rPr>
          <w:rFonts w:ascii="Times New Roman" w:hAnsi="Times New Roman" w:cs="Times New Roman"/>
          <w:b/>
          <w:sz w:val="40"/>
          <w:szCs w:val="40"/>
        </w:rPr>
      </w:pPr>
    </w:p>
    <w:p w14:paraId="201FD0A5" w14:textId="3AC9ED34" w:rsidR="004B326E" w:rsidRPr="00D23591" w:rsidRDefault="00F81FAE" w:rsidP="00C560DF">
      <w:pPr>
        <w:pStyle w:val="Paragrafoelenco"/>
        <w:numPr>
          <w:ilvl w:val="0"/>
          <w:numId w:val="1"/>
        </w:numPr>
        <w:jc w:val="both"/>
        <w:rPr>
          <w:rFonts w:ascii="Times New Roman" w:hAnsi="Times New Roman" w:cs="Times New Roman"/>
          <w:b/>
          <w:sz w:val="24"/>
          <w:szCs w:val="24"/>
        </w:rPr>
      </w:pPr>
      <w:r>
        <w:rPr>
          <w:rFonts w:ascii="Times New Roman" w:hAnsi="Times New Roman" w:cs="Times New Roman"/>
          <w:b/>
          <w:sz w:val="32"/>
          <w:szCs w:val="24"/>
        </w:rPr>
        <w:t>Motivazioni</w:t>
      </w:r>
    </w:p>
    <w:p w14:paraId="75135242" w14:textId="3A8BC44B" w:rsidR="00596511" w:rsidRDefault="00596511" w:rsidP="00596511">
      <w:pPr>
        <w:jc w:val="both"/>
        <w:rPr>
          <w:rFonts w:ascii="Times New Roman" w:hAnsi="Times New Roman" w:cs="Times New Roman"/>
          <w:sz w:val="24"/>
          <w:szCs w:val="24"/>
        </w:rPr>
      </w:pPr>
      <w:r>
        <w:rPr>
          <w:rFonts w:ascii="Times New Roman" w:hAnsi="Times New Roman" w:cs="Times New Roman"/>
          <w:sz w:val="24"/>
          <w:szCs w:val="24"/>
        </w:rPr>
        <w:t xml:space="preserve">     Il dominio modellato riguarda</w:t>
      </w:r>
      <w:r w:rsidR="003D3FF7">
        <w:rPr>
          <w:rFonts w:ascii="Times New Roman" w:hAnsi="Times New Roman" w:cs="Times New Roman"/>
          <w:sz w:val="24"/>
          <w:szCs w:val="24"/>
        </w:rPr>
        <w:t xml:space="preserve"> una descrizione</w:t>
      </w:r>
      <w:r>
        <w:rPr>
          <w:rFonts w:ascii="Times New Roman" w:hAnsi="Times New Roman" w:cs="Times New Roman"/>
          <w:sz w:val="24"/>
          <w:szCs w:val="24"/>
        </w:rPr>
        <w:t xml:space="preserve"> </w:t>
      </w:r>
      <w:r w:rsidR="003D3FF7">
        <w:rPr>
          <w:rFonts w:ascii="Times New Roman" w:hAnsi="Times New Roman" w:cs="Times New Roman"/>
          <w:sz w:val="24"/>
          <w:szCs w:val="24"/>
        </w:rPr>
        <w:t>del</w:t>
      </w:r>
      <w:r>
        <w:rPr>
          <w:rFonts w:ascii="Times New Roman" w:hAnsi="Times New Roman" w:cs="Times New Roman"/>
          <w:sz w:val="24"/>
          <w:szCs w:val="24"/>
        </w:rPr>
        <w:t>le razze più diffuse di cavalli</w:t>
      </w:r>
      <w:r w:rsidR="003D3FF7">
        <w:rPr>
          <w:rFonts w:ascii="Times New Roman" w:hAnsi="Times New Roman" w:cs="Times New Roman"/>
          <w:sz w:val="24"/>
          <w:szCs w:val="24"/>
        </w:rPr>
        <w:t xml:space="preserve"> a supporto del corretto acquisto di un esemplare.</w:t>
      </w:r>
    </w:p>
    <w:p w14:paraId="6FD677BE" w14:textId="77777777" w:rsidR="00596511" w:rsidRDefault="00596511" w:rsidP="00596511">
      <w:pPr>
        <w:jc w:val="both"/>
        <w:rPr>
          <w:rFonts w:ascii="Times New Roman" w:hAnsi="Times New Roman" w:cs="Times New Roman"/>
          <w:sz w:val="24"/>
          <w:szCs w:val="24"/>
        </w:rPr>
      </w:pPr>
      <w:r>
        <w:rPr>
          <w:rFonts w:ascii="Times New Roman" w:hAnsi="Times New Roman" w:cs="Times New Roman"/>
          <w:sz w:val="24"/>
          <w:szCs w:val="24"/>
        </w:rPr>
        <w:t xml:space="preserve">     Durante l’analisi si è cercato di porre particolare attenzione ai seguenti aspetti:</w:t>
      </w:r>
    </w:p>
    <w:p w14:paraId="43FBD6E7" w14:textId="6E54A8D1" w:rsidR="00596511" w:rsidRDefault="00596511" w:rsidP="00596511">
      <w:pPr>
        <w:pStyle w:val="Paragrafoelenco"/>
        <w:numPr>
          <w:ilvl w:val="0"/>
          <w:numId w:val="35"/>
        </w:numPr>
        <w:ind w:left="1068"/>
        <w:jc w:val="both"/>
        <w:rPr>
          <w:rFonts w:ascii="Times New Roman" w:hAnsi="Times New Roman" w:cs="Times New Roman"/>
          <w:sz w:val="24"/>
          <w:szCs w:val="24"/>
        </w:rPr>
      </w:pPr>
      <w:r>
        <w:rPr>
          <w:rFonts w:ascii="Times New Roman" w:hAnsi="Times New Roman" w:cs="Times New Roman"/>
          <w:sz w:val="24"/>
          <w:szCs w:val="24"/>
        </w:rPr>
        <w:t>Indole e aspetti generali del carattere della razza;</w:t>
      </w:r>
    </w:p>
    <w:p w14:paraId="0311A131" w14:textId="7266AB05" w:rsidR="00596511" w:rsidRDefault="00596511" w:rsidP="00596511">
      <w:pPr>
        <w:pStyle w:val="Paragrafoelenco"/>
        <w:numPr>
          <w:ilvl w:val="0"/>
          <w:numId w:val="35"/>
        </w:numPr>
        <w:ind w:left="1068"/>
        <w:jc w:val="both"/>
        <w:rPr>
          <w:rFonts w:ascii="Times New Roman" w:hAnsi="Times New Roman" w:cs="Times New Roman"/>
          <w:sz w:val="24"/>
          <w:szCs w:val="24"/>
        </w:rPr>
      </w:pPr>
      <w:r>
        <w:rPr>
          <w:rFonts w:ascii="Times New Roman" w:hAnsi="Times New Roman" w:cs="Times New Roman"/>
          <w:sz w:val="24"/>
          <w:szCs w:val="24"/>
        </w:rPr>
        <w:t>Principali dati dimensionali medi in termine di altezza al garrese e peso;</w:t>
      </w:r>
    </w:p>
    <w:p w14:paraId="297981D4" w14:textId="06B7837F" w:rsidR="00596511" w:rsidRDefault="00596511" w:rsidP="00596511">
      <w:pPr>
        <w:pStyle w:val="Paragrafoelenco"/>
        <w:numPr>
          <w:ilvl w:val="0"/>
          <w:numId w:val="35"/>
        </w:numPr>
        <w:ind w:left="1068"/>
        <w:jc w:val="both"/>
        <w:rPr>
          <w:rFonts w:ascii="Times New Roman" w:hAnsi="Times New Roman" w:cs="Times New Roman"/>
          <w:sz w:val="24"/>
          <w:szCs w:val="24"/>
        </w:rPr>
      </w:pPr>
      <w:r>
        <w:rPr>
          <w:rFonts w:ascii="Times New Roman" w:hAnsi="Times New Roman" w:cs="Times New Roman"/>
          <w:sz w:val="24"/>
          <w:szCs w:val="24"/>
        </w:rPr>
        <w:t>Attuali impieghi, distinguendo tra lavoro agricolo, traino e sport.</w:t>
      </w:r>
    </w:p>
    <w:p w14:paraId="2EBBCACC" w14:textId="77777777" w:rsidR="003D3FF7" w:rsidRDefault="00596511" w:rsidP="00DC7C21">
      <w:pPr>
        <w:jc w:val="both"/>
        <w:rPr>
          <w:rFonts w:ascii="Times New Roman" w:hAnsi="Times New Roman" w:cs="Times New Roman"/>
          <w:sz w:val="24"/>
          <w:szCs w:val="24"/>
        </w:rPr>
      </w:pPr>
      <w:r>
        <w:rPr>
          <w:rFonts w:ascii="Times New Roman" w:hAnsi="Times New Roman" w:cs="Times New Roman"/>
          <w:sz w:val="24"/>
          <w:szCs w:val="24"/>
        </w:rPr>
        <w:t xml:space="preserve">    </w:t>
      </w:r>
      <w:r w:rsidR="00DC7C21">
        <w:rPr>
          <w:rFonts w:ascii="Times New Roman" w:hAnsi="Times New Roman" w:cs="Times New Roman"/>
          <w:sz w:val="24"/>
          <w:szCs w:val="24"/>
        </w:rPr>
        <w:t xml:space="preserve"> La  scelta di questo particolare dominio è motivata da una conoscenza personale dello stesso e dei suoi aspetti critici. Il settore equestre, inteso in senso lato e in tutte le sue declinazioni, soffre tutt’ora di una mancanza di digitalizzazione diffusa e consistente e di un’</w:t>
      </w:r>
      <w:r w:rsidR="003D3FF7">
        <w:rPr>
          <w:rFonts w:ascii="Times New Roman" w:hAnsi="Times New Roman" w:cs="Times New Roman"/>
          <w:sz w:val="24"/>
          <w:szCs w:val="24"/>
        </w:rPr>
        <w:t>in</w:t>
      </w:r>
      <w:r w:rsidR="00DC7C21">
        <w:rPr>
          <w:rFonts w:ascii="Times New Roman" w:hAnsi="Times New Roman" w:cs="Times New Roman"/>
          <w:sz w:val="24"/>
          <w:szCs w:val="24"/>
        </w:rPr>
        <w:t>adeguata strutturazione della conoscenza. Tale aspett</w:t>
      </w:r>
      <w:r w:rsidR="003D3FF7">
        <w:rPr>
          <w:rFonts w:ascii="Times New Roman" w:hAnsi="Times New Roman" w:cs="Times New Roman"/>
          <w:sz w:val="24"/>
          <w:szCs w:val="24"/>
        </w:rPr>
        <w:t>o</w:t>
      </w:r>
      <w:r w:rsidR="00DC7C21">
        <w:rPr>
          <w:rFonts w:ascii="Times New Roman" w:hAnsi="Times New Roman" w:cs="Times New Roman"/>
          <w:sz w:val="24"/>
          <w:szCs w:val="24"/>
        </w:rPr>
        <w:t xml:space="preserve"> diventa ancor più spinoso</w:t>
      </w:r>
      <w:r w:rsidR="003D3FF7">
        <w:rPr>
          <w:rFonts w:ascii="Times New Roman" w:hAnsi="Times New Roman" w:cs="Times New Roman"/>
          <w:sz w:val="24"/>
          <w:szCs w:val="24"/>
        </w:rPr>
        <w:t>, controverso</w:t>
      </w:r>
      <w:r w:rsidR="00DC7C21">
        <w:rPr>
          <w:rFonts w:ascii="Times New Roman" w:hAnsi="Times New Roman" w:cs="Times New Roman"/>
          <w:sz w:val="24"/>
          <w:szCs w:val="24"/>
        </w:rPr>
        <w:t xml:space="preserve"> e quasi paradossale se si pensa che l’addomesticamento del cavallo risale al IV millennio a.C. mentre il primo saggio “Sull’equitazione” è stato scritto da Senofonte nel 350 a.C.</w:t>
      </w:r>
    </w:p>
    <w:p w14:paraId="65FB0CFC" w14:textId="78948402" w:rsidR="006C4DE0" w:rsidRDefault="003D3FF7" w:rsidP="00DC7C21">
      <w:pPr>
        <w:jc w:val="both"/>
        <w:rPr>
          <w:rFonts w:ascii="Times New Roman" w:hAnsi="Times New Roman" w:cs="Times New Roman"/>
          <w:sz w:val="24"/>
          <w:szCs w:val="24"/>
        </w:rPr>
      </w:pPr>
      <w:r>
        <w:rPr>
          <w:rFonts w:ascii="Times New Roman" w:hAnsi="Times New Roman" w:cs="Times New Roman"/>
          <w:sz w:val="24"/>
          <w:szCs w:val="24"/>
        </w:rPr>
        <w:t xml:space="preserve">     Nonostante i migliaia di trattati che hanno fatto seguito al primo di Senofonte, nella maggior parte dei casi, sia nell’impiego da lavoro che in quello sportivo, si assiste a una predominanza della trasmissione orale della conoscenza. Questa modalità mette in mostra tutti i suoi punti deboli nel momento in cui ci si appresta all’acquisto del proprio cavallo. </w:t>
      </w:r>
      <w:r w:rsidR="00663128">
        <w:rPr>
          <w:rFonts w:ascii="Times New Roman" w:hAnsi="Times New Roman" w:cs="Times New Roman"/>
          <w:sz w:val="24"/>
          <w:szCs w:val="24"/>
        </w:rPr>
        <w:t xml:space="preserve">Acquistare un cavallo è, infatti, un’attività estremamente complicata in cui bisogna aver ben chiari in mente non solo le potenzialità effettive del particolare soggetto che si sta considerando, ma anche quelle generali della razza a cui </w:t>
      </w:r>
      <w:r w:rsidR="00663128">
        <w:rPr>
          <w:rFonts w:ascii="Times New Roman" w:hAnsi="Times New Roman" w:cs="Times New Roman"/>
          <w:sz w:val="24"/>
          <w:szCs w:val="24"/>
        </w:rPr>
        <w:lastRenderedPageBreak/>
        <w:t xml:space="preserve">appartiene e che ne influenzeranno nella sostanza i risultati effettivamente raggiungibili con l’addestramento, le modalità relazionali con l’uomo e, ovviamente, gli impieghi possibili. </w:t>
      </w:r>
    </w:p>
    <w:p w14:paraId="1F1BC1DB" w14:textId="5F60CC31" w:rsidR="00663128" w:rsidRDefault="00663128" w:rsidP="00663128">
      <w:pPr>
        <w:jc w:val="both"/>
        <w:rPr>
          <w:rFonts w:ascii="Times New Roman" w:hAnsi="Times New Roman" w:cs="Times New Roman"/>
          <w:sz w:val="24"/>
          <w:szCs w:val="24"/>
        </w:rPr>
      </w:pPr>
      <w:r>
        <w:rPr>
          <w:rFonts w:ascii="Times New Roman" w:hAnsi="Times New Roman" w:cs="Times New Roman"/>
          <w:sz w:val="24"/>
          <w:szCs w:val="24"/>
        </w:rPr>
        <w:t xml:space="preserve">     </w:t>
      </w:r>
      <w:r w:rsidRPr="00663128">
        <w:rPr>
          <w:rFonts w:ascii="Times New Roman" w:hAnsi="Times New Roman" w:cs="Times New Roman"/>
          <w:sz w:val="24"/>
          <w:szCs w:val="24"/>
        </w:rPr>
        <w:t>L'idea di creare un'ontologia che modelli correttamente questo dominio potrebbe quindi risultare utile per o</w:t>
      </w:r>
      <w:r>
        <w:rPr>
          <w:rFonts w:ascii="Times New Roman" w:hAnsi="Times New Roman" w:cs="Times New Roman"/>
          <w:sz w:val="24"/>
          <w:szCs w:val="24"/>
        </w:rPr>
        <w:t>ff</w:t>
      </w:r>
      <w:r w:rsidRPr="00663128">
        <w:rPr>
          <w:rFonts w:ascii="Times New Roman" w:hAnsi="Times New Roman" w:cs="Times New Roman"/>
          <w:sz w:val="24"/>
          <w:szCs w:val="24"/>
        </w:rPr>
        <w:t>rire uno strumento potente, in</w:t>
      </w:r>
      <w:r>
        <w:rPr>
          <w:rFonts w:ascii="Times New Roman" w:hAnsi="Times New Roman" w:cs="Times New Roman"/>
          <w:sz w:val="24"/>
          <w:szCs w:val="24"/>
        </w:rPr>
        <w:t xml:space="preserve"> </w:t>
      </w:r>
      <w:r w:rsidRPr="00663128">
        <w:rPr>
          <w:rFonts w:ascii="Times New Roman" w:hAnsi="Times New Roman" w:cs="Times New Roman"/>
          <w:sz w:val="24"/>
          <w:szCs w:val="24"/>
        </w:rPr>
        <w:t>grado di facilitare l</w:t>
      </w:r>
      <w:r>
        <w:rPr>
          <w:rFonts w:ascii="Times New Roman" w:hAnsi="Times New Roman" w:cs="Times New Roman"/>
          <w:sz w:val="24"/>
          <w:szCs w:val="24"/>
        </w:rPr>
        <w:t>’accesso ad una conoscenza strutturata sulle razze equine con lo scopo di supportare il processo di acquisto di un esemplare.</w:t>
      </w:r>
    </w:p>
    <w:p w14:paraId="4D6782D1" w14:textId="77777777" w:rsidR="00C4161B" w:rsidRDefault="00C4161B" w:rsidP="00663128">
      <w:pPr>
        <w:jc w:val="both"/>
        <w:rPr>
          <w:rFonts w:ascii="Times New Roman" w:hAnsi="Times New Roman" w:cs="Times New Roman"/>
          <w:sz w:val="24"/>
          <w:szCs w:val="24"/>
        </w:rPr>
      </w:pPr>
    </w:p>
    <w:p w14:paraId="397D6EDD" w14:textId="6A8411FE" w:rsidR="00C4161B" w:rsidRDefault="00C4161B" w:rsidP="00C4161B">
      <w:pPr>
        <w:pStyle w:val="Paragrafoelenco"/>
        <w:numPr>
          <w:ilvl w:val="0"/>
          <w:numId w:val="1"/>
        </w:numPr>
        <w:rPr>
          <w:rFonts w:ascii="Times New Roman" w:hAnsi="Times New Roman" w:cs="Times New Roman"/>
          <w:b/>
          <w:sz w:val="32"/>
          <w:szCs w:val="32"/>
        </w:rPr>
      </w:pPr>
      <w:r w:rsidRPr="00C4161B">
        <w:rPr>
          <w:rFonts w:ascii="Times New Roman" w:hAnsi="Times New Roman" w:cs="Times New Roman"/>
          <w:b/>
          <w:sz w:val="32"/>
          <w:szCs w:val="32"/>
        </w:rPr>
        <w:t>Requisiti</w:t>
      </w:r>
    </w:p>
    <w:p w14:paraId="10BEFD9F" w14:textId="77777777" w:rsidR="00BB4DF9" w:rsidRPr="00C4161B" w:rsidRDefault="00BB4DF9" w:rsidP="00BB4DF9">
      <w:pPr>
        <w:pStyle w:val="Paragrafoelenco"/>
        <w:ind w:left="360"/>
        <w:rPr>
          <w:rFonts w:ascii="Times New Roman" w:hAnsi="Times New Roman" w:cs="Times New Roman"/>
          <w:b/>
          <w:sz w:val="32"/>
          <w:szCs w:val="32"/>
        </w:rPr>
      </w:pPr>
    </w:p>
    <w:p w14:paraId="162C606C" w14:textId="77777777" w:rsidR="00B7333F" w:rsidRPr="00B7333F" w:rsidRDefault="00B7333F" w:rsidP="00B7333F">
      <w:pPr>
        <w:pStyle w:val="Paragrafoelenco"/>
        <w:numPr>
          <w:ilvl w:val="0"/>
          <w:numId w:val="37"/>
        </w:numPr>
        <w:rPr>
          <w:rFonts w:ascii="Times New Roman" w:hAnsi="Times New Roman" w:cs="Times New Roman"/>
          <w:b/>
          <w:vanish/>
          <w:sz w:val="32"/>
          <w:szCs w:val="32"/>
        </w:rPr>
      </w:pPr>
    </w:p>
    <w:p w14:paraId="0C8FF346" w14:textId="77777777" w:rsidR="00B7333F" w:rsidRPr="00B7333F" w:rsidRDefault="00B7333F" w:rsidP="00B7333F">
      <w:pPr>
        <w:pStyle w:val="Paragrafoelenco"/>
        <w:numPr>
          <w:ilvl w:val="0"/>
          <w:numId w:val="37"/>
        </w:numPr>
        <w:rPr>
          <w:rFonts w:ascii="Times New Roman" w:hAnsi="Times New Roman" w:cs="Times New Roman"/>
          <w:b/>
          <w:vanish/>
          <w:sz w:val="32"/>
          <w:szCs w:val="32"/>
        </w:rPr>
      </w:pPr>
    </w:p>
    <w:p w14:paraId="7531AF4A" w14:textId="3F7BD465" w:rsidR="00C4161B" w:rsidRDefault="00C4161B" w:rsidP="00B7333F">
      <w:pPr>
        <w:pStyle w:val="Paragrafoelenco"/>
        <w:numPr>
          <w:ilvl w:val="1"/>
          <w:numId w:val="37"/>
        </w:numPr>
        <w:rPr>
          <w:rFonts w:ascii="Times New Roman" w:hAnsi="Times New Roman" w:cs="Times New Roman"/>
          <w:b/>
          <w:sz w:val="32"/>
          <w:szCs w:val="32"/>
        </w:rPr>
      </w:pPr>
      <w:r w:rsidRPr="00C4161B">
        <w:rPr>
          <w:rFonts w:ascii="Times New Roman" w:hAnsi="Times New Roman" w:cs="Times New Roman"/>
          <w:b/>
          <w:sz w:val="32"/>
          <w:szCs w:val="32"/>
        </w:rPr>
        <w:t>Finalità</w:t>
      </w:r>
    </w:p>
    <w:p w14:paraId="01C1D6FE" w14:textId="59678175" w:rsidR="00B566B4" w:rsidRDefault="00E77219" w:rsidP="00B566B4">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C3950" w:rsidRPr="002C3950">
        <w:rPr>
          <w:rFonts w:ascii="Times New Roman" w:hAnsi="Times New Roman" w:cs="Times New Roman"/>
          <w:bCs/>
          <w:sz w:val="24"/>
          <w:szCs w:val="24"/>
        </w:rPr>
        <w:t>Lo</w:t>
      </w:r>
      <w:r w:rsidR="002C3950">
        <w:rPr>
          <w:rFonts w:ascii="Times New Roman" w:hAnsi="Times New Roman" w:cs="Times New Roman"/>
          <w:bCs/>
          <w:sz w:val="24"/>
          <w:szCs w:val="24"/>
        </w:rPr>
        <w:t xml:space="preserve"> scopo dell’ontologia </w:t>
      </w:r>
      <w:r>
        <w:rPr>
          <w:rFonts w:ascii="Times New Roman" w:hAnsi="Times New Roman" w:cs="Times New Roman"/>
          <w:bCs/>
          <w:sz w:val="24"/>
          <w:szCs w:val="24"/>
        </w:rPr>
        <w:t>è quello di creare una base di conoscenza per un’ipotetica piattaforma di annunci di vendita di cavalli. Gli utenti hanno la possibilità di visualizzare gli annunci</w:t>
      </w:r>
      <w:r w:rsidR="00480C8D">
        <w:rPr>
          <w:rFonts w:ascii="Times New Roman" w:hAnsi="Times New Roman" w:cs="Times New Roman"/>
          <w:bCs/>
          <w:sz w:val="24"/>
          <w:szCs w:val="24"/>
        </w:rPr>
        <w:t xml:space="preserve"> </w:t>
      </w:r>
      <w:r>
        <w:rPr>
          <w:rFonts w:ascii="Times New Roman" w:hAnsi="Times New Roman" w:cs="Times New Roman"/>
          <w:bCs/>
          <w:sz w:val="24"/>
          <w:szCs w:val="24"/>
        </w:rPr>
        <w:t xml:space="preserve">filtrandoli per età, impiego, indole, zona di </w:t>
      </w:r>
      <w:r w:rsidR="00480C8D">
        <w:rPr>
          <w:rFonts w:ascii="Times New Roman" w:hAnsi="Times New Roman" w:cs="Times New Roman"/>
          <w:bCs/>
          <w:sz w:val="24"/>
          <w:szCs w:val="24"/>
        </w:rPr>
        <w:t xml:space="preserve">scuderizzazione. Il reasoning, inoltre, aiuterà il sistema a suggerire agli utenti i soggetti più idonei in funzione dello scopo dell’acquisto e, per i cavalli sportivi, in funzione delle capacità del cavallo e del cavaliere in modo da faciltare la creazione del “binomio” migliore. </w:t>
      </w:r>
      <w:r w:rsidR="00B566B4">
        <w:rPr>
          <w:rFonts w:ascii="Times New Roman" w:hAnsi="Times New Roman" w:cs="Times New Roman"/>
          <w:bCs/>
          <w:sz w:val="24"/>
          <w:szCs w:val="24"/>
        </w:rPr>
        <w:t xml:space="preserve">Oltre le informazioni relative ai cavalli in vendita, l’ontologia </w:t>
      </w:r>
      <w:r w:rsidR="00C26151">
        <w:rPr>
          <w:rFonts w:ascii="Times New Roman" w:hAnsi="Times New Roman" w:cs="Times New Roman"/>
          <w:bCs/>
          <w:sz w:val="24"/>
          <w:szCs w:val="24"/>
        </w:rPr>
        <w:t>include</w:t>
      </w:r>
      <w:r w:rsidR="00B566B4">
        <w:rPr>
          <w:rFonts w:ascii="Times New Roman" w:hAnsi="Times New Roman" w:cs="Times New Roman"/>
          <w:bCs/>
          <w:sz w:val="24"/>
          <w:szCs w:val="24"/>
        </w:rPr>
        <w:t xml:space="preserve"> anche informazioni, morfologiche, comportamentali e attitudinali, delle razze più diffuse di cavalli, oltre ad una galleria di immagini. L’utente potrà partire dalla ricerca della razza più idonea rispetto ai propri scopi e di conseguenza selezionare gli annunci di vendita, oppure al contrario, una volta individuato un soggetto di interesse, potrebbe appronfondire la propria conoscenza su quella specifica razza. Rispetto agli stumenti disponibili attualmente, il sistema risulta essere innovativo. </w:t>
      </w:r>
      <w:r w:rsidR="00C26151">
        <w:rPr>
          <w:rFonts w:ascii="Times New Roman" w:hAnsi="Times New Roman" w:cs="Times New Roman"/>
          <w:bCs/>
          <w:sz w:val="24"/>
          <w:szCs w:val="24"/>
        </w:rPr>
        <w:t xml:space="preserve">In un panorama fortemente frammentato, poco digitalizzato e poco strutturato, infatti, si propone uno standard per le informazioni caratterizzanti un annuncio di vendita e si fornisce, inoltre, un accesso diretto e immediato anche a conoscenze equine più generiche ma ugualmente importanti in questo processo di acquisto. </w:t>
      </w:r>
    </w:p>
    <w:p w14:paraId="7E0AF74F" w14:textId="1F496206" w:rsidR="00C26151" w:rsidRDefault="00C26151" w:rsidP="00B566B4">
      <w:pPr>
        <w:ind w:left="360"/>
        <w:jc w:val="both"/>
        <w:rPr>
          <w:rFonts w:ascii="Times New Roman" w:hAnsi="Times New Roman" w:cs="Times New Roman"/>
          <w:bCs/>
          <w:sz w:val="24"/>
          <w:szCs w:val="24"/>
        </w:rPr>
      </w:pPr>
      <w:r>
        <w:rPr>
          <w:rFonts w:ascii="Times New Roman" w:hAnsi="Times New Roman" w:cs="Times New Roman"/>
          <w:bCs/>
          <w:sz w:val="24"/>
          <w:szCs w:val="24"/>
        </w:rPr>
        <w:t>[eventuali immagini del mock-up]</w:t>
      </w:r>
    </w:p>
    <w:p w14:paraId="03EFB09D" w14:textId="77777777" w:rsidR="00C4161B" w:rsidRPr="00C4161B" w:rsidRDefault="00C4161B" w:rsidP="00C4161B">
      <w:pPr>
        <w:pStyle w:val="Paragrafoelenco"/>
        <w:ind w:left="792"/>
        <w:rPr>
          <w:rFonts w:ascii="Times New Roman" w:hAnsi="Times New Roman" w:cs="Times New Roman"/>
          <w:b/>
          <w:sz w:val="32"/>
          <w:szCs w:val="32"/>
        </w:rPr>
      </w:pPr>
    </w:p>
    <w:p w14:paraId="11D2ECD0" w14:textId="4BC177E5" w:rsidR="00C4161B" w:rsidRDefault="00C4161B" w:rsidP="00C4161B">
      <w:pPr>
        <w:pStyle w:val="Paragrafoelenco"/>
        <w:numPr>
          <w:ilvl w:val="1"/>
          <w:numId w:val="37"/>
        </w:numPr>
        <w:rPr>
          <w:rFonts w:ascii="Times New Roman" w:hAnsi="Times New Roman" w:cs="Times New Roman"/>
          <w:b/>
          <w:sz w:val="32"/>
          <w:szCs w:val="32"/>
        </w:rPr>
      </w:pPr>
      <w:r w:rsidRPr="00C4161B">
        <w:rPr>
          <w:rFonts w:ascii="Times New Roman" w:hAnsi="Times New Roman" w:cs="Times New Roman"/>
          <w:b/>
          <w:sz w:val="32"/>
          <w:szCs w:val="32"/>
        </w:rPr>
        <w:t>Task specifici e contesto</w:t>
      </w:r>
    </w:p>
    <w:p w14:paraId="25F57A29" w14:textId="77777777" w:rsidR="009221A0" w:rsidRDefault="009221A0" w:rsidP="009221A0">
      <w:pPr>
        <w:pStyle w:val="Paragrafoelenco"/>
        <w:ind w:left="792"/>
        <w:rPr>
          <w:rFonts w:ascii="Times New Roman" w:hAnsi="Times New Roman" w:cs="Times New Roman"/>
          <w:b/>
          <w:sz w:val="32"/>
          <w:szCs w:val="32"/>
        </w:rPr>
      </w:pPr>
    </w:p>
    <w:p w14:paraId="4EC80250" w14:textId="23CCB370" w:rsidR="009221A0" w:rsidRPr="009221A0" w:rsidRDefault="00C26151" w:rsidP="009221A0">
      <w:pPr>
        <w:pStyle w:val="Paragrafoelenco"/>
        <w:spacing w:line="360" w:lineRule="auto"/>
        <w:ind w:left="792"/>
        <w:rPr>
          <w:rFonts w:ascii="Times New Roman" w:hAnsi="Times New Roman" w:cs="Times New Roman"/>
          <w:bCs/>
          <w:sz w:val="24"/>
          <w:szCs w:val="24"/>
        </w:rPr>
      </w:pPr>
      <w:r w:rsidRPr="00C26151">
        <w:rPr>
          <w:rFonts w:ascii="Times New Roman" w:hAnsi="Times New Roman" w:cs="Times New Roman"/>
          <w:bCs/>
          <w:sz w:val="24"/>
          <w:szCs w:val="24"/>
        </w:rPr>
        <w:t>I task principali che l'ontologia punta a rendere e</w:t>
      </w:r>
      <w:r>
        <w:rPr>
          <w:rFonts w:ascii="Times New Roman" w:hAnsi="Times New Roman" w:cs="Times New Roman"/>
          <w:bCs/>
          <w:sz w:val="24"/>
          <w:szCs w:val="24"/>
        </w:rPr>
        <w:t>ff</w:t>
      </w:r>
      <w:r w:rsidRPr="00C26151">
        <w:rPr>
          <w:rFonts w:ascii="Times New Roman" w:hAnsi="Times New Roman" w:cs="Times New Roman"/>
          <w:bCs/>
          <w:sz w:val="24"/>
          <w:szCs w:val="24"/>
        </w:rPr>
        <w:t>ettuabili sono:</w:t>
      </w:r>
    </w:p>
    <w:p w14:paraId="553EECF9" w14:textId="0445C364" w:rsidR="00C26151" w:rsidRDefault="00C26151" w:rsidP="00B7333F">
      <w:pPr>
        <w:pStyle w:val="Paragrafoelenco"/>
        <w:numPr>
          <w:ilvl w:val="0"/>
          <w:numId w:val="38"/>
        </w:numPr>
        <w:rPr>
          <w:rFonts w:ascii="Times New Roman" w:hAnsi="Times New Roman" w:cs="Times New Roman"/>
          <w:bCs/>
          <w:sz w:val="24"/>
          <w:szCs w:val="24"/>
        </w:rPr>
      </w:pPr>
      <w:r>
        <w:rPr>
          <w:rFonts w:ascii="Times New Roman" w:hAnsi="Times New Roman" w:cs="Times New Roman"/>
          <w:bCs/>
          <w:sz w:val="24"/>
          <w:szCs w:val="24"/>
        </w:rPr>
        <w:t>Ricerca di cavalli in vendita filtrando per zona geografica, impiego, razza;</w:t>
      </w:r>
    </w:p>
    <w:p w14:paraId="305977CF" w14:textId="3F89207A" w:rsidR="009221A0" w:rsidRDefault="009221A0" w:rsidP="00B7333F">
      <w:pPr>
        <w:pStyle w:val="Paragrafoelenco"/>
        <w:numPr>
          <w:ilvl w:val="0"/>
          <w:numId w:val="38"/>
        </w:numPr>
        <w:rPr>
          <w:rFonts w:ascii="Times New Roman" w:hAnsi="Times New Roman" w:cs="Times New Roman"/>
          <w:bCs/>
          <w:sz w:val="24"/>
          <w:szCs w:val="24"/>
        </w:rPr>
      </w:pPr>
      <w:r>
        <w:rPr>
          <w:rFonts w:ascii="Times New Roman" w:hAnsi="Times New Roman" w:cs="Times New Roman"/>
          <w:bCs/>
          <w:sz w:val="24"/>
          <w:szCs w:val="24"/>
        </w:rPr>
        <w:t>Ricerca di cavalli sportivi in funzione del livello di esperienza del cavaliere;</w:t>
      </w:r>
    </w:p>
    <w:p w14:paraId="13CC8FAA" w14:textId="4CD31C97" w:rsidR="009221A0" w:rsidRDefault="009221A0" w:rsidP="00B7333F">
      <w:pPr>
        <w:pStyle w:val="Paragrafoelenco"/>
        <w:numPr>
          <w:ilvl w:val="0"/>
          <w:numId w:val="38"/>
        </w:numPr>
        <w:rPr>
          <w:rFonts w:ascii="Times New Roman" w:hAnsi="Times New Roman" w:cs="Times New Roman"/>
          <w:bCs/>
          <w:sz w:val="24"/>
          <w:szCs w:val="24"/>
        </w:rPr>
      </w:pPr>
      <w:r>
        <w:rPr>
          <w:rFonts w:ascii="Times New Roman" w:hAnsi="Times New Roman" w:cs="Times New Roman"/>
          <w:bCs/>
          <w:sz w:val="24"/>
          <w:szCs w:val="24"/>
        </w:rPr>
        <w:t>Ricerca di cavalli sportivi in funzione delle prestazioni degli stessi;</w:t>
      </w:r>
    </w:p>
    <w:p w14:paraId="6A055217" w14:textId="1E29BEE4" w:rsidR="00C26151" w:rsidRDefault="00C26151" w:rsidP="00B7333F">
      <w:pPr>
        <w:pStyle w:val="Paragrafoelenco"/>
        <w:numPr>
          <w:ilvl w:val="0"/>
          <w:numId w:val="38"/>
        </w:numPr>
        <w:rPr>
          <w:rFonts w:ascii="Times New Roman" w:hAnsi="Times New Roman" w:cs="Times New Roman"/>
          <w:bCs/>
          <w:sz w:val="24"/>
          <w:szCs w:val="24"/>
        </w:rPr>
      </w:pPr>
      <w:r>
        <w:rPr>
          <w:rFonts w:ascii="Times New Roman" w:hAnsi="Times New Roman" w:cs="Times New Roman"/>
          <w:bCs/>
          <w:sz w:val="24"/>
          <w:szCs w:val="24"/>
        </w:rPr>
        <w:t>Rice</w:t>
      </w:r>
      <w:r w:rsidR="009221A0">
        <w:rPr>
          <w:rFonts w:ascii="Times New Roman" w:hAnsi="Times New Roman" w:cs="Times New Roman"/>
          <w:bCs/>
          <w:sz w:val="24"/>
          <w:szCs w:val="24"/>
        </w:rPr>
        <w:t>rca delle caratteristiche principali di una data razza;</w:t>
      </w:r>
    </w:p>
    <w:p w14:paraId="3604C922" w14:textId="63033899" w:rsidR="009221A0" w:rsidRDefault="009221A0" w:rsidP="00B7333F">
      <w:pPr>
        <w:pStyle w:val="Paragrafoelenco"/>
        <w:numPr>
          <w:ilvl w:val="0"/>
          <w:numId w:val="38"/>
        </w:numPr>
        <w:rPr>
          <w:rFonts w:ascii="Times New Roman" w:hAnsi="Times New Roman" w:cs="Times New Roman"/>
          <w:bCs/>
          <w:sz w:val="24"/>
          <w:szCs w:val="24"/>
        </w:rPr>
      </w:pPr>
      <w:r>
        <w:rPr>
          <w:rFonts w:ascii="Times New Roman" w:hAnsi="Times New Roman" w:cs="Times New Roman"/>
          <w:bCs/>
          <w:sz w:val="24"/>
          <w:szCs w:val="24"/>
        </w:rPr>
        <w:t>Classificazione delle razze per indole, impiego, area geografica di origine;</w:t>
      </w:r>
    </w:p>
    <w:p w14:paraId="2610B7B9" w14:textId="77777777" w:rsidR="00C26151" w:rsidRDefault="00C26151" w:rsidP="00C26151">
      <w:pPr>
        <w:pStyle w:val="Paragrafoelenco"/>
        <w:ind w:left="792"/>
        <w:rPr>
          <w:rFonts w:ascii="Times New Roman" w:hAnsi="Times New Roman" w:cs="Times New Roman"/>
          <w:bCs/>
          <w:sz w:val="24"/>
          <w:szCs w:val="24"/>
        </w:rPr>
      </w:pPr>
    </w:p>
    <w:p w14:paraId="3385B6C7" w14:textId="77777777" w:rsidR="009221A0" w:rsidRDefault="009221A0" w:rsidP="00C26151">
      <w:pPr>
        <w:pStyle w:val="Paragrafoelenco"/>
        <w:ind w:left="792"/>
        <w:rPr>
          <w:rFonts w:ascii="Times New Roman" w:hAnsi="Times New Roman" w:cs="Times New Roman"/>
          <w:bCs/>
          <w:sz w:val="24"/>
          <w:szCs w:val="24"/>
        </w:rPr>
      </w:pPr>
    </w:p>
    <w:p w14:paraId="6DA18030" w14:textId="77777777" w:rsidR="00B7333F" w:rsidRDefault="00B7333F" w:rsidP="00C26151">
      <w:pPr>
        <w:pStyle w:val="Paragrafoelenco"/>
        <w:ind w:left="792"/>
        <w:rPr>
          <w:rFonts w:ascii="Times New Roman" w:hAnsi="Times New Roman" w:cs="Times New Roman"/>
          <w:bCs/>
          <w:sz w:val="24"/>
          <w:szCs w:val="24"/>
        </w:rPr>
      </w:pPr>
    </w:p>
    <w:p w14:paraId="3D59F191" w14:textId="77777777" w:rsidR="00B7333F" w:rsidRPr="00C26151" w:rsidRDefault="00B7333F" w:rsidP="00C26151">
      <w:pPr>
        <w:pStyle w:val="Paragrafoelenco"/>
        <w:ind w:left="792"/>
        <w:rPr>
          <w:rFonts w:ascii="Times New Roman" w:hAnsi="Times New Roman" w:cs="Times New Roman"/>
          <w:bCs/>
          <w:sz w:val="24"/>
          <w:szCs w:val="24"/>
        </w:rPr>
      </w:pPr>
    </w:p>
    <w:p w14:paraId="1274082E" w14:textId="354E3E67" w:rsidR="00C4161B" w:rsidRPr="004600CF" w:rsidRDefault="00C4161B" w:rsidP="00C4161B">
      <w:pPr>
        <w:pStyle w:val="Paragrafoelenco"/>
        <w:numPr>
          <w:ilvl w:val="1"/>
          <w:numId w:val="37"/>
        </w:numPr>
        <w:rPr>
          <w:rFonts w:ascii="Times New Roman" w:hAnsi="Times New Roman" w:cs="Times New Roman"/>
          <w:b/>
          <w:sz w:val="40"/>
          <w:szCs w:val="40"/>
        </w:rPr>
      </w:pPr>
      <w:r w:rsidRPr="00C4161B">
        <w:rPr>
          <w:rFonts w:ascii="Times New Roman" w:hAnsi="Times New Roman" w:cs="Times New Roman"/>
          <w:b/>
          <w:sz w:val="32"/>
          <w:szCs w:val="32"/>
        </w:rPr>
        <w:t>Utenti target</w:t>
      </w:r>
    </w:p>
    <w:p w14:paraId="79F22EF8" w14:textId="77777777" w:rsidR="004600CF" w:rsidRDefault="004600CF" w:rsidP="004600CF">
      <w:pPr>
        <w:pStyle w:val="Paragrafoelenco"/>
        <w:ind w:left="792"/>
        <w:rPr>
          <w:rFonts w:ascii="Times New Roman" w:hAnsi="Times New Roman" w:cs="Times New Roman"/>
          <w:b/>
          <w:sz w:val="24"/>
          <w:szCs w:val="24"/>
        </w:rPr>
      </w:pPr>
    </w:p>
    <w:p w14:paraId="4D0565A2" w14:textId="79D8BC15" w:rsidR="004600CF" w:rsidRPr="00DD78B2" w:rsidRDefault="00DD78B2" w:rsidP="00B7333F">
      <w:pPr>
        <w:pStyle w:val="Paragrafoelenco"/>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Sportivi che praticano Equitazionea livello agonistico e non o amatori </w:t>
      </w:r>
      <w:r>
        <w:rPr>
          <w:rFonts w:ascii="Times New Roman" w:hAnsi="Times New Roman" w:cs="Times New Roman"/>
          <w:bCs/>
          <w:sz w:val="24"/>
          <w:szCs w:val="24"/>
        </w:rPr>
        <w:t>che vogliono finalizzare l’acquisto di un cavallo coerentemente ai propri obiettivi e capacità;</w:t>
      </w:r>
    </w:p>
    <w:p w14:paraId="260A7804" w14:textId="640621C2" w:rsidR="00DD78B2" w:rsidRPr="00DD78B2" w:rsidRDefault="00DD78B2" w:rsidP="00B7333F">
      <w:pPr>
        <w:pStyle w:val="Paragrafoelenco"/>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Utenti </w:t>
      </w:r>
      <w:r w:rsidR="00B7333F" w:rsidRPr="00B7333F">
        <w:rPr>
          <w:rFonts w:ascii="Times New Roman" w:hAnsi="Times New Roman" w:cs="Times New Roman"/>
          <w:bCs/>
          <w:sz w:val="24"/>
          <w:szCs w:val="24"/>
        </w:rPr>
        <w:t>che</w:t>
      </w:r>
      <w:r w:rsidR="00B7333F">
        <w:rPr>
          <w:rFonts w:ascii="Times New Roman" w:hAnsi="Times New Roman" w:cs="Times New Roman"/>
          <w:bCs/>
          <w:sz w:val="24"/>
          <w:szCs w:val="24"/>
        </w:rPr>
        <w:t xml:space="preserve"> ricercano cavalli da lavoro o da traino;</w:t>
      </w:r>
    </w:p>
    <w:p w14:paraId="4A993CBF" w14:textId="4AF4FF7A" w:rsidR="00DD78B2" w:rsidRPr="00DD78B2" w:rsidRDefault="00DD78B2" w:rsidP="00B7333F">
      <w:pPr>
        <w:pStyle w:val="Paragrafoelenco"/>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Proprietari di maneggi </w:t>
      </w:r>
      <w:r w:rsidR="00B7333F">
        <w:rPr>
          <w:rFonts w:ascii="Times New Roman" w:hAnsi="Times New Roman" w:cs="Times New Roman"/>
          <w:bCs/>
          <w:sz w:val="24"/>
          <w:szCs w:val="24"/>
        </w:rPr>
        <w:t>che vogliono</w:t>
      </w:r>
      <w:r>
        <w:rPr>
          <w:rFonts w:ascii="Times New Roman" w:hAnsi="Times New Roman" w:cs="Times New Roman"/>
          <w:bCs/>
          <w:sz w:val="24"/>
          <w:szCs w:val="24"/>
        </w:rPr>
        <w:t xml:space="preserve"> ricercare nuovi soggetti da aggiungere alla propria scuderia;</w:t>
      </w:r>
    </w:p>
    <w:p w14:paraId="76CDD982" w14:textId="7BEB3EB0" w:rsidR="00DD78B2" w:rsidRPr="00DD78B2" w:rsidRDefault="00DD78B2" w:rsidP="00B7333F">
      <w:pPr>
        <w:pStyle w:val="Paragrafoelenco"/>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Commercianti di cavalli </w:t>
      </w:r>
      <w:r w:rsidR="00B7333F">
        <w:rPr>
          <w:rFonts w:ascii="Times New Roman" w:hAnsi="Times New Roman" w:cs="Times New Roman"/>
          <w:bCs/>
          <w:sz w:val="24"/>
          <w:szCs w:val="24"/>
        </w:rPr>
        <w:t xml:space="preserve">che hanno bisogno di </w:t>
      </w:r>
      <w:r>
        <w:rPr>
          <w:rFonts w:ascii="Times New Roman" w:hAnsi="Times New Roman" w:cs="Times New Roman"/>
          <w:bCs/>
          <w:sz w:val="24"/>
          <w:szCs w:val="24"/>
        </w:rPr>
        <w:t>pubblicare i propri annunci di vendita;</w:t>
      </w:r>
    </w:p>
    <w:p w14:paraId="3A0F5C83" w14:textId="424C204F" w:rsidR="00DD78B2" w:rsidRPr="00DD78B2" w:rsidRDefault="00DD78B2" w:rsidP="00B7333F">
      <w:pPr>
        <w:pStyle w:val="Paragrafoelenco"/>
        <w:numPr>
          <w:ilvl w:val="0"/>
          <w:numId w:val="39"/>
        </w:numPr>
        <w:rPr>
          <w:rFonts w:ascii="Times New Roman" w:hAnsi="Times New Roman" w:cs="Times New Roman"/>
          <w:b/>
          <w:sz w:val="24"/>
          <w:szCs w:val="24"/>
        </w:rPr>
      </w:pPr>
      <w:r>
        <w:rPr>
          <w:rFonts w:ascii="Times New Roman" w:hAnsi="Times New Roman" w:cs="Times New Roman"/>
          <w:b/>
          <w:sz w:val="24"/>
          <w:szCs w:val="24"/>
        </w:rPr>
        <w:t>Utenti</w:t>
      </w:r>
      <w:r w:rsidR="00B7333F">
        <w:rPr>
          <w:rFonts w:ascii="Times New Roman" w:hAnsi="Times New Roman" w:cs="Times New Roman"/>
          <w:b/>
          <w:sz w:val="24"/>
          <w:szCs w:val="24"/>
        </w:rPr>
        <w:t xml:space="preserve"> </w:t>
      </w:r>
      <w:r w:rsidR="00B7333F">
        <w:rPr>
          <w:rFonts w:ascii="Times New Roman" w:hAnsi="Times New Roman" w:cs="Times New Roman"/>
          <w:bCs/>
          <w:sz w:val="24"/>
          <w:szCs w:val="24"/>
        </w:rPr>
        <w:t>che sono interessati a consultare un database contenente informazioni sulle caratteristiche principali delle più diffuse razza di cavallo.</w:t>
      </w:r>
    </w:p>
    <w:p w14:paraId="44C6BD84" w14:textId="77777777" w:rsidR="007E1083" w:rsidRDefault="007E1083" w:rsidP="001F63A5">
      <w:pPr>
        <w:jc w:val="both"/>
        <w:rPr>
          <w:rFonts w:ascii="Times New Roman" w:hAnsi="Times New Roman" w:cs="Times New Roman"/>
          <w:sz w:val="24"/>
          <w:szCs w:val="24"/>
        </w:rPr>
      </w:pPr>
    </w:p>
    <w:p w14:paraId="574FFAFA" w14:textId="68CE3B34" w:rsidR="007E1083" w:rsidRDefault="00BB4DF9" w:rsidP="00BB4DF9">
      <w:pPr>
        <w:pStyle w:val="Paragrafoelenco"/>
        <w:numPr>
          <w:ilvl w:val="0"/>
          <w:numId w:val="1"/>
        </w:numPr>
        <w:rPr>
          <w:rFonts w:ascii="Times New Roman" w:hAnsi="Times New Roman" w:cs="Times New Roman"/>
          <w:b/>
          <w:sz w:val="32"/>
          <w:szCs w:val="32"/>
        </w:rPr>
      </w:pPr>
      <w:r w:rsidRPr="00BB4DF9">
        <w:rPr>
          <w:rFonts w:ascii="Times New Roman" w:hAnsi="Times New Roman" w:cs="Times New Roman"/>
          <w:b/>
          <w:sz w:val="32"/>
          <w:szCs w:val="32"/>
        </w:rPr>
        <w:t>Descrizione del dominio</w:t>
      </w:r>
      <w:r w:rsidR="004E6D2C">
        <w:rPr>
          <w:rFonts w:ascii="Times New Roman" w:hAnsi="Times New Roman" w:cs="Times New Roman"/>
          <w:b/>
          <w:sz w:val="32"/>
          <w:szCs w:val="32"/>
        </w:rPr>
        <w:t xml:space="preserve"> e Fonti</w:t>
      </w:r>
    </w:p>
    <w:p w14:paraId="16A90E80" w14:textId="77777777" w:rsidR="004E6D2C" w:rsidRDefault="004E6D2C" w:rsidP="004E6D2C">
      <w:pPr>
        <w:pStyle w:val="Paragrafoelenco"/>
        <w:ind w:left="360"/>
        <w:rPr>
          <w:rFonts w:ascii="Times New Roman" w:hAnsi="Times New Roman" w:cs="Times New Roman"/>
          <w:b/>
          <w:sz w:val="32"/>
          <w:szCs w:val="32"/>
        </w:rPr>
      </w:pPr>
    </w:p>
    <w:p w14:paraId="7AE2EC3C" w14:textId="17B120E3" w:rsidR="00BB4DF9" w:rsidRDefault="00BB4DF9" w:rsidP="00BB4DF9">
      <w:pPr>
        <w:pStyle w:val="Paragrafoelenco"/>
        <w:numPr>
          <w:ilvl w:val="1"/>
          <w:numId w:val="1"/>
        </w:numPr>
        <w:rPr>
          <w:rFonts w:ascii="Times New Roman" w:hAnsi="Times New Roman" w:cs="Times New Roman"/>
          <w:b/>
          <w:sz w:val="32"/>
          <w:szCs w:val="32"/>
        </w:rPr>
      </w:pPr>
      <w:r>
        <w:rPr>
          <w:rFonts w:ascii="Times New Roman" w:hAnsi="Times New Roman" w:cs="Times New Roman"/>
          <w:b/>
          <w:sz w:val="32"/>
          <w:szCs w:val="32"/>
        </w:rPr>
        <w:t>Dominio</w:t>
      </w:r>
    </w:p>
    <w:p w14:paraId="5EE22C9A" w14:textId="77777777" w:rsidR="00F96AF8" w:rsidRDefault="00F96AF8" w:rsidP="00F96AF8">
      <w:pPr>
        <w:pStyle w:val="Paragrafoelenco"/>
        <w:ind w:left="792"/>
        <w:rPr>
          <w:rFonts w:ascii="Times New Roman" w:hAnsi="Times New Roman" w:cs="Times New Roman"/>
          <w:b/>
          <w:sz w:val="32"/>
          <w:szCs w:val="32"/>
        </w:rPr>
      </w:pPr>
    </w:p>
    <w:p w14:paraId="61DDC2D4" w14:textId="5B9610D1" w:rsidR="00A03288" w:rsidRDefault="00A03288" w:rsidP="008A2FF1">
      <w:pPr>
        <w:pStyle w:val="Paragrafoelenco"/>
        <w:ind w:left="792"/>
        <w:jc w:val="both"/>
        <w:rPr>
          <w:rFonts w:ascii="Times New Roman" w:hAnsi="Times New Roman" w:cs="Times New Roman"/>
          <w:bCs/>
          <w:sz w:val="24"/>
          <w:szCs w:val="24"/>
        </w:rPr>
      </w:pPr>
      <w:r>
        <w:rPr>
          <w:rFonts w:ascii="Times New Roman" w:hAnsi="Times New Roman" w:cs="Times New Roman"/>
          <w:b/>
          <w:sz w:val="32"/>
          <w:szCs w:val="32"/>
        </w:rPr>
        <w:t xml:space="preserve">    </w:t>
      </w:r>
      <w:r w:rsidRPr="00A03288">
        <w:rPr>
          <w:rFonts w:ascii="Times New Roman" w:hAnsi="Times New Roman" w:cs="Times New Roman"/>
          <w:bCs/>
          <w:sz w:val="24"/>
          <w:szCs w:val="24"/>
        </w:rPr>
        <w:t xml:space="preserve"> Il</w:t>
      </w:r>
      <w:r>
        <w:rPr>
          <w:rFonts w:ascii="Times New Roman" w:hAnsi="Times New Roman" w:cs="Times New Roman"/>
          <w:bCs/>
          <w:sz w:val="24"/>
          <w:szCs w:val="24"/>
        </w:rPr>
        <w:t xml:space="preserve"> </w:t>
      </w:r>
      <w:r w:rsidR="00F96AF8">
        <w:rPr>
          <w:rFonts w:ascii="Times New Roman" w:hAnsi="Times New Roman" w:cs="Times New Roman"/>
          <w:bCs/>
          <w:sz w:val="24"/>
          <w:szCs w:val="24"/>
        </w:rPr>
        <w:t xml:space="preserve">dominio è relativo al mondo </w:t>
      </w:r>
      <w:r w:rsidR="00457D68">
        <w:rPr>
          <w:rFonts w:ascii="Times New Roman" w:hAnsi="Times New Roman" w:cs="Times New Roman"/>
          <w:bCs/>
          <w:sz w:val="24"/>
          <w:szCs w:val="24"/>
        </w:rPr>
        <w:t xml:space="preserve">equestre ed ha lo scopo di rappresentare </w:t>
      </w:r>
      <w:r w:rsidR="000B4D7D">
        <w:rPr>
          <w:rFonts w:ascii="Times New Roman" w:hAnsi="Times New Roman" w:cs="Times New Roman"/>
          <w:bCs/>
          <w:sz w:val="24"/>
          <w:szCs w:val="24"/>
        </w:rPr>
        <w:t>le</w:t>
      </w:r>
      <w:r w:rsidR="004614E8">
        <w:rPr>
          <w:rFonts w:ascii="Times New Roman" w:hAnsi="Times New Roman" w:cs="Times New Roman"/>
          <w:bCs/>
          <w:sz w:val="24"/>
          <w:szCs w:val="24"/>
        </w:rPr>
        <w:t xml:space="preserve"> principali caratteristiche delle “Razze” più diffuse di cavalli, i loro “Impieghi”, i “Cavalli” in vendita e le Persone. </w:t>
      </w:r>
      <w:r w:rsidR="008A2FF1">
        <w:rPr>
          <w:rFonts w:ascii="Times New Roman" w:hAnsi="Times New Roman" w:cs="Times New Roman"/>
          <w:bCs/>
          <w:sz w:val="24"/>
          <w:szCs w:val="24"/>
        </w:rPr>
        <w:t xml:space="preserve">Dal dominio sono escluse tutte le razze non europee e quelle europee  che vivono allo stato brado o sono in estinzione. Ufficialmente esistono più di 300 razze di cavalli e </w:t>
      </w:r>
    </w:p>
    <w:p w14:paraId="268C072D" w14:textId="42D92BCF" w:rsidR="00724210" w:rsidRDefault="00724210" w:rsidP="008A2FF1">
      <w:pPr>
        <w:pStyle w:val="Paragrafoelenco"/>
        <w:ind w:left="792"/>
        <w:jc w:val="both"/>
        <w:rPr>
          <w:rFonts w:ascii="Times New Roman" w:hAnsi="Times New Roman" w:cs="Times New Roman"/>
          <w:bCs/>
          <w:sz w:val="24"/>
          <w:szCs w:val="24"/>
        </w:rPr>
      </w:pPr>
      <w:r>
        <w:rPr>
          <w:rFonts w:ascii="Times New Roman" w:hAnsi="Times New Roman" w:cs="Times New Roman"/>
          <w:bCs/>
          <w:sz w:val="24"/>
          <w:szCs w:val="24"/>
        </w:rPr>
        <w:t>Queste quattro classi principali sono correlate tra di loro:</w:t>
      </w:r>
    </w:p>
    <w:p w14:paraId="61D328E4" w14:textId="4610442A" w:rsidR="00724210" w:rsidRDefault="00724210" w:rsidP="008A2FF1">
      <w:pPr>
        <w:pStyle w:val="Paragrafoelenco"/>
        <w:numPr>
          <w:ilvl w:val="0"/>
          <w:numId w:val="40"/>
        </w:numPr>
        <w:jc w:val="both"/>
        <w:rPr>
          <w:rFonts w:ascii="Times New Roman" w:hAnsi="Times New Roman" w:cs="Times New Roman"/>
          <w:bCs/>
          <w:sz w:val="24"/>
          <w:szCs w:val="24"/>
        </w:rPr>
      </w:pPr>
      <w:r w:rsidRPr="00724210">
        <w:rPr>
          <w:rFonts w:ascii="Times New Roman" w:hAnsi="Times New Roman" w:cs="Times New Roman"/>
          <w:bCs/>
          <w:sz w:val="24"/>
          <w:szCs w:val="24"/>
        </w:rPr>
        <w:t>Cia</w:t>
      </w:r>
      <w:r>
        <w:rPr>
          <w:rFonts w:ascii="Times New Roman" w:hAnsi="Times New Roman" w:cs="Times New Roman"/>
          <w:bCs/>
          <w:sz w:val="24"/>
          <w:szCs w:val="24"/>
        </w:rPr>
        <w:t xml:space="preserve">scuna razza è definita in termini di caratteristiche morfologiche, come per esempio l’altezza al garrese e il peso medio, comportamentali, se a sangue freddo, caldo o misto, e attitudinali, ossia gli “Impieghi” nel lavoro e nello sport per i quali è ritenuta più idonea. E’ tracciata, inoltre, sotto forma di ulteriore classe, anche l’“Area geografica” di origine della razza. </w:t>
      </w:r>
    </w:p>
    <w:p w14:paraId="0973C625" w14:textId="354C39F7" w:rsidR="00724210" w:rsidRDefault="00724210" w:rsidP="008A2FF1">
      <w:pPr>
        <w:pStyle w:val="Paragrafoelenco"/>
        <w:numPr>
          <w:ilvl w:val="0"/>
          <w:numId w:val="40"/>
        </w:numPr>
        <w:jc w:val="both"/>
        <w:rPr>
          <w:rFonts w:ascii="Times New Roman" w:hAnsi="Times New Roman" w:cs="Times New Roman"/>
          <w:bCs/>
          <w:sz w:val="24"/>
          <w:szCs w:val="24"/>
        </w:rPr>
      </w:pPr>
      <w:r>
        <w:rPr>
          <w:rFonts w:ascii="Times New Roman" w:hAnsi="Times New Roman" w:cs="Times New Roman"/>
          <w:bCs/>
          <w:sz w:val="24"/>
          <w:szCs w:val="24"/>
        </w:rPr>
        <w:t xml:space="preserve">La classe “Cavallo” è in relazione con “Razza” e da questa ne deriva le caratteristiche comportamentali di base. Ad esempio, la sottoclasse “Cavallo a sangue caldo” include tutti i soggetti la cui “Razza” è una </w:t>
      </w:r>
      <w:r w:rsidR="00D67242">
        <w:rPr>
          <w:rFonts w:ascii="Times New Roman" w:hAnsi="Times New Roman" w:cs="Times New Roman"/>
          <w:bCs/>
          <w:sz w:val="24"/>
          <w:szCs w:val="24"/>
        </w:rPr>
        <w:t>“</w:t>
      </w:r>
      <w:r>
        <w:rPr>
          <w:rFonts w:ascii="Times New Roman" w:hAnsi="Times New Roman" w:cs="Times New Roman"/>
          <w:bCs/>
          <w:sz w:val="24"/>
          <w:szCs w:val="24"/>
        </w:rPr>
        <w:t xml:space="preserve">Razza  </w:t>
      </w:r>
      <w:r w:rsidR="00D67242">
        <w:rPr>
          <w:rFonts w:ascii="Times New Roman" w:hAnsi="Times New Roman" w:cs="Times New Roman"/>
          <w:bCs/>
          <w:sz w:val="24"/>
          <w:szCs w:val="24"/>
        </w:rPr>
        <w:t xml:space="preserve">a sangue caldo”. Ciascun </w:t>
      </w:r>
      <w:r w:rsidR="00224368">
        <w:rPr>
          <w:rFonts w:ascii="Times New Roman" w:hAnsi="Times New Roman" w:cs="Times New Roman"/>
          <w:bCs/>
          <w:sz w:val="24"/>
          <w:szCs w:val="24"/>
        </w:rPr>
        <w:t xml:space="preserve">esemplare di </w:t>
      </w:r>
      <w:r w:rsidR="00D67242">
        <w:rPr>
          <w:rFonts w:ascii="Times New Roman" w:hAnsi="Times New Roman" w:cs="Times New Roman"/>
          <w:bCs/>
          <w:sz w:val="24"/>
          <w:szCs w:val="24"/>
        </w:rPr>
        <w:t>cavallo avrà poi delle caratteristiche generali proprie e</w:t>
      </w:r>
      <w:r w:rsidR="00224368">
        <w:rPr>
          <w:rFonts w:ascii="Times New Roman" w:hAnsi="Times New Roman" w:cs="Times New Roman"/>
          <w:bCs/>
          <w:sz w:val="24"/>
          <w:szCs w:val="24"/>
        </w:rPr>
        <w:t xml:space="preserve"> dei risultati</w:t>
      </w:r>
      <w:r w:rsidR="00D67242">
        <w:rPr>
          <w:rFonts w:ascii="Times New Roman" w:hAnsi="Times New Roman" w:cs="Times New Roman"/>
          <w:bCs/>
          <w:sz w:val="24"/>
          <w:szCs w:val="24"/>
        </w:rPr>
        <w:t xml:space="preserve"> prestazionali. In particolare, nel caso di cavalli sportivi sono specificate le discipline per le quali è stato addestrato e viene impiegato e un indicatore di prestazione, come per esempio l’altezza massima di salto per i cavalli da salto ad ostacoli, che convenzionalmente è direttamente proporzionale al tipo di “Autorizzazione a montare FISE (Federazione Italiana Sport Equestri) che permette di conseguire e alla difficoltà di gestione del soggetto da parte del “Cavaliere”.</w:t>
      </w:r>
      <w:r w:rsidR="00224368">
        <w:rPr>
          <w:rFonts w:ascii="Times New Roman" w:hAnsi="Times New Roman" w:cs="Times New Roman"/>
          <w:bCs/>
          <w:sz w:val="24"/>
          <w:szCs w:val="24"/>
        </w:rPr>
        <w:t xml:space="preserve"> Questi aspetti devono essere valutati attentamente in fase di acquisto al fine </w:t>
      </w:r>
    </w:p>
    <w:p w14:paraId="3D6741AF" w14:textId="2ED8437D" w:rsidR="004E6D2C" w:rsidRDefault="00D67242" w:rsidP="008A2FF1">
      <w:pPr>
        <w:pStyle w:val="Paragrafoelenco"/>
        <w:numPr>
          <w:ilvl w:val="0"/>
          <w:numId w:val="40"/>
        </w:numPr>
        <w:jc w:val="both"/>
        <w:rPr>
          <w:rFonts w:ascii="Times New Roman" w:hAnsi="Times New Roman" w:cs="Times New Roman"/>
          <w:bCs/>
          <w:sz w:val="24"/>
          <w:szCs w:val="24"/>
        </w:rPr>
      </w:pPr>
      <w:r>
        <w:rPr>
          <w:rFonts w:ascii="Times New Roman" w:hAnsi="Times New Roman" w:cs="Times New Roman"/>
          <w:bCs/>
          <w:sz w:val="24"/>
          <w:szCs w:val="24"/>
        </w:rPr>
        <w:lastRenderedPageBreak/>
        <w:t>La classe “Persona”</w:t>
      </w:r>
      <w:r w:rsidR="00224368">
        <w:rPr>
          <w:rFonts w:ascii="Times New Roman" w:hAnsi="Times New Roman" w:cs="Times New Roman"/>
          <w:bCs/>
          <w:sz w:val="24"/>
          <w:szCs w:val="24"/>
        </w:rPr>
        <w:t xml:space="preserve"> include la sottoclasse “Proprietario” </w:t>
      </w:r>
      <w:r w:rsidR="00250E68">
        <w:rPr>
          <w:rFonts w:ascii="Times New Roman" w:hAnsi="Times New Roman" w:cs="Times New Roman"/>
          <w:bCs/>
          <w:sz w:val="24"/>
          <w:szCs w:val="24"/>
        </w:rPr>
        <w:t xml:space="preserve">che </w:t>
      </w:r>
      <w:r w:rsidR="00250E68" w:rsidRPr="00250E68">
        <w:rPr>
          <w:rFonts w:ascii="Times New Roman" w:hAnsi="Times New Roman" w:cs="Times New Roman"/>
          <w:bCs/>
          <w:i/>
          <w:iCs/>
          <w:sz w:val="24"/>
          <w:szCs w:val="24"/>
        </w:rPr>
        <w:t>possiede</w:t>
      </w:r>
      <w:r w:rsidR="00250E68">
        <w:rPr>
          <w:rFonts w:ascii="Times New Roman" w:hAnsi="Times New Roman" w:cs="Times New Roman"/>
          <w:bCs/>
          <w:i/>
          <w:iCs/>
          <w:sz w:val="24"/>
          <w:szCs w:val="24"/>
        </w:rPr>
        <w:t xml:space="preserve"> </w:t>
      </w:r>
      <w:r w:rsidR="00250E68">
        <w:rPr>
          <w:rFonts w:ascii="Times New Roman" w:hAnsi="Times New Roman" w:cs="Times New Roman"/>
          <w:bCs/>
          <w:sz w:val="24"/>
          <w:szCs w:val="24"/>
        </w:rPr>
        <w:t>almeno un cavallo e la sottoclasse “Cavaliere” il cui livello di esperienza determina le patenti che può conseguire e il cavallo più idoneo.</w:t>
      </w:r>
    </w:p>
    <w:p w14:paraId="2A968740" w14:textId="77777777" w:rsidR="008A2FF1" w:rsidRPr="008A2FF1" w:rsidRDefault="008A2FF1" w:rsidP="008A2FF1">
      <w:pPr>
        <w:pStyle w:val="Paragrafoelenco"/>
        <w:ind w:left="1512"/>
        <w:jc w:val="both"/>
        <w:rPr>
          <w:rFonts w:ascii="Times New Roman" w:hAnsi="Times New Roman" w:cs="Times New Roman"/>
          <w:bCs/>
          <w:sz w:val="32"/>
          <w:szCs w:val="32"/>
        </w:rPr>
      </w:pPr>
    </w:p>
    <w:p w14:paraId="2B782E08" w14:textId="523DF2A2" w:rsidR="00BB4DF9" w:rsidRDefault="00BB4DF9" w:rsidP="00BB4DF9">
      <w:pPr>
        <w:pStyle w:val="Paragrafoelenco"/>
        <w:numPr>
          <w:ilvl w:val="1"/>
          <w:numId w:val="1"/>
        </w:numPr>
        <w:rPr>
          <w:rFonts w:ascii="Times New Roman" w:hAnsi="Times New Roman" w:cs="Times New Roman"/>
          <w:b/>
          <w:sz w:val="32"/>
          <w:szCs w:val="32"/>
        </w:rPr>
      </w:pPr>
      <w:r>
        <w:rPr>
          <w:rFonts w:ascii="Times New Roman" w:hAnsi="Times New Roman" w:cs="Times New Roman"/>
          <w:b/>
          <w:sz w:val="32"/>
          <w:szCs w:val="32"/>
        </w:rPr>
        <w:t>Fonti</w:t>
      </w:r>
    </w:p>
    <w:p w14:paraId="1B522A6E" w14:textId="77777777" w:rsidR="00111CFF" w:rsidRDefault="00111CFF" w:rsidP="00111CFF">
      <w:pPr>
        <w:pStyle w:val="Paragrafoelenco"/>
        <w:ind w:left="792"/>
        <w:rPr>
          <w:rFonts w:ascii="Times New Roman" w:hAnsi="Times New Roman" w:cs="Times New Roman"/>
          <w:b/>
          <w:sz w:val="32"/>
          <w:szCs w:val="32"/>
        </w:rPr>
      </w:pPr>
    </w:p>
    <w:p w14:paraId="0F147CEC" w14:textId="48936D5E" w:rsidR="00250E68" w:rsidRDefault="00111CFF" w:rsidP="00456FD5">
      <w:pPr>
        <w:pStyle w:val="Paragrafoelenco"/>
        <w:ind w:left="792"/>
        <w:jc w:val="both"/>
        <w:rPr>
          <w:rFonts w:ascii="Times New Roman" w:hAnsi="Times New Roman" w:cs="Times New Roman"/>
          <w:bCs/>
          <w:sz w:val="24"/>
          <w:szCs w:val="24"/>
        </w:rPr>
      </w:pPr>
      <w:r>
        <w:rPr>
          <w:rFonts w:ascii="Times New Roman" w:hAnsi="Times New Roman" w:cs="Times New Roman"/>
          <w:bCs/>
          <w:sz w:val="24"/>
          <w:szCs w:val="24"/>
        </w:rPr>
        <w:t xml:space="preserve">     Questo lavoro nasce innegabilmente da una passione personale e da una conoscenza del dominio </w:t>
      </w:r>
      <w:r w:rsidR="00506DDD">
        <w:rPr>
          <w:rFonts w:ascii="Times New Roman" w:hAnsi="Times New Roman" w:cs="Times New Roman"/>
          <w:bCs/>
          <w:sz w:val="24"/>
          <w:szCs w:val="24"/>
        </w:rPr>
        <w:t>di tipo esperienziale. In ogni caso, a completamento di questo sono state consultata varie fonti, web e cartacee.</w:t>
      </w:r>
    </w:p>
    <w:p w14:paraId="18B22EF7" w14:textId="67290B8D" w:rsidR="00506DDD" w:rsidRDefault="00506DDD" w:rsidP="00456FD5">
      <w:pPr>
        <w:pStyle w:val="Paragrafoelenco"/>
        <w:ind w:left="792"/>
        <w:jc w:val="both"/>
        <w:rPr>
          <w:rFonts w:ascii="Times New Roman" w:hAnsi="Times New Roman" w:cs="Times New Roman"/>
          <w:bCs/>
          <w:sz w:val="24"/>
          <w:szCs w:val="24"/>
        </w:rPr>
      </w:pPr>
      <w:r>
        <w:rPr>
          <w:rFonts w:ascii="Times New Roman" w:hAnsi="Times New Roman" w:cs="Times New Roman"/>
          <w:bCs/>
          <w:sz w:val="24"/>
          <w:szCs w:val="24"/>
        </w:rPr>
        <w:t xml:space="preserve">     Per le informazioni sulle </w:t>
      </w:r>
      <w:r w:rsidR="00F946CF">
        <w:rPr>
          <w:rFonts w:ascii="Times New Roman" w:hAnsi="Times New Roman" w:cs="Times New Roman"/>
          <w:bCs/>
          <w:sz w:val="24"/>
          <w:szCs w:val="24"/>
        </w:rPr>
        <w:t>principali classificazioni delle razze equine è stato consultato “Il manuale di equitazione” edito dalla FISE che è considerato un testo di riferimento per l’acquisizione delle conoscenze di base sull’anatomia del cavallo</w:t>
      </w:r>
      <w:r w:rsidR="00456FD5">
        <w:rPr>
          <w:rFonts w:ascii="Times New Roman" w:hAnsi="Times New Roman" w:cs="Times New Roman"/>
          <w:bCs/>
          <w:sz w:val="24"/>
          <w:szCs w:val="24"/>
        </w:rPr>
        <w:t xml:space="preserve"> e sulla sua gestione</w:t>
      </w:r>
      <w:r w:rsidR="00F946CF">
        <w:rPr>
          <w:rFonts w:ascii="Times New Roman" w:hAnsi="Times New Roman" w:cs="Times New Roman"/>
          <w:bCs/>
          <w:sz w:val="24"/>
          <w:szCs w:val="24"/>
        </w:rPr>
        <w:t xml:space="preserve">, sulla classificazione delle razze e sui principali sport equestri. </w:t>
      </w:r>
    </w:p>
    <w:p w14:paraId="4D098156" w14:textId="78C91851" w:rsidR="00F946CF" w:rsidRDefault="00F946CF" w:rsidP="00456FD5">
      <w:pPr>
        <w:pStyle w:val="Paragrafoelenco"/>
        <w:ind w:left="792"/>
        <w:jc w:val="both"/>
        <w:rPr>
          <w:rFonts w:ascii="Times New Roman" w:hAnsi="Times New Roman" w:cs="Times New Roman"/>
          <w:bCs/>
          <w:sz w:val="24"/>
          <w:szCs w:val="24"/>
        </w:rPr>
      </w:pPr>
      <w:r>
        <w:rPr>
          <w:rFonts w:ascii="Times New Roman" w:hAnsi="Times New Roman" w:cs="Times New Roman"/>
          <w:bCs/>
          <w:sz w:val="24"/>
          <w:szCs w:val="24"/>
        </w:rPr>
        <w:t xml:space="preserve">     Per l’elenco di tutte le razze equine esistenti e per le informazioni di dettaglio sulle loro caratteristiche principali ed impieghi </w:t>
      </w:r>
      <w:r w:rsidR="00456FD5">
        <w:rPr>
          <w:rFonts w:ascii="Times New Roman" w:hAnsi="Times New Roman" w:cs="Times New Roman"/>
          <w:bCs/>
          <w:sz w:val="24"/>
          <w:szCs w:val="24"/>
        </w:rPr>
        <w:t>sono</w:t>
      </w:r>
      <w:r>
        <w:rPr>
          <w:rFonts w:ascii="Times New Roman" w:hAnsi="Times New Roman" w:cs="Times New Roman"/>
          <w:bCs/>
          <w:sz w:val="24"/>
          <w:szCs w:val="24"/>
        </w:rPr>
        <w:t xml:space="preserve"> stat</w:t>
      </w:r>
      <w:r w:rsidR="00456FD5">
        <w:rPr>
          <w:rFonts w:ascii="Times New Roman" w:hAnsi="Times New Roman" w:cs="Times New Roman"/>
          <w:bCs/>
          <w:sz w:val="24"/>
          <w:szCs w:val="24"/>
        </w:rPr>
        <w:t>i</w:t>
      </w:r>
      <w:r>
        <w:rPr>
          <w:rFonts w:ascii="Times New Roman" w:hAnsi="Times New Roman" w:cs="Times New Roman"/>
          <w:bCs/>
          <w:sz w:val="24"/>
          <w:szCs w:val="24"/>
        </w:rPr>
        <w:t xml:space="preserve"> consulta</w:t>
      </w:r>
      <w:r w:rsidR="00456FD5">
        <w:rPr>
          <w:rFonts w:ascii="Times New Roman" w:hAnsi="Times New Roman" w:cs="Times New Roman"/>
          <w:bCs/>
          <w:sz w:val="24"/>
          <w:szCs w:val="24"/>
        </w:rPr>
        <w:t xml:space="preserve">ti i siti web di Wikipedia e Wikidata. </w:t>
      </w:r>
    </w:p>
    <w:p w14:paraId="62344B52" w14:textId="066ECA91" w:rsidR="00456FD5" w:rsidRDefault="00456FD5" w:rsidP="00456FD5">
      <w:pPr>
        <w:pStyle w:val="Paragrafoelenco"/>
        <w:ind w:left="792"/>
        <w:jc w:val="both"/>
        <w:rPr>
          <w:rFonts w:ascii="Times New Roman" w:hAnsi="Times New Roman" w:cs="Times New Roman"/>
          <w:bCs/>
          <w:sz w:val="24"/>
          <w:szCs w:val="24"/>
        </w:rPr>
      </w:pPr>
      <w:r>
        <w:rPr>
          <w:rFonts w:ascii="Times New Roman" w:hAnsi="Times New Roman" w:cs="Times New Roman"/>
          <w:bCs/>
          <w:sz w:val="24"/>
          <w:szCs w:val="24"/>
        </w:rPr>
        <w:t xml:space="preserve">     Infine, l’elenco di tutti gli sport equestri e delle loro categorie e l’elenco delle autorizzazioni a montare e la loro regolamentazione in temini di </w:t>
      </w:r>
      <w:r w:rsidR="000E4DE0">
        <w:rPr>
          <w:rFonts w:ascii="Times New Roman" w:hAnsi="Times New Roman" w:cs="Times New Roman"/>
          <w:bCs/>
          <w:sz w:val="24"/>
          <w:szCs w:val="24"/>
        </w:rPr>
        <w:t>propedeuticità</w:t>
      </w:r>
      <w:r>
        <w:rPr>
          <w:rFonts w:ascii="Times New Roman" w:hAnsi="Times New Roman" w:cs="Times New Roman"/>
          <w:bCs/>
          <w:sz w:val="24"/>
          <w:szCs w:val="24"/>
        </w:rPr>
        <w:t xml:space="preserve"> provengono dal sito ufficiale della FISE e dai suoi </w:t>
      </w:r>
      <w:r w:rsidRPr="00456FD5">
        <w:rPr>
          <w:rFonts w:ascii="Times New Roman" w:hAnsi="Times New Roman" w:cs="Times New Roman"/>
          <w:bCs/>
          <w:i/>
          <w:iCs/>
          <w:sz w:val="24"/>
          <w:szCs w:val="24"/>
        </w:rPr>
        <w:t>Regolamenti</w:t>
      </w:r>
      <w:r>
        <w:rPr>
          <w:rFonts w:ascii="Times New Roman" w:hAnsi="Times New Roman" w:cs="Times New Roman"/>
          <w:bCs/>
          <w:sz w:val="24"/>
          <w:szCs w:val="24"/>
        </w:rPr>
        <w:t xml:space="preserve">. </w:t>
      </w:r>
    </w:p>
    <w:p w14:paraId="22A80717" w14:textId="77777777" w:rsidR="000E4DE0" w:rsidRDefault="000E4DE0" w:rsidP="00456FD5">
      <w:pPr>
        <w:pStyle w:val="Paragrafoelenco"/>
        <w:ind w:left="792"/>
        <w:jc w:val="both"/>
        <w:rPr>
          <w:rFonts w:ascii="Times New Roman" w:hAnsi="Times New Roman" w:cs="Times New Roman"/>
          <w:bCs/>
          <w:sz w:val="24"/>
          <w:szCs w:val="24"/>
        </w:rPr>
      </w:pPr>
    </w:p>
    <w:p w14:paraId="053FF238" w14:textId="77777777" w:rsidR="000E4DE0" w:rsidRDefault="000E4DE0" w:rsidP="00456FD5">
      <w:pPr>
        <w:pStyle w:val="Paragrafoelenco"/>
        <w:ind w:left="792"/>
        <w:jc w:val="both"/>
        <w:rPr>
          <w:rFonts w:ascii="Times New Roman" w:hAnsi="Times New Roman" w:cs="Times New Roman"/>
          <w:bCs/>
          <w:sz w:val="24"/>
          <w:szCs w:val="24"/>
        </w:rPr>
      </w:pPr>
    </w:p>
    <w:p w14:paraId="53FF31C3" w14:textId="683CF47D" w:rsidR="000E4DE0" w:rsidRDefault="000E4DE0" w:rsidP="000E4DE0">
      <w:pPr>
        <w:pStyle w:val="Paragrafoelenco"/>
        <w:numPr>
          <w:ilvl w:val="0"/>
          <w:numId w:val="1"/>
        </w:numPr>
        <w:jc w:val="both"/>
        <w:rPr>
          <w:rFonts w:ascii="Times New Roman" w:hAnsi="Times New Roman" w:cs="Times New Roman"/>
          <w:b/>
          <w:sz w:val="32"/>
          <w:szCs w:val="32"/>
        </w:rPr>
      </w:pPr>
      <w:r w:rsidRPr="000E4DE0">
        <w:rPr>
          <w:rFonts w:ascii="Times New Roman" w:hAnsi="Times New Roman" w:cs="Times New Roman"/>
          <w:b/>
          <w:sz w:val="32"/>
          <w:szCs w:val="32"/>
        </w:rPr>
        <w:t>Compentency questions</w:t>
      </w:r>
    </w:p>
    <w:p w14:paraId="5551E824" w14:textId="07EA43D5" w:rsidR="000E4DE0" w:rsidRDefault="000E4DE0" w:rsidP="000E4DE0">
      <w:pPr>
        <w:jc w:val="both"/>
        <w:rPr>
          <w:rFonts w:ascii="Times New Roman" w:hAnsi="Times New Roman" w:cs="Times New Roman"/>
          <w:bCs/>
          <w:sz w:val="24"/>
          <w:szCs w:val="24"/>
        </w:rPr>
      </w:pPr>
      <w:r>
        <w:rPr>
          <w:rFonts w:ascii="Times New Roman" w:hAnsi="Times New Roman" w:cs="Times New Roman"/>
          <w:bCs/>
          <w:sz w:val="24"/>
          <w:szCs w:val="24"/>
        </w:rPr>
        <w:t xml:space="preserve">     Il fine principale dell’ontologia è quello di fornire uno standard per gli annunci di vendita di cavalli sfruttando l’inferenza per suggerire il cavallo più idoneo per gli obiettivi dell’acquirente e per il suo livello di esperienza.</w:t>
      </w:r>
    </w:p>
    <w:p w14:paraId="026C909B" w14:textId="77777777" w:rsidR="00C901C9" w:rsidRDefault="007971C9" w:rsidP="000E4DE0">
      <w:pPr>
        <w:jc w:val="both"/>
        <w:rPr>
          <w:rFonts w:ascii="Times New Roman" w:hAnsi="Times New Roman" w:cs="Times New Roman"/>
          <w:bCs/>
          <w:sz w:val="24"/>
          <w:szCs w:val="24"/>
        </w:rPr>
      </w:pPr>
      <w:r>
        <w:rPr>
          <w:rFonts w:ascii="Times New Roman" w:hAnsi="Times New Roman" w:cs="Times New Roman"/>
          <w:bCs/>
          <w:sz w:val="24"/>
          <w:szCs w:val="24"/>
        </w:rPr>
        <w:t xml:space="preserve">     A questo si aggiunge un articolato database sulle caratteristiche principali delle più diffuse razze equine. Una volta selezionato un cavallo di interesse, l’utente può interrogare la base di dati per recuperare le caratteristiche principali di quella razza, supportando in modo informato e consapevole il proprio processo decisionale.</w:t>
      </w:r>
    </w:p>
    <w:p w14:paraId="41B55ECD" w14:textId="04918BC5" w:rsidR="000E4DE0" w:rsidRDefault="00C901C9" w:rsidP="000E4DE0">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971C9">
        <w:rPr>
          <w:rFonts w:ascii="Times New Roman" w:hAnsi="Times New Roman" w:cs="Times New Roman"/>
          <w:bCs/>
          <w:sz w:val="24"/>
          <w:szCs w:val="24"/>
        </w:rPr>
        <w:t xml:space="preserve">Ad esempio,  </w:t>
      </w:r>
      <w:r>
        <w:rPr>
          <w:rFonts w:ascii="Times New Roman" w:hAnsi="Times New Roman" w:cs="Times New Roman"/>
          <w:bCs/>
          <w:sz w:val="24"/>
          <w:szCs w:val="24"/>
        </w:rPr>
        <w:t>si riportano di seguito delle possibili interrogazioni:</w:t>
      </w:r>
    </w:p>
    <w:p w14:paraId="393D969E" w14:textId="620B82AD" w:rsidR="00C901C9" w:rsidRDefault="00C901C9" w:rsidP="00C901C9">
      <w:pPr>
        <w:pStyle w:val="Paragrafoelenco"/>
        <w:numPr>
          <w:ilvl w:val="0"/>
          <w:numId w:val="41"/>
        </w:numPr>
        <w:jc w:val="both"/>
        <w:rPr>
          <w:rFonts w:ascii="Times New Roman" w:hAnsi="Times New Roman" w:cs="Times New Roman"/>
          <w:bCs/>
          <w:sz w:val="24"/>
          <w:szCs w:val="24"/>
        </w:rPr>
      </w:pPr>
      <w:r>
        <w:rPr>
          <w:rFonts w:ascii="Times New Roman" w:hAnsi="Times New Roman" w:cs="Times New Roman"/>
          <w:bCs/>
          <w:sz w:val="24"/>
          <w:szCs w:val="24"/>
        </w:rPr>
        <w:t>Elenco dei cavalli in vendita con età massima 10 anni e impiegati nel Dressage;</w:t>
      </w:r>
    </w:p>
    <w:p w14:paraId="31C3D030" w14:textId="1853337E" w:rsidR="00C901C9" w:rsidRDefault="00C901C9" w:rsidP="00C901C9">
      <w:pPr>
        <w:pStyle w:val="Paragrafoelenco"/>
        <w:numPr>
          <w:ilvl w:val="0"/>
          <w:numId w:val="41"/>
        </w:numPr>
        <w:jc w:val="both"/>
        <w:rPr>
          <w:rFonts w:ascii="Times New Roman" w:hAnsi="Times New Roman" w:cs="Times New Roman"/>
          <w:bCs/>
          <w:sz w:val="24"/>
          <w:szCs w:val="24"/>
        </w:rPr>
      </w:pPr>
      <w:r>
        <w:rPr>
          <w:rFonts w:ascii="Times New Roman" w:hAnsi="Times New Roman" w:cs="Times New Roman"/>
          <w:bCs/>
          <w:sz w:val="24"/>
          <w:szCs w:val="24"/>
        </w:rPr>
        <w:t>Elenco dei cavalli in vendita di razza “Sella Italiano”</w:t>
      </w:r>
      <w:r w:rsidR="00654FF4">
        <w:rPr>
          <w:rFonts w:ascii="Times New Roman" w:hAnsi="Times New Roman" w:cs="Times New Roman"/>
          <w:bCs/>
          <w:sz w:val="24"/>
          <w:szCs w:val="24"/>
        </w:rPr>
        <w:t>;</w:t>
      </w:r>
    </w:p>
    <w:p w14:paraId="551DA528" w14:textId="4AEB2E4E" w:rsidR="00C901C9" w:rsidRDefault="00C901C9" w:rsidP="00C901C9">
      <w:pPr>
        <w:pStyle w:val="Paragrafoelenco"/>
        <w:numPr>
          <w:ilvl w:val="0"/>
          <w:numId w:val="41"/>
        </w:numPr>
        <w:jc w:val="both"/>
        <w:rPr>
          <w:rFonts w:ascii="Times New Roman" w:hAnsi="Times New Roman" w:cs="Times New Roman"/>
          <w:bCs/>
          <w:sz w:val="24"/>
          <w:szCs w:val="24"/>
        </w:rPr>
      </w:pPr>
      <w:r>
        <w:rPr>
          <w:rFonts w:ascii="Times New Roman" w:hAnsi="Times New Roman" w:cs="Times New Roman"/>
          <w:bCs/>
          <w:sz w:val="24"/>
          <w:szCs w:val="24"/>
        </w:rPr>
        <w:t>Elenco dei cavalli in vendita scuderizzati in Lombardia</w:t>
      </w:r>
      <w:r w:rsidR="00654FF4">
        <w:rPr>
          <w:rFonts w:ascii="Times New Roman" w:hAnsi="Times New Roman" w:cs="Times New Roman"/>
          <w:bCs/>
          <w:sz w:val="24"/>
          <w:szCs w:val="24"/>
        </w:rPr>
        <w:t>;</w:t>
      </w:r>
    </w:p>
    <w:p w14:paraId="6052AAC6" w14:textId="04A5393C" w:rsidR="00654FF4" w:rsidRDefault="00654FF4" w:rsidP="00C901C9">
      <w:pPr>
        <w:pStyle w:val="Paragrafoelenco"/>
        <w:numPr>
          <w:ilvl w:val="0"/>
          <w:numId w:val="41"/>
        </w:numPr>
        <w:jc w:val="both"/>
        <w:rPr>
          <w:rFonts w:ascii="Times New Roman" w:hAnsi="Times New Roman" w:cs="Times New Roman"/>
          <w:bCs/>
          <w:sz w:val="24"/>
          <w:szCs w:val="24"/>
        </w:rPr>
      </w:pPr>
      <w:r>
        <w:rPr>
          <w:rFonts w:ascii="Times New Roman" w:hAnsi="Times New Roman" w:cs="Times New Roman"/>
          <w:bCs/>
          <w:sz w:val="24"/>
          <w:szCs w:val="24"/>
        </w:rPr>
        <w:t>Elenco dei cavalli in vendita idonei per il conseguimento Brevetto e con altezza di salto massima minore di 115 cm;</w:t>
      </w:r>
    </w:p>
    <w:p w14:paraId="608440A6" w14:textId="1C0FF33F" w:rsidR="00654FF4" w:rsidRPr="00C901C9" w:rsidRDefault="00654FF4" w:rsidP="00C901C9">
      <w:pPr>
        <w:pStyle w:val="Paragrafoelenco"/>
        <w:numPr>
          <w:ilvl w:val="0"/>
          <w:numId w:val="41"/>
        </w:numPr>
        <w:jc w:val="both"/>
        <w:rPr>
          <w:rFonts w:ascii="Times New Roman" w:hAnsi="Times New Roman" w:cs="Times New Roman"/>
          <w:bCs/>
          <w:sz w:val="24"/>
          <w:szCs w:val="24"/>
        </w:rPr>
      </w:pPr>
      <w:r>
        <w:rPr>
          <w:rFonts w:ascii="Times New Roman" w:hAnsi="Times New Roman" w:cs="Times New Roman"/>
          <w:bCs/>
          <w:sz w:val="24"/>
          <w:szCs w:val="24"/>
        </w:rPr>
        <w:t>Elenco di altezza al garrese media, peso medio, indole, origine geografica e impieghi tipici della razza “Murgese”.</w:t>
      </w:r>
    </w:p>
    <w:p w14:paraId="74303D34" w14:textId="47ACF3E5" w:rsidR="000E4DE0" w:rsidRPr="000E4DE0" w:rsidRDefault="000E4DE0" w:rsidP="000E4DE0">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3868B545" w14:textId="77777777" w:rsidR="000E4DE0" w:rsidRDefault="000E4DE0" w:rsidP="000E4DE0">
      <w:pPr>
        <w:pStyle w:val="Paragrafoelenco"/>
        <w:ind w:left="360"/>
        <w:jc w:val="both"/>
        <w:rPr>
          <w:rFonts w:ascii="Times New Roman" w:hAnsi="Times New Roman" w:cs="Times New Roman"/>
          <w:b/>
          <w:sz w:val="32"/>
          <w:szCs w:val="32"/>
        </w:rPr>
      </w:pPr>
    </w:p>
    <w:p w14:paraId="4203DECC" w14:textId="31EE5232" w:rsidR="000E4DE0" w:rsidRDefault="000E4DE0" w:rsidP="000E4DE0">
      <w:pPr>
        <w:pStyle w:val="Paragrafoelenco"/>
        <w:numPr>
          <w:ilvl w:val="0"/>
          <w:numId w:val="1"/>
        </w:numPr>
        <w:jc w:val="both"/>
        <w:rPr>
          <w:rFonts w:ascii="Times New Roman" w:hAnsi="Times New Roman" w:cs="Times New Roman"/>
          <w:b/>
          <w:sz w:val="32"/>
          <w:szCs w:val="32"/>
        </w:rPr>
      </w:pPr>
      <w:r>
        <w:rPr>
          <w:rFonts w:ascii="Times New Roman" w:hAnsi="Times New Roman" w:cs="Times New Roman"/>
          <w:b/>
          <w:sz w:val="32"/>
          <w:szCs w:val="32"/>
        </w:rPr>
        <w:lastRenderedPageBreak/>
        <w:t>Documentazione del dominio</w:t>
      </w:r>
    </w:p>
    <w:p w14:paraId="46F082A9" w14:textId="72D3629C" w:rsidR="000E4DE0" w:rsidRDefault="000E4DE0" w:rsidP="000E4DE0">
      <w:pPr>
        <w:pStyle w:val="Paragrafoelenco"/>
        <w:numPr>
          <w:ilvl w:val="1"/>
          <w:numId w:val="1"/>
        </w:numPr>
        <w:jc w:val="both"/>
        <w:rPr>
          <w:rFonts w:ascii="Times New Roman" w:hAnsi="Times New Roman" w:cs="Times New Roman"/>
          <w:b/>
          <w:sz w:val="32"/>
          <w:szCs w:val="32"/>
        </w:rPr>
      </w:pPr>
      <w:r>
        <w:rPr>
          <w:rFonts w:ascii="Times New Roman" w:hAnsi="Times New Roman" w:cs="Times New Roman"/>
          <w:b/>
          <w:sz w:val="32"/>
          <w:szCs w:val="32"/>
        </w:rPr>
        <w:t>Stato dell’arte</w:t>
      </w:r>
    </w:p>
    <w:p w14:paraId="30FD4BE2" w14:textId="3BB3C312" w:rsidR="000E4DE0" w:rsidRPr="000E4DE0" w:rsidRDefault="000E4DE0" w:rsidP="000E4DE0">
      <w:pPr>
        <w:pStyle w:val="Paragrafoelenco"/>
        <w:numPr>
          <w:ilvl w:val="1"/>
          <w:numId w:val="1"/>
        </w:numPr>
        <w:jc w:val="both"/>
        <w:rPr>
          <w:rFonts w:ascii="Times New Roman" w:hAnsi="Times New Roman" w:cs="Times New Roman"/>
          <w:b/>
          <w:sz w:val="32"/>
          <w:szCs w:val="32"/>
        </w:rPr>
      </w:pPr>
      <w:r>
        <w:rPr>
          <w:rFonts w:ascii="Times New Roman" w:hAnsi="Times New Roman" w:cs="Times New Roman"/>
          <w:b/>
          <w:sz w:val="32"/>
          <w:szCs w:val="32"/>
        </w:rPr>
        <w:t>Allineamento con ontologie esistenti</w:t>
      </w:r>
    </w:p>
    <w:p w14:paraId="48851865" w14:textId="13E4C6A5" w:rsidR="00BB4DF9" w:rsidRPr="00BB4DF9" w:rsidRDefault="00BB4DF9" w:rsidP="00BB4DF9">
      <w:pPr>
        <w:rPr>
          <w:rFonts w:ascii="Times New Roman" w:hAnsi="Times New Roman" w:cs="Times New Roman"/>
          <w:bCs/>
          <w:sz w:val="24"/>
          <w:szCs w:val="24"/>
        </w:rPr>
      </w:pPr>
      <w:r>
        <w:rPr>
          <w:rFonts w:ascii="Times New Roman" w:hAnsi="Times New Roman" w:cs="Times New Roman"/>
          <w:b/>
          <w:sz w:val="32"/>
          <w:szCs w:val="32"/>
        </w:rPr>
        <w:t xml:space="preserve">     </w:t>
      </w:r>
    </w:p>
    <w:p w14:paraId="15262EE8" w14:textId="77777777" w:rsidR="00F45CC7" w:rsidRDefault="00F45CC7" w:rsidP="001F63A5">
      <w:pPr>
        <w:jc w:val="both"/>
        <w:rPr>
          <w:rFonts w:ascii="Times New Roman" w:hAnsi="Times New Roman" w:cs="Times New Roman"/>
          <w:sz w:val="24"/>
          <w:szCs w:val="24"/>
        </w:rPr>
      </w:pPr>
    </w:p>
    <w:p w14:paraId="23898295" w14:textId="77777777" w:rsidR="00F45CC7" w:rsidRDefault="00F45CC7" w:rsidP="001F63A5">
      <w:pPr>
        <w:jc w:val="both"/>
        <w:rPr>
          <w:rFonts w:ascii="Times New Roman" w:hAnsi="Times New Roman" w:cs="Times New Roman"/>
          <w:sz w:val="24"/>
          <w:szCs w:val="24"/>
        </w:rPr>
      </w:pPr>
    </w:p>
    <w:p w14:paraId="16B887E0" w14:textId="77777777" w:rsidR="00F45CC7" w:rsidRDefault="00F45CC7" w:rsidP="001F63A5">
      <w:pPr>
        <w:jc w:val="both"/>
        <w:rPr>
          <w:rFonts w:ascii="Times New Roman" w:hAnsi="Times New Roman" w:cs="Times New Roman"/>
          <w:sz w:val="24"/>
          <w:szCs w:val="24"/>
        </w:rPr>
      </w:pPr>
    </w:p>
    <w:p w14:paraId="27758F47" w14:textId="77777777" w:rsidR="00F45CC7" w:rsidRDefault="00F45CC7" w:rsidP="001F63A5">
      <w:pPr>
        <w:jc w:val="both"/>
        <w:rPr>
          <w:rFonts w:ascii="Times New Roman" w:hAnsi="Times New Roman" w:cs="Times New Roman"/>
          <w:sz w:val="24"/>
          <w:szCs w:val="24"/>
        </w:rPr>
      </w:pPr>
    </w:p>
    <w:p w14:paraId="65A30DF4" w14:textId="77777777" w:rsidR="00F45CC7" w:rsidRDefault="00F45CC7" w:rsidP="001F63A5">
      <w:pPr>
        <w:jc w:val="both"/>
        <w:rPr>
          <w:rFonts w:ascii="Times New Roman" w:hAnsi="Times New Roman" w:cs="Times New Roman"/>
          <w:sz w:val="24"/>
          <w:szCs w:val="24"/>
        </w:rPr>
      </w:pPr>
    </w:p>
    <w:p w14:paraId="354CD640" w14:textId="77777777" w:rsidR="00F45CC7" w:rsidRDefault="00F45CC7" w:rsidP="001F63A5">
      <w:pPr>
        <w:jc w:val="both"/>
        <w:rPr>
          <w:rFonts w:ascii="Times New Roman" w:hAnsi="Times New Roman" w:cs="Times New Roman"/>
          <w:sz w:val="24"/>
          <w:szCs w:val="24"/>
        </w:rPr>
      </w:pPr>
    </w:p>
    <w:p w14:paraId="015E38EA" w14:textId="77777777" w:rsidR="00F45CC7" w:rsidRDefault="00F45CC7" w:rsidP="001F63A5">
      <w:pPr>
        <w:jc w:val="both"/>
        <w:rPr>
          <w:rFonts w:ascii="Times New Roman" w:hAnsi="Times New Roman" w:cs="Times New Roman"/>
          <w:sz w:val="24"/>
          <w:szCs w:val="24"/>
        </w:rPr>
      </w:pPr>
    </w:p>
    <w:p w14:paraId="7DA709EC" w14:textId="77777777" w:rsidR="00F45CC7" w:rsidRDefault="00F45CC7" w:rsidP="001F63A5">
      <w:pPr>
        <w:jc w:val="both"/>
        <w:rPr>
          <w:rFonts w:ascii="Times New Roman" w:hAnsi="Times New Roman" w:cs="Times New Roman"/>
          <w:sz w:val="24"/>
          <w:szCs w:val="24"/>
        </w:rPr>
      </w:pPr>
    </w:p>
    <w:p w14:paraId="53901F84" w14:textId="77777777" w:rsidR="00F45CC7" w:rsidRDefault="00F45CC7" w:rsidP="001F63A5">
      <w:pPr>
        <w:jc w:val="both"/>
        <w:rPr>
          <w:rFonts w:ascii="Times New Roman" w:hAnsi="Times New Roman" w:cs="Times New Roman"/>
          <w:sz w:val="24"/>
          <w:szCs w:val="24"/>
        </w:rPr>
      </w:pPr>
    </w:p>
    <w:p w14:paraId="16FF34C6" w14:textId="77777777" w:rsidR="00695B19" w:rsidRDefault="00695B19" w:rsidP="000A72D4">
      <w:pPr>
        <w:jc w:val="both"/>
        <w:rPr>
          <w:rFonts w:ascii="Times New Roman" w:hAnsi="Times New Roman" w:cs="Times New Roman"/>
          <w:b/>
          <w:sz w:val="32"/>
          <w:szCs w:val="24"/>
        </w:rPr>
      </w:pPr>
      <w:r w:rsidRPr="00695B19">
        <w:rPr>
          <w:rFonts w:ascii="Times New Roman" w:hAnsi="Times New Roman" w:cs="Times New Roman"/>
          <w:b/>
          <w:sz w:val="32"/>
          <w:szCs w:val="24"/>
        </w:rPr>
        <w:t>BIBLIOGRAFIA</w:t>
      </w:r>
    </w:p>
    <w:p w14:paraId="57984B7F" w14:textId="77777777" w:rsidR="00695B19" w:rsidRDefault="00000000" w:rsidP="00695B19">
      <w:pPr>
        <w:pStyle w:val="Paragrafoelenco"/>
        <w:numPr>
          <w:ilvl w:val="0"/>
          <w:numId w:val="8"/>
        </w:numPr>
        <w:jc w:val="both"/>
        <w:rPr>
          <w:rFonts w:ascii="Times New Roman" w:hAnsi="Times New Roman" w:cs="Times New Roman"/>
          <w:sz w:val="24"/>
          <w:szCs w:val="24"/>
        </w:rPr>
      </w:pPr>
      <w:hyperlink r:id="rId9" w:anchor="tab-module-806853" w:history="1">
        <w:r w:rsidR="00695B19" w:rsidRPr="00774BD6">
          <w:rPr>
            <w:rStyle w:val="Collegamentoipertestuale"/>
            <w:rFonts w:ascii="Times New Roman" w:hAnsi="Times New Roman" w:cs="Times New Roman"/>
            <w:sz w:val="24"/>
            <w:szCs w:val="24"/>
          </w:rPr>
          <w:t>https://www.daimler.com/innovation/autonomous-driving/special/definition.html#tab-module-806853</w:t>
        </w:r>
      </w:hyperlink>
    </w:p>
    <w:p w14:paraId="0895307D" w14:textId="77777777" w:rsidR="00695B19" w:rsidRDefault="00000000" w:rsidP="004218A8">
      <w:pPr>
        <w:pStyle w:val="Paragrafoelenco"/>
        <w:numPr>
          <w:ilvl w:val="0"/>
          <w:numId w:val="8"/>
        </w:numPr>
        <w:jc w:val="both"/>
        <w:rPr>
          <w:rFonts w:ascii="Times New Roman" w:hAnsi="Times New Roman" w:cs="Times New Roman"/>
          <w:sz w:val="24"/>
          <w:szCs w:val="24"/>
        </w:rPr>
      </w:pPr>
      <w:hyperlink r:id="rId10" w:history="1">
        <w:r w:rsidR="004218A8" w:rsidRPr="00774BD6">
          <w:rPr>
            <w:rStyle w:val="Collegamentoipertestuale"/>
            <w:rFonts w:ascii="Times New Roman" w:hAnsi="Times New Roman" w:cs="Times New Roman"/>
            <w:sz w:val="24"/>
            <w:szCs w:val="24"/>
          </w:rPr>
          <w:t>http://www.motorefashion.it/nissan-da-la-scossa-al-salone-dellauto-di-ginevra/</w:t>
        </w:r>
      </w:hyperlink>
    </w:p>
    <w:p w14:paraId="5E71EDB8" w14:textId="77777777" w:rsidR="004218A8" w:rsidRDefault="00000000" w:rsidP="00F85DC6">
      <w:pPr>
        <w:pStyle w:val="Paragrafoelenco"/>
        <w:numPr>
          <w:ilvl w:val="0"/>
          <w:numId w:val="8"/>
        </w:numPr>
        <w:jc w:val="both"/>
        <w:rPr>
          <w:rFonts w:ascii="Times New Roman" w:hAnsi="Times New Roman" w:cs="Times New Roman"/>
          <w:sz w:val="24"/>
          <w:szCs w:val="24"/>
        </w:rPr>
      </w:pPr>
      <w:hyperlink r:id="rId11" w:history="1">
        <w:r w:rsidR="00F85DC6" w:rsidRPr="00774BD6">
          <w:rPr>
            <w:rStyle w:val="Collegamentoipertestuale"/>
            <w:rFonts w:ascii="Times New Roman" w:hAnsi="Times New Roman" w:cs="Times New Roman"/>
            <w:sz w:val="24"/>
            <w:szCs w:val="24"/>
          </w:rPr>
          <w:t>http://www.ansa.it/canale_motori/notizie/prove_novita/2017/03/08/si-chiama-sedric-lauto-a-guida-autonoma-di-volkswagen_f7f4a5f9-9e24-43d5-bec3-a4ac58e7b644.html</w:t>
        </w:r>
      </w:hyperlink>
    </w:p>
    <w:p w14:paraId="0AA6F62F" w14:textId="77777777" w:rsidR="00671C07" w:rsidRDefault="00000000" w:rsidP="00671C07">
      <w:pPr>
        <w:pStyle w:val="Paragrafoelenco"/>
        <w:numPr>
          <w:ilvl w:val="0"/>
          <w:numId w:val="8"/>
        </w:numPr>
        <w:jc w:val="both"/>
        <w:rPr>
          <w:rFonts w:ascii="Times New Roman" w:hAnsi="Times New Roman" w:cs="Times New Roman"/>
          <w:sz w:val="24"/>
          <w:szCs w:val="24"/>
        </w:rPr>
      </w:pPr>
      <w:hyperlink r:id="rId12" w:history="1">
        <w:r w:rsidR="00506706" w:rsidRPr="00774BD6">
          <w:rPr>
            <w:rStyle w:val="Collegamentoipertestuale"/>
            <w:rFonts w:ascii="Times New Roman" w:hAnsi="Times New Roman" w:cs="Times New Roman"/>
            <w:sz w:val="24"/>
            <w:szCs w:val="24"/>
          </w:rPr>
          <w:t>https://motori.ilmessaggero.it/prove/up_volkswagen_rinnova_citycar_successo-1922050.html</w:t>
        </w:r>
      </w:hyperlink>
    </w:p>
    <w:p w14:paraId="638E4F3D" w14:textId="72AD5DAC" w:rsidR="00DF1726" w:rsidRDefault="00000000" w:rsidP="00555492">
      <w:pPr>
        <w:pStyle w:val="Paragrafoelenco"/>
        <w:numPr>
          <w:ilvl w:val="0"/>
          <w:numId w:val="8"/>
        </w:numPr>
        <w:jc w:val="both"/>
        <w:rPr>
          <w:rFonts w:ascii="Times New Roman" w:hAnsi="Times New Roman" w:cs="Times New Roman"/>
          <w:sz w:val="24"/>
          <w:szCs w:val="24"/>
        </w:rPr>
      </w:pPr>
      <w:hyperlink r:id="rId13" w:anchor="guida-autonoma-livelli" w:history="1">
        <w:r w:rsidR="00DF1726" w:rsidRPr="00A449B8">
          <w:rPr>
            <w:rStyle w:val="Collegamentoipertestuale"/>
            <w:rFonts w:ascii="Times New Roman" w:hAnsi="Times New Roman" w:cs="Times New Roman"/>
            <w:sz w:val="24"/>
            <w:szCs w:val="24"/>
          </w:rPr>
          <w:t>https://www.automobile.it/magazine/acquisto-auto/guida-autonoma-18331#guida-autonoma-livelli</w:t>
        </w:r>
      </w:hyperlink>
    </w:p>
    <w:p w14:paraId="0750375F" w14:textId="58EA068D" w:rsidR="00FE3C60" w:rsidRDefault="00000000" w:rsidP="00555492">
      <w:pPr>
        <w:pStyle w:val="Paragrafoelenco"/>
        <w:numPr>
          <w:ilvl w:val="0"/>
          <w:numId w:val="8"/>
        </w:numPr>
        <w:jc w:val="both"/>
        <w:rPr>
          <w:rFonts w:ascii="Times New Roman" w:hAnsi="Times New Roman" w:cs="Times New Roman"/>
          <w:sz w:val="24"/>
          <w:szCs w:val="24"/>
        </w:rPr>
      </w:pPr>
      <w:hyperlink r:id="rId14" w:history="1">
        <w:r w:rsidR="00FE3C60" w:rsidRPr="00A449B8">
          <w:rPr>
            <w:rStyle w:val="Collegamentoipertestuale"/>
            <w:rFonts w:ascii="Times New Roman" w:hAnsi="Times New Roman" w:cs="Times New Roman"/>
            <w:sz w:val="24"/>
            <w:szCs w:val="24"/>
          </w:rPr>
          <w:t>https://www.economyup.it/automotive/guida-autonoma-quali-sono-le-tecnologie-che-permettono-alle-auto-di-guidare-da-sole/</w:t>
        </w:r>
      </w:hyperlink>
    </w:p>
    <w:p w14:paraId="1F9879DD" w14:textId="18F84922" w:rsidR="00FE3C60" w:rsidRDefault="00000000" w:rsidP="00555492">
      <w:pPr>
        <w:pStyle w:val="Paragrafoelenco"/>
        <w:numPr>
          <w:ilvl w:val="0"/>
          <w:numId w:val="8"/>
        </w:numPr>
        <w:jc w:val="both"/>
        <w:rPr>
          <w:rFonts w:ascii="Times New Roman" w:hAnsi="Times New Roman" w:cs="Times New Roman"/>
          <w:sz w:val="24"/>
          <w:szCs w:val="24"/>
        </w:rPr>
      </w:pPr>
      <w:hyperlink r:id="rId15" w:history="1">
        <w:r w:rsidR="00D1111D" w:rsidRPr="00A9345C">
          <w:rPr>
            <w:rStyle w:val="Collegamentoipertestuale"/>
            <w:rFonts w:ascii="Times New Roman" w:hAnsi="Times New Roman" w:cs="Times New Roman"/>
            <w:sz w:val="24"/>
            <w:szCs w:val="24"/>
          </w:rPr>
          <w:t>www.corrierecomunicazioni.it/digital-economy/auto-a-guida-autonoma-intelligenza-artificiale-croce-e-delizia-piattaforme-ancora-acerbe/</w:t>
        </w:r>
      </w:hyperlink>
    </w:p>
    <w:p w14:paraId="51CCA383" w14:textId="098329B6" w:rsidR="00D1111D" w:rsidRDefault="00000000" w:rsidP="00555492">
      <w:pPr>
        <w:pStyle w:val="Paragrafoelenco"/>
        <w:numPr>
          <w:ilvl w:val="0"/>
          <w:numId w:val="8"/>
        </w:numPr>
        <w:jc w:val="both"/>
        <w:rPr>
          <w:rFonts w:ascii="Times New Roman" w:hAnsi="Times New Roman" w:cs="Times New Roman"/>
          <w:sz w:val="24"/>
          <w:szCs w:val="24"/>
        </w:rPr>
      </w:pPr>
      <w:hyperlink r:id="rId16" w:history="1">
        <w:r w:rsidR="00D1111D" w:rsidRPr="00A9345C">
          <w:rPr>
            <w:rStyle w:val="Collegamentoipertestuale"/>
            <w:rFonts w:ascii="Times New Roman" w:hAnsi="Times New Roman" w:cs="Times New Roman"/>
            <w:sz w:val="24"/>
            <w:szCs w:val="24"/>
          </w:rPr>
          <w:t>https://www.ilsole24ore.com/art/san-francisco-ok-robotaxi-cruise-e-waymo-sono-davvero-sicuri-AFNRL9W</w:t>
        </w:r>
      </w:hyperlink>
    </w:p>
    <w:p w14:paraId="73E9A36B" w14:textId="44B7BC9F" w:rsidR="00D1111D" w:rsidRDefault="00000000" w:rsidP="00555492">
      <w:pPr>
        <w:pStyle w:val="Paragrafoelenco"/>
        <w:numPr>
          <w:ilvl w:val="0"/>
          <w:numId w:val="8"/>
        </w:numPr>
        <w:jc w:val="both"/>
        <w:rPr>
          <w:rFonts w:ascii="Times New Roman" w:hAnsi="Times New Roman" w:cs="Times New Roman"/>
          <w:sz w:val="24"/>
          <w:szCs w:val="24"/>
        </w:rPr>
      </w:pPr>
      <w:hyperlink r:id="rId17" w:anchor=":~:text=del%2024%20dicembre%201969%2C%20n,del%2024%20novembre%201970%2C%20n" w:history="1">
        <w:r w:rsidR="00115411" w:rsidRPr="00A9345C">
          <w:rPr>
            <w:rStyle w:val="Collegamentoipertestuale"/>
            <w:rFonts w:ascii="Times New Roman" w:hAnsi="Times New Roman" w:cs="Times New Roman"/>
            <w:sz w:val="24"/>
            <w:szCs w:val="24"/>
          </w:rPr>
          <w:t>https://www.treccani.it/enciclopedia/assicurazione_res-32ca98ff-87e9-11dc-8e9d-0016357eee51_%28Enciclopedia-Italiana%29/#:~:text=del%2024%20dicembre%201969%2C%20n,del%2024%20novembre%201970%2C%20n</w:t>
        </w:r>
      </w:hyperlink>
    </w:p>
    <w:p w14:paraId="2E5F89C6" w14:textId="4C6D8C5E" w:rsidR="00115411" w:rsidRPr="00755D5D" w:rsidRDefault="00512AE4" w:rsidP="00555492">
      <w:pPr>
        <w:pStyle w:val="Paragrafoelenco"/>
        <w:numPr>
          <w:ilvl w:val="0"/>
          <w:numId w:val="8"/>
        </w:numPr>
        <w:jc w:val="both"/>
        <w:rPr>
          <w:rFonts w:ascii="Times New Roman" w:hAnsi="Times New Roman" w:cs="Times New Roman"/>
          <w:sz w:val="24"/>
          <w:szCs w:val="24"/>
        </w:rPr>
      </w:pPr>
      <w:r>
        <w:t>“Le strade italiane del XX secolo. DALLA RUPTA ALLA STRADA DI QUALITÀ ED AL MOBILITY MANAGER. Cento anni di cammino.” (GABRIELE CAMOMILLA)</w:t>
      </w:r>
    </w:p>
    <w:p w14:paraId="03C805ED" w14:textId="07F822B2" w:rsidR="00755D5D" w:rsidRDefault="00755D5D" w:rsidP="00555492">
      <w:pPr>
        <w:pStyle w:val="Paragrafoelenco"/>
        <w:numPr>
          <w:ilvl w:val="0"/>
          <w:numId w:val="8"/>
        </w:numPr>
        <w:jc w:val="both"/>
        <w:rPr>
          <w:rFonts w:ascii="Times New Roman" w:hAnsi="Times New Roman" w:cs="Times New Roman"/>
          <w:sz w:val="24"/>
          <w:szCs w:val="24"/>
        </w:rPr>
      </w:pPr>
      <w:r>
        <w:lastRenderedPageBreak/>
        <w:t>Tesi di Laurea</w:t>
      </w:r>
      <w:r w:rsidR="007B59A4">
        <w:t>-Laura Magistrale in Ingegneria dell’energia elettrica</w:t>
      </w:r>
      <w:r w:rsidR="00BE42DA">
        <w:t>-</w:t>
      </w:r>
      <w:r w:rsidR="00FA49A5">
        <w:t>Università degli Studi di Padova</w:t>
      </w:r>
      <w:r>
        <w:t xml:space="preserve"> “</w:t>
      </w:r>
      <w:r w:rsidR="007B59A4">
        <w:t>Veicoli a guida autonoma</w:t>
      </w:r>
      <w:r w:rsidR="00F547D3">
        <w:t>” (Manuele Bertoluzzo)</w:t>
      </w:r>
    </w:p>
    <w:p w14:paraId="23CC2CA4" w14:textId="77777777" w:rsidR="00DF1726" w:rsidRDefault="00DF1726" w:rsidP="00DF1726">
      <w:pPr>
        <w:pStyle w:val="Paragrafoelenco"/>
        <w:jc w:val="both"/>
        <w:rPr>
          <w:rFonts w:ascii="Times New Roman" w:hAnsi="Times New Roman" w:cs="Times New Roman"/>
          <w:sz w:val="24"/>
          <w:szCs w:val="24"/>
        </w:rPr>
      </w:pPr>
    </w:p>
    <w:p w14:paraId="0CD7C0A3" w14:textId="77777777" w:rsidR="00555492" w:rsidRPr="00695B19" w:rsidRDefault="00555492" w:rsidP="002125DA">
      <w:pPr>
        <w:pStyle w:val="Paragrafoelenco"/>
        <w:jc w:val="both"/>
        <w:rPr>
          <w:rFonts w:ascii="Times New Roman" w:hAnsi="Times New Roman" w:cs="Times New Roman"/>
          <w:sz w:val="24"/>
          <w:szCs w:val="24"/>
        </w:rPr>
      </w:pPr>
    </w:p>
    <w:p w14:paraId="4C05DAFF" w14:textId="77777777" w:rsidR="00695B19" w:rsidRDefault="00695B19" w:rsidP="000A72D4">
      <w:pPr>
        <w:jc w:val="both"/>
        <w:rPr>
          <w:rFonts w:ascii="Times New Roman" w:hAnsi="Times New Roman" w:cs="Times New Roman"/>
          <w:sz w:val="24"/>
          <w:szCs w:val="24"/>
        </w:rPr>
      </w:pPr>
    </w:p>
    <w:p w14:paraId="17AF41CE" w14:textId="77777777" w:rsidR="00695B19" w:rsidRDefault="00695B19" w:rsidP="000A72D4">
      <w:pPr>
        <w:jc w:val="both"/>
        <w:rPr>
          <w:rFonts w:ascii="Times New Roman" w:hAnsi="Times New Roman" w:cs="Times New Roman"/>
          <w:sz w:val="24"/>
          <w:szCs w:val="24"/>
        </w:rPr>
      </w:pPr>
    </w:p>
    <w:p w14:paraId="397C3528" w14:textId="77777777" w:rsidR="00695B19" w:rsidRPr="000A72D4" w:rsidRDefault="00695B19" w:rsidP="000A72D4">
      <w:pPr>
        <w:jc w:val="both"/>
        <w:rPr>
          <w:rFonts w:ascii="Times New Roman" w:hAnsi="Times New Roman" w:cs="Times New Roman"/>
          <w:sz w:val="24"/>
          <w:szCs w:val="24"/>
        </w:rPr>
      </w:pPr>
    </w:p>
    <w:sectPr w:rsidR="00695B19" w:rsidRPr="000A72D4">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C0808" w14:textId="77777777" w:rsidR="00D21EE5" w:rsidRDefault="00D21EE5" w:rsidP="00F62931">
      <w:pPr>
        <w:spacing w:after="0" w:line="240" w:lineRule="auto"/>
      </w:pPr>
      <w:r>
        <w:separator/>
      </w:r>
    </w:p>
  </w:endnote>
  <w:endnote w:type="continuationSeparator" w:id="0">
    <w:p w14:paraId="75D7B5B4" w14:textId="77777777" w:rsidR="00D21EE5" w:rsidRDefault="00D21EE5" w:rsidP="00F6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809E" w14:textId="195B84BA" w:rsidR="004D6C1F" w:rsidRDefault="00F81FAE">
    <w:pPr>
      <w:pStyle w:val="Pidipa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OntoHorses- Documentazione di progetto</w:t>
    </w:r>
    <w:r w:rsidR="004D6C1F">
      <w:rPr>
        <w:rFonts w:asciiTheme="majorHAnsi" w:eastAsiaTheme="majorEastAsia" w:hAnsiTheme="majorHAnsi" w:cstheme="majorBidi"/>
      </w:rPr>
      <w:ptab w:relativeTo="margin" w:alignment="right" w:leader="none"/>
    </w:r>
    <w:r w:rsidR="004D6C1F">
      <w:rPr>
        <w:rFonts w:asciiTheme="majorHAnsi" w:eastAsiaTheme="majorEastAsia" w:hAnsiTheme="majorHAnsi" w:cstheme="majorBidi"/>
      </w:rPr>
      <w:t xml:space="preserve">Pag. </w:t>
    </w:r>
    <w:r w:rsidR="004D6C1F">
      <w:rPr>
        <w:rFonts w:eastAsiaTheme="minorEastAsia"/>
      </w:rPr>
      <w:fldChar w:fldCharType="begin"/>
    </w:r>
    <w:r w:rsidR="004D6C1F">
      <w:instrText>PAGE   \* MERGEFORMAT</w:instrText>
    </w:r>
    <w:r w:rsidR="004D6C1F">
      <w:rPr>
        <w:rFonts w:eastAsiaTheme="minorEastAsia"/>
      </w:rPr>
      <w:fldChar w:fldCharType="separate"/>
    </w:r>
    <w:r w:rsidR="0013453B" w:rsidRPr="0013453B">
      <w:rPr>
        <w:rFonts w:asciiTheme="majorHAnsi" w:eastAsiaTheme="majorEastAsia" w:hAnsiTheme="majorHAnsi" w:cstheme="majorBidi"/>
        <w:noProof/>
      </w:rPr>
      <w:t>13</w:t>
    </w:r>
    <w:r w:rsidR="004D6C1F">
      <w:rPr>
        <w:rFonts w:asciiTheme="majorHAnsi" w:eastAsiaTheme="majorEastAsia" w:hAnsiTheme="majorHAnsi" w:cstheme="majorBidi"/>
      </w:rPr>
      <w:fldChar w:fldCharType="end"/>
    </w:r>
  </w:p>
  <w:p w14:paraId="6253176C" w14:textId="77777777" w:rsidR="004D6C1F" w:rsidRDefault="004D6C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88CF" w14:textId="77777777" w:rsidR="00D21EE5" w:rsidRDefault="00D21EE5" w:rsidP="00F62931">
      <w:pPr>
        <w:spacing w:after="0" w:line="240" w:lineRule="auto"/>
      </w:pPr>
      <w:r>
        <w:separator/>
      </w:r>
    </w:p>
  </w:footnote>
  <w:footnote w:type="continuationSeparator" w:id="0">
    <w:p w14:paraId="13A6F930" w14:textId="77777777" w:rsidR="00D21EE5" w:rsidRDefault="00D21EE5" w:rsidP="00F62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574D" w14:textId="77777777" w:rsidR="00C43CC6" w:rsidRDefault="00C43CC6">
    <w:pPr>
      <w:pStyle w:val="Intestazione"/>
    </w:pPr>
  </w:p>
  <w:p w14:paraId="2BA16B69" w14:textId="77777777" w:rsidR="00C43CC6" w:rsidRDefault="00C43CC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37D"/>
    <w:multiLevelType w:val="hybridMultilevel"/>
    <w:tmpl w:val="16309268"/>
    <w:lvl w:ilvl="0" w:tplc="E02A6678">
      <w:start w:val="4"/>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2477EA9"/>
    <w:multiLevelType w:val="multilevel"/>
    <w:tmpl w:val="0409001F"/>
    <w:numStyleLink w:val="Stile1"/>
  </w:abstractNum>
  <w:abstractNum w:abstractNumId="2" w15:restartNumberingAfterBreak="0">
    <w:nsid w:val="025B10FF"/>
    <w:multiLevelType w:val="hybridMultilevel"/>
    <w:tmpl w:val="10FCD8E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4B6E0D"/>
    <w:multiLevelType w:val="multilevel"/>
    <w:tmpl w:val="0409001F"/>
    <w:styleLink w:val="Stile1"/>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6402D8"/>
    <w:multiLevelType w:val="hybridMultilevel"/>
    <w:tmpl w:val="40BA96BA"/>
    <w:lvl w:ilvl="0" w:tplc="0410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5" w15:restartNumberingAfterBreak="0">
    <w:nsid w:val="151F6BD6"/>
    <w:multiLevelType w:val="hybridMultilevel"/>
    <w:tmpl w:val="FB78AFBA"/>
    <w:lvl w:ilvl="0" w:tplc="FFFFFFFF">
      <w:numFmt w:val="decimal"/>
      <w:lvlText w:val="%1."/>
      <w:lvlJc w:val="left"/>
      <w:pPr>
        <w:ind w:left="360" w:hanging="360"/>
      </w:pPr>
      <w:rPr>
        <w:rFonts w:hint="default"/>
        <w:sz w:val="3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B912E11"/>
    <w:multiLevelType w:val="hybridMultilevel"/>
    <w:tmpl w:val="1A5ECD0E"/>
    <w:lvl w:ilvl="0" w:tplc="1F1E0338">
      <w:start w:val="1"/>
      <w:numFmt w:val="bullet"/>
      <w:lvlText w:val=""/>
      <w:lvlJc w:val="left"/>
      <w:pPr>
        <w:ind w:left="1512" w:hanging="360"/>
      </w:pPr>
      <w:rPr>
        <w:rFonts w:ascii="Wingdings" w:hAnsi="Wingdings" w:hint="default"/>
        <w:sz w:val="24"/>
        <w:szCs w:val="24"/>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7" w15:restartNumberingAfterBreak="0">
    <w:nsid w:val="1BCD3C68"/>
    <w:multiLevelType w:val="hybridMultilevel"/>
    <w:tmpl w:val="C0C61A9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072A5B"/>
    <w:multiLevelType w:val="hybridMultilevel"/>
    <w:tmpl w:val="2BD04276"/>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B730FB4"/>
    <w:multiLevelType w:val="multilevel"/>
    <w:tmpl w:val="0409001F"/>
    <w:numStyleLink w:val="Stile1"/>
  </w:abstractNum>
  <w:abstractNum w:abstractNumId="10" w15:restartNumberingAfterBreak="0">
    <w:nsid w:val="2B951D1F"/>
    <w:multiLevelType w:val="hybridMultilevel"/>
    <w:tmpl w:val="D56E8A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DE2785"/>
    <w:multiLevelType w:val="hybridMultilevel"/>
    <w:tmpl w:val="95AA19D2"/>
    <w:lvl w:ilvl="0" w:tplc="04100005">
      <w:start w:val="1"/>
      <w:numFmt w:val="bullet"/>
      <w:lvlText w:val=""/>
      <w:lvlJc w:val="left"/>
      <w:pPr>
        <w:ind w:left="1512" w:hanging="360"/>
      </w:pPr>
      <w:rPr>
        <w:rFonts w:ascii="Wingdings" w:hAnsi="Wingdings"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2" w15:restartNumberingAfterBreak="0">
    <w:nsid w:val="2DBC3AAC"/>
    <w:multiLevelType w:val="hybridMultilevel"/>
    <w:tmpl w:val="91B2EA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4B1CE2"/>
    <w:multiLevelType w:val="hybridMultilevel"/>
    <w:tmpl w:val="97A2BEA6"/>
    <w:lvl w:ilvl="0" w:tplc="04100005">
      <w:start w:val="1"/>
      <w:numFmt w:val="bullet"/>
      <w:lvlText w:val=""/>
      <w:lvlJc w:val="left"/>
      <w:pPr>
        <w:ind w:left="1512" w:hanging="360"/>
      </w:pPr>
      <w:rPr>
        <w:rFonts w:ascii="Wingdings" w:hAnsi="Wingdings"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4" w15:restartNumberingAfterBreak="0">
    <w:nsid w:val="2F7C5153"/>
    <w:multiLevelType w:val="hybridMultilevel"/>
    <w:tmpl w:val="4E7434F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EB3553"/>
    <w:multiLevelType w:val="hybridMultilevel"/>
    <w:tmpl w:val="ECC255DC"/>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2842425"/>
    <w:multiLevelType w:val="hybridMultilevel"/>
    <w:tmpl w:val="9C54A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35B5961"/>
    <w:multiLevelType w:val="hybridMultilevel"/>
    <w:tmpl w:val="63F2AA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3D23910"/>
    <w:multiLevelType w:val="hybridMultilevel"/>
    <w:tmpl w:val="5AC8061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3D65254"/>
    <w:multiLevelType w:val="hybridMultilevel"/>
    <w:tmpl w:val="678A9A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C9A2EC1"/>
    <w:multiLevelType w:val="hybridMultilevel"/>
    <w:tmpl w:val="BA3C11A4"/>
    <w:lvl w:ilvl="0" w:tplc="81DC745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FF73687"/>
    <w:multiLevelType w:val="hybridMultilevel"/>
    <w:tmpl w:val="0FCE9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5456B4"/>
    <w:multiLevelType w:val="hybridMultilevel"/>
    <w:tmpl w:val="16A04BFC"/>
    <w:lvl w:ilvl="0" w:tplc="0410000D">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B966E51"/>
    <w:multiLevelType w:val="hybridMultilevel"/>
    <w:tmpl w:val="E81044A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EDD291C"/>
    <w:multiLevelType w:val="hybridMultilevel"/>
    <w:tmpl w:val="734C87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1150F7"/>
    <w:multiLevelType w:val="hybridMultilevel"/>
    <w:tmpl w:val="A3FA4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1562905"/>
    <w:multiLevelType w:val="hybridMultilevel"/>
    <w:tmpl w:val="D4DC89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933474A"/>
    <w:multiLevelType w:val="hybridMultilevel"/>
    <w:tmpl w:val="21A2BA18"/>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15:restartNumberingAfterBreak="0">
    <w:nsid w:val="5A6D4B2E"/>
    <w:multiLevelType w:val="hybridMultilevel"/>
    <w:tmpl w:val="E45426B2"/>
    <w:lvl w:ilvl="0" w:tplc="1F1E0338">
      <w:start w:val="1"/>
      <w:numFmt w:val="bullet"/>
      <w:lvlText w:val=""/>
      <w:lvlJc w:val="left"/>
      <w:pPr>
        <w:ind w:left="1068" w:hanging="360"/>
      </w:pPr>
      <w:rPr>
        <w:rFonts w:ascii="Wingdings" w:hAnsi="Wingdings" w:hint="default"/>
        <w:sz w:val="24"/>
        <w:szCs w:val="24"/>
      </w:rPr>
    </w:lvl>
    <w:lvl w:ilvl="1" w:tplc="04100003" w:tentative="1">
      <w:start w:val="1"/>
      <w:numFmt w:val="bullet"/>
      <w:lvlText w:val="o"/>
      <w:lvlJc w:val="left"/>
      <w:pPr>
        <w:ind w:left="996" w:hanging="360"/>
      </w:pPr>
      <w:rPr>
        <w:rFonts w:ascii="Courier New" w:hAnsi="Courier New" w:cs="Courier New" w:hint="default"/>
      </w:rPr>
    </w:lvl>
    <w:lvl w:ilvl="2" w:tplc="04100005" w:tentative="1">
      <w:start w:val="1"/>
      <w:numFmt w:val="bullet"/>
      <w:lvlText w:val=""/>
      <w:lvlJc w:val="left"/>
      <w:pPr>
        <w:ind w:left="1716" w:hanging="360"/>
      </w:pPr>
      <w:rPr>
        <w:rFonts w:ascii="Wingdings" w:hAnsi="Wingdings" w:hint="default"/>
      </w:rPr>
    </w:lvl>
    <w:lvl w:ilvl="3" w:tplc="04100001" w:tentative="1">
      <w:start w:val="1"/>
      <w:numFmt w:val="bullet"/>
      <w:lvlText w:val=""/>
      <w:lvlJc w:val="left"/>
      <w:pPr>
        <w:ind w:left="2436" w:hanging="360"/>
      </w:pPr>
      <w:rPr>
        <w:rFonts w:ascii="Symbol" w:hAnsi="Symbol" w:hint="default"/>
      </w:rPr>
    </w:lvl>
    <w:lvl w:ilvl="4" w:tplc="04100003" w:tentative="1">
      <w:start w:val="1"/>
      <w:numFmt w:val="bullet"/>
      <w:lvlText w:val="o"/>
      <w:lvlJc w:val="left"/>
      <w:pPr>
        <w:ind w:left="3156" w:hanging="360"/>
      </w:pPr>
      <w:rPr>
        <w:rFonts w:ascii="Courier New" w:hAnsi="Courier New" w:cs="Courier New" w:hint="default"/>
      </w:rPr>
    </w:lvl>
    <w:lvl w:ilvl="5" w:tplc="04100005" w:tentative="1">
      <w:start w:val="1"/>
      <w:numFmt w:val="bullet"/>
      <w:lvlText w:val=""/>
      <w:lvlJc w:val="left"/>
      <w:pPr>
        <w:ind w:left="3876" w:hanging="360"/>
      </w:pPr>
      <w:rPr>
        <w:rFonts w:ascii="Wingdings" w:hAnsi="Wingdings" w:hint="default"/>
      </w:rPr>
    </w:lvl>
    <w:lvl w:ilvl="6" w:tplc="04100001" w:tentative="1">
      <w:start w:val="1"/>
      <w:numFmt w:val="bullet"/>
      <w:lvlText w:val=""/>
      <w:lvlJc w:val="left"/>
      <w:pPr>
        <w:ind w:left="4596" w:hanging="360"/>
      </w:pPr>
      <w:rPr>
        <w:rFonts w:ascii="Symbol" w:hAnsi="Symbol" w:hint="default"/>
      </w:rPr>
    </w:lvl>
    <w:lvl w:ilvl="7" w:tplc="04100003" w:tentative="1">
      <w:start w:val="1"/>
      <w:numFmt w:val="bullet"/>
      <w:lvlText w:val="o"/>
      <w:lvlJc w:val="left"/>
      <w:pPr>
        <w:ind w:left="5316" w:hanging="360"/>
      </w:pPr>
      <w:rPr>
        <w:rFonts w:ascii="Courier New" w:hAnsi="Courier New" w:cs="Courier New" w:hint="default"/>
      </w:rPr>
    </w:lvl>
    <w:lvl w:ilvl="8" w:tplc="04100005" w:tentative="1">
      <w:start w:val="1"/>
      <w:numFmt w:val="bullet"/>
      <w:lvlText w:val=""/>
      <w:lvlJc w:val="left"/>
      <w:pPr>
        <w:ind w:left="6036" w:hanging="360"/>
      </w:pPr>
      <w:rPr>
        <w:rFonts w:ascii="Wingdings" w:hAnsi="Wingdings" w:hint="default"/>
      </w:rPr>
    </w:lvl>
  </w:abstractNum>
  <w:abstractNum w:abstractNumId="29" w15:restartNumberingAfterBreak="0">
    <w:nsid w:val="5CFB45B0"/>
    <w:multiLevelType w:val="hybridMultilevel"/>
    <w:tmpl w:val="43464A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0BC4D07"/>
    <w:multiLevelType w:val="hybridMultilevel"/>
    <w:tmpl w:val="A27ABFDC"/>
    <w:lvl w:ilvl="0" w:tplc="759660B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4D4658C"/>
    <w:multiLevelType w:val="hybridMultilevel"/>
    <w:tmpl w:val="91B2EAF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DE6C81"/>
    <w:multiLevelType w:val="hybridMultilevel"/>
    <w:tmpl w:val="DE7AA3C2"/>
    <w:lvl w:ilvl="0" w:tplc="40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7D06F3B"/>
    <w:multiLevelType w:val="hybridMultilevel"/>
    <w:tmpl w:val="019AC16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023CD5"/>
    <w:multiLevelType w:val="hybridMultilevel"/>
    <w:tmpl w:val="DFF8DBEC"/>
    <w:lvl w:ilvl="0" w:tplc="6F22C8FC">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4F653D1"/>
    <w:multiLevelType w:val="hybridMultilevel"/>
    <w:tmpl w:val="67C8D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9356AC"/>
    <w:multiLevelType w:val="hybridMultilevel"/>
    <w:tmpl w:val="1500F6A6"/>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start w:val="1"/>
      <w:numFmt w:val="bullet"/>
      <w:lvlText w:val=""/>
      <w:lvlJc w:val="left"/>
      <w:pPr>
        <w:ind w:left="2220" w:hanging="360"/>
      </w:pPr>
      <w:rPr>
        <w:rFonts w:ascii="Wingdings" w:hAnsi="Wingdings" w:hint="default"/>
      </w:rPr>
    </w:lvl>
    <w:lvl w:ilvl="3" w:tplc="0410000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7" w15:restartNumberingAfterBreak="0">
    <w:nsid w:val="79421CE1"/>
    <w:multiLevelType w:val="hybridMultilevel"/>
    <w:tmpl w:val="F1F6FA70"/>
    <w:lvl w:ilvl="0" w:tplc="04100005">
      <w:start w:val="1"/>
      <w:numFmt w:val="bullet"/>
      <w:lvlText w:val=""/>
      <w:lvlJc w:val="left"/>
      <w:pPr>
        <w:ind w:left="720" w:hanging="360"/>
      </w:pPr>
      <w:rPr>
        <w:rFonts w:ascii="Wingdings" w:hAnsi="Wingdings" w:hint="default"/>
      </w:rPr>
    </w:lvl>
    <w:lvl w:ilvl="1" w:tplc="1E66862E">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98545A8"/>
    <w:multiLevelType w:val="hybridMultilevel"/>
    <w:tmpl w:val="05F4CC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AA2185"/>
    <w:multiLevelType w:val="hybridMultilevel"/>
    <w:tmpl w:val="1DF49E1C"/>
    <w:lvl w:ilvl="0" w:tplc="0410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9C5BC2"/>
    <w:multiLevelType w:val="hybridMultilevel"/>
    <w:tmpl w:val="C066888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90484960">
    <w:abstractNumId w:val="1"/>
  </w:num>
  <w:num w:numId="2" w16cid:durableId="1788968352">
    <w:abstractNumId w:val="24"/>
  </w:num>
  <w:num w:numId="3" w16cid:durableId="1029138347">
    <w:abstractNumId w:val="10"/>
  </w:num>
  <w:num w:numId="4" w16cid:durableId="1835023580">
    <w:abstractNumId w:val="29"/>
  </w:num>
  <w:num w:numId="5" w16cid:durableId="1709062746">
    <w:abstractNumId w:val="14"/>
  </w:num>
  <w:num w:numId="6" w16cid:durableId="1904101238">
    <w:abstractNumId w:val="21"/>
  </w:num>
  <w:num w:numId="7" w16cid:durableId="1734083520">
    <w:abstractNumId w:val="20"/>
  </w:num>
  <w:num w:numId="8" w16cid:durableId="772164234">
    <w:abstractNumId w:val="19"/>
  </w:num>
  <w:num w:numId="9" w16cid:durableId="1858426374">
    <w:abstractNumId w:val="36"/>
  </w:num>
  <w:num w:numId="10" w16cid:durableId="1092704494">
    <w:abstractNumId w:val="23"/>
  </w:num>
  <w:num w:numId="11" w16cid:durableId="780686311">
    <w:abstractNumId w:val="31"/>
  </w:num>
  <w:num w:numId="12" w16cid:durableId="203252216">
    <w:abstractNumId w:val="17"/>
  </w:num>
  <w:num w:numId="13" w16cid:durableId="539124382">
    <w:abstractNumId w:val="34"/>
  </w:num>
  <w:num w:numId="14" w16cid:durableId="1994141294">
    <w:abstractNumId w:val="16"/>
  </w:num>
  <w:num w:numId="15" w16cid:durableId="1371956058">
    <w:abstractNumId w:val="22"/>
  </w:num>
  <w:num w:numId="16" w16cid:durableId="743915999">
    <w:abstractNumId w:val="40"/>
  </w:num>
  <w:num w:numId="17" w16cid:durableId="16589750">
    <w:abstractNumId w:val="35"/>
  </w:num>
  <w:num w:numId="18" w16cid:durableId="648366856">
    <w:abstractNumId w:val="2"/>
  </w:num>
  <w:num w:numId="19" w16cid:durableId="970327314">
    <w:abstractNumId w:val="30"/>
  </w:num>
  <w:num w:numId="20" w16cid:durableId="634798844">
    <w:abstractNumId w:val="25"/>
  </w:num>
  <w:num w:numId="21" w16cid:durableId="810708304">
    <w:abstractNumId w:val="5"/>
  </w:num>
  <w:num w:numId="22" w16cid:durableId="385759502">
    <w:abstractNumId w:val="12"/>
  </w:num>
  <w:num w:numId="23" w16cid:durableId="334771084">
    <w:abstractNumId w:val="15"/>
  </w:num>
  <w:num w:numId="24" w16cid:durableId="666325017">
    <w:abstractNumId w:val="39"/>
  </w:num>
  <w:num w:numId="25" w16cid:durableId="1791627140">
    <w:abstractNumId w:val="37"/>
  </w:num>
  <w:num w:numId="26" w16cid:durableId="1646158656">
    <w:abstractNumId w:val="26"/>
  </w:num>
  <w:num w:numId="27" w16cid:durableId="1738556610">
    <w:abstractNumId w:val="38"/>
  </w:num>
  <w:num w:numId="28" w16cid:durableId="873151590">
    <w:abstractNumId w:val="33"/>
  </w:num>
  <w:num w:numId="29" w16cid:durableId="713583053">
    <w:abstractNumId w:val="18"/>
  </w:num>
  <w:num w:numId="30" w16cid:durableId="1885363470">
    <w:abstractNumId w:val="8"/>
  </w:num>
  <w:num w:numId="31" w16cid:durableId="1096941704">
    <w:abstractNumId w:val="4"/>
  </w:num>
  <w:num w:numId="32" w16cid:durableId="903297571">
    <w:abstractNumId w:val="0"/>
  </w:num>
  <w:num w:numId="33" w16cid:durableId="1255283472">
    <w:abstractNumId w:val="32"/>
  </w:num>
  <w:num w:numId="34" w16cid:durableId="1993441182">
    <w:abstractNumId w:val="7"/>
  </w:num>
  <w:num w:numId="35" w16cid:durableId="149562929">
    <w:abstractNumId w:val="27"/>
  </w:num>
  <w:num w:numId="36" w16cid:durableId="1009870471">
    <w:abstractNumId w:val="3"/>
  </w:num>
  <w:num w:numId="37" w16cid:durableId="2096129845">
    <w:abstractNumId w:val="9"/>
  </w:num>
  <w:num w:numId="38" w16cid:durableId="1132820989">
    <w:abstractNumId w:val="11"/>
  </w:num>
  <w:num w:numId="39" w16cid:durableId="674115381">
    <w:abstractNumId w:val="13"/>
  </w:num>
  <w:num w:numId="40" w16cid:durableId="624889887">
    <w:abstractNumId w:val="6"/>
  </w:num>
  <w:num w:numId="41" w16cid:durableId="4858249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E7C"/>
    <w:rsid w:val="000020A3"/>
    <w:rsid w:val="00005DBC"/>
    <w:rsid w:val="0001240C"/>
    <w:rsid w:val="00020D78"/>
    <w:rsid w:val="00022735"/>
    <w:rsid w:val="000300E9"/>
    <w:rsid w:val="00032AF3"/>
    <w:rsid w:val="00037F12"/>
    <w:rsid w:val="00040836"/>
    <w:rsid w:val="000456D5"/>
    <w:rsid w:val="00050DA5"/>
    <w:rsid w:val="00076611"/>
    <w:rsid w:val="00080482"/>
    <w:rsid w:val="00081355"/>
    <w:rsid w:val="00082B70"/>
    <w:rsid w:val="00083045"/>
    <w:rsid w:val="00096099"/>
    <w:rsid w:val="00096A91"/>
    <w:rsid w:val="00096C32"/>
    <w:rsid w:val="000A72D4"/>
    <w:rsid w:val="000B1F4E"/>
    <w:rsid w:val="000B4612"/>
    <w:rsid w:val="000B4D7D"/>
    <w:rsid w:val="000C1759"/>
    <w:rsid w:val="000C1DE8"/>
    <w:rsid w:val="000C4657"/>
    <w:rsid w:val="000D5CB4"/>
    <w:rsid w:val="000D5E5A"/>
    <w:rsid w:val="000E1509"/>
    <w:rsid w:val="000E42E9"/>
    <w:rsid w:val="000E4DE0"/>
    <w:rsid w:val="000E50A8"/>
    <w:rsid w:val="000E5115"/>
    <w:rsid w:val="000F02DF"/>
    <w:rsid w:val="000F6142"/>
    <w:rsid w:val="00101941"/>
    <w:rsid w:val="0011142A"/>
    <w:rsid w:val="00111CFF"/>
    <w:rsid w:val="00115411"/>
    <w:rsid w:val="0012517B"/>
    <w:rsid w:val="00127CA1"/>
    <w:rsid w:val="00131410"/>
    <w:rsid w:val="0013453B"/>
    <w:rsid w:val="00135F7E"/>
    <w:rsid w:val="00137143"/>
    <w:rsid w:val="00144922"/>
    <w:rsid w:val="00145D21"/>
    <w:rsid w:val="00147C30"/>
    <w:rsid w:val="00157AAB"/>
    <w:rsid w:val="001620F9"/>
    <w:rsid w:val="00166234"/>
    <w:rsid w:val="00174529"/>
    <w:rsid w:val="0017511A"/>
    <w:rsid w:val="00177DAC"/>
    <w:rsid w:val="00185480"/>
    <w:rsid w:val="0019179F"/>
    <w:rsid w:val="00191E33"/>
    <w:rsid w:val="00192D7A"/>
    <w:rsid w:val="00193D35"/>
    <w:rsid w:val="001941A2"/>
    <w:rsid w:val="0019470C"/>
    <w:rsid w:val="00197969"/>
    <w:rsid w:val="00197A5A"/>
    <w:rsid w:val="001A2BCB"/>
    <w:rsid w:val="001B7194"/>
    <w:rsid w:val="001B7D64"/>
    <w:rsid w:val="001C38BA"/>
    <w:rsid w:val="001C57F6"/>
    <w:rsid w:val="001C6881"/>
    <w:rsid w:val="001D0D85"/>
    <w:rsid w:val="001D3227"/>
    <w:rsid w:val="001D3C08"/>
    <w:rsid w:val="001F03C3"/>
    <w:rsid w:val="001F40D0"/>
    <w:rsid w:val="001F63A5"/>
    <w:rsid w:val="001F72A8"/>
    <w:rsid w:val="00200567"/>
    <w:rsid w:val="002018BA"/>
    <w:rsid w:val="002054FF"/>
    <w:rsid w:val="002125DA"/>
    <w:rsid w:val="002125E4"/>
    <w:rsid w:val="00212C23"/>
    <w:rsid w:val="00214DC9"/>
    <w:rsid w:val="00216A63"/>
    <w:rsid w:val="00216F01"/>
    <w:rsid w:val="00224368"/>
    <w:rsid w:val="00226D6E"/>
    <w:rsid w:val="00227641"/>
    <w:rsid w:val="00232738"/>
    <w:rsid w:val="0023376F"/>
    <w:rsid w:val="0023411F"/>
    <w:rsid w:val="002348CC"/>
    <w:rsid w:val="0023506A"/>
    <w:rsid w:val="00235BC3"/>
    <w:rsid w:val="0024255F"/>
    <w:rsid w:val="00242812"/>
    <w:rsid w:val="00243B77"/>
    <w:rsid w:val="0024490D"/>
    <w:rsid w:val="00247649"/>
    <w:rsid w:val="00250E68"/>
    <w:rsid w:val="002562BB"/>
    <w:rsid w:val="00260495"/>
    <w:rsid w:val="00263E96"/>
    <w:rsid w:val="00276F5C"/>
    <w:rsid w:val="00285147"/>
    <w:rsid w:val="00286429"/>
    <w:rsid w:val="00292B49"/>
    <w:rsid w:val="00293B04"/>
    <w:rsid w:val="002A03CE"/>
    <w:rsid w:val="002A0503"/>
    <w:rsid w:val="002A0CCF"/>
    <w:rsid w:val="002A1572"/>
    <w:rsid w:val="002A50BD"/>
    <w:rsid w:val="002B0EFA"/>
    <w:rsid w:val="002B45F9"/>
    <w:rsid w:val="002B4BFB"/>
    <w:rsid w:val="002B649F"/>
    <w:rsid w:val="002C3950"/>
    <w:rsid w:val="002C4CE3"/>
    <w:rsid w:val="002C730B"/>
    <w:rsid w:val="002C7BC0"/>
    <w:rsid w:val="002D464A"/>
    <w:rsid w:val="002D6E3E"/>
    <w:rsid w:val="002E106D"/>
    <w:rsid w:val="002E70F5"/>
    <w:rsid w:val="002F0324"/>
    <w:rsid w:val="002F5F1A"/>
    <w:rsid w:val="0030516E"/>
    <w:rsid w:val="003100F8"/>
    <w:rsid w:val="00312E0D"/>
    <w:rsid w:val="003163B3"/>
    <w:rsid w:val="003226FA"/>
    <w:rsid w:val="00325665"/>
    <w:rsid w:val="00325AB3"/>
    <w:rsid w:val="00325C21"/>
    <w:rsid w:val="0033431D"/>
    <w:rsid w:val="003356D8"/>
    <w:rsid w:val="003440C3"/>
    <w:rsid w:val="00352913"/>
    <w:rsid w:val="00355E23"/>
    <w:rsid w:val="003631F0"/>
    <w:rsid w:val="003715B6"/>
    <w:rsid w:val="003733D1"/>
    <w:rsid w:val="00373587"/>
    <w:rsid w:val="003739B6"/>
    <w:rsid w:val="00385F1A"/>
    <w:rsid w:val="00386BE2"/>
    <w:rsid w:val="003871D6"/>
    <w:rsid w:val="00395423"/>
    <w:rsid w:val="00395F94"/>
    <w:rsid w:val="003A0C56"/>
    <w:rsid w:val="003A4A1A"/>
    <w:rsid w:val="003A6667"/>
    <w:rsid w:val="003B3B2B"/>
    <w:rsid w:val="003B5236"/>
    <w:rsid w:val="003C0281"/>
    <w:rsid w:val="003C33D5"/>
    <w:rsid w:val="003C556B"/>
    <w:rsid w:val="003C65F7"/>
    <w:rsid w:val="003C67B3"/>
    <w:rsid w:val="003D03F2"/>
    <w:rsid w:val="003D3084"/>
    <w:rsid w:val="003D3FF7"/>
    <w:rsid w:val="003D42A9"/>
    <w:rsid w:val="003E6AD9"/>
    <w:rsid w:val="003F1163"/>
    <w:rsid w:val="003F251A"/>
    <w:rsid w:val="0040008B"/>
    <w:rsid w:val="00400EEA"/>
    <w:rsid w:val="004030E8"/>
    <w:rsid w:val="00403B02"/>
    <w:rsid w:val="0040771C"/>
    <w:rsid w:val="00413B7D"/>
    <w:rsid w:val="004218A8"/>
    <w:rsid w:val="00421A5B"/>
    <w:rsid w:val="00421ABC"/>
    <w:rsid w:val="004245A7"/>
    <w:rsid w:val="00425CB8"/>
    <w:rsid w:val="00426DBE"/>
    <w:rsid w:val="004277B6"/>
    <w:rsid w:val="0043686E"/>
    <w:rsid w:val="00437330"/>
    <w:rsid w:val="00445560"/>
    <w:rsid w:val="00452A09"/>
    <w:rsid w:val="00456FD5"/>
    <w:rsid w:val="004574B5"/>
    <w:rsid w:val="00457C8C"/>
    <w:rsid w:val="00457D68"/>
    <w:rsid w:val="00457DAC"/>
    <w:rsid w:val="004600CF"/>
    <w:rsid w:val="004614E8"/>
    <w:rsid w:val="00461553"/>
    <w:rsid w:val="00462BAC"/>
    <w:rsid w:val="0046450E"/>
    <w:rsid w:val="00466AB6"/>
    <w:rsid w:val="0046747F"/>
    <w:rsid w:val="0047053F"/>
    <w:rsid w:val="00474C73"/>
    <w:rsid w:val="00480C8D"/>
    <w:rsid w:val="004819FC"/>
    <w:rsid w:val="00481EE0"/>
    <w:rsid w:val="00485105"/>
    <w:rsid w:val="004865A5"/>
    <w:rsid w:val="00493D65"/>
    <w:rsid w:val="004A16EC"/>
    <w:rsid w:val="004A4873"/>
    <w:rsid w:val="004B326E"/>
    <w:rsid w:val="004B4F4A"/>
    <w:rsid w:val="004B65C5"/>
    <w:rsid w:val="004B7166"/>
    <w:rsid w:val="004C3F5E"/>
    <w:rsid w:val="004C546E"/>
    <w:rsid w:val="004C6E9B"/>
    <w:rsid w:val="004C7756"/>
    <w:rsid w:val="004C7DBD"/>
    <w:rsid w:val="004D0BE8"/>
    <w:rsid w:val="004D0EB5"/>
    <w:rsid w:val="004D4153"/>
    <w:rsid w:val="004D6C1F"/>
    <w:rsid w:val="004E16BB"/>
    <w:rsid w:val="004E6D2C"/>
    <w:rsid w:val="004E72DA"/>
    <w:rsid w:val="004F33C3"/>
    <w:rsid w:val="004F5779"/>
    <w:rsid w:val="004F6DC9"/>
    <w:rsid w:val="005062C0"/>
    <w:rsid w:val="00506706"/>
    <w:rsid w:val="00506DDD"/>
    <w:rsid w:val="005101FF"/>
    <w:rsid w:val="0051186C"/>
    <w:rsid w:val="00512AE4"/>
    <w:rsid w:val="00514A31"/>
    <w:rsid w:val="00520092"/>
    <w:rsid w:val="00522F83"/>
    <w:rsid w:val="0052394E"/>
    <w:rsid w:val="005338C1"/>
    <w:rsid w:val="00534CCB"/>
    <w:rsid w:val="00537DAE"/>
    <w:rsid w:val="00540808"/>
    <w:rsid w:val="00543F95"/>
    <w:rsid w:val="005448C0"/>
    <w:rsid w:val="00550506"/>
    <w:rsid w:val="00550D19"/>
    <w:rsid w:val="00552CD8"/>
    <w:rsid w:val="00554B4F"/>
    <w:rsid w:val="00555492"/>
    <w:rsid w:val="005627C5"/>
    <w:rsid w:val="005634DA"/>
    <w:rsid w:val="00572E29"/>
    <w:rsid w:val="00574B22"/>
    <w:rsid w:val="00581760"/>
    <w:rsid w:val="00586AC9"/>
    <w:rsid w:val="00596511"/>
    <w:rsid w:val="005A3928"/>
    <w:rsid w:val="005A6078"/>
    <w:rsid w:val="005B2D3C"/>
    <w:rsid w:val="005B5717"/>
    <w:rsid w:val="005C0637"/>
    <w:rsid w:val="005C46C6"/>
    <w:rsid w:val="005C64C1"/>
    <w:rsid w:val="005C66C6"/>
    <w:rsid w:val="005D5E8B"/>
    <w:rsid w:val="005F0DE6"/>
    <w:rsid w:val="005F2BD5"/>
    <w:rsid w:val="0060172D"/>
    <w:rsid w:val="00603AA3"/>
    <w:rsid w:val="0061465D"/>
    <w:rsid w:val="006249BF"/>
    <w:rsid w:val="00625F70"/>
    <w:rsid w:val="006276F0"/>
    <w:rsid w:val="006301B9"/>
    <w:rsid w:val="00630EC6"/>
    <w:rsid w:val="00631FAC"/>
    <w:rsid w:val="0063526C"/>
    <w:rsid w:val="00650A4F"/>
    <w:rsid w:val="00653A7F"/>
    <w:rsid w:val="00654FF4"/>
    <w:rsid w:val="00663128"/>
    <w:rsid w:val="00663D42"/>
    <w:rsid w:val="00664A81"/>
    <w:rsid w:val="0066645F"/>
    <w:rsid w:val="00671C07"/>
    <w:rsid w:val="006748F1"/>
    <w:rsid w:val="00676159"/>
    <w:rsid w:val="00681634"/>
    <w:rsid w:val="00682715"/>
    <w:rsid w:val="006860C6"/>
    <w:rsid w:val="00686D17"/>
    <w:rsid w:val="00695B19"/>
    <w:rsid w:val="006A2B19"/>
    <w:rsid w:val="006A7464"/>
    <w:rsid w:val="006A7F88"/>
    <w:rsid w:val="006B42FF"/>
    <w:rsid w:val="006B7D7D"/>
    <w:rsid w:val="006C0EB3"/>
    <w:rsid w:val="006C28D7"/>
    <w:rsid w:val="006C4DE0"/>
    <w:rsid w:val="006C5ACB"/>
    <w:rsid w:val="006C731E"/>
    <w:rsid w:val="006D5677"/>
    <w:rsid w:val="006D78F7"/>
    <w:rsid w:val="006E43DD"/>
    <w:rsid w:val="006E6E69"/>
    <w:rsid w:val="006F0500"/>
    <w:rsid w:val="0070103E"/>
    <w:rsid w:val="00701CA8"/>
    <w:rsid w:val="00713EA7"/>
    <w:rsid w:val="00715024"/>
    <w:rsid w:val="007227F4"/>
    <w:rsid w:val="00724210"/>
    <w:rsid w:val="007259BB"/>
    <w:rsid w:val="00727F91"/>
    <w:rsid w:val="007315C3"/>
    <w:rsid w:val="007374EA"/>
    <w:rsid w:val="0074253E"/>
    <w:rsid w:val="00743D5A"/>
    <w:rsid w:val="00744E13"/>
    <w:rsid w:val="007501CD"/>
    <w:rsid w:val="00750D79"/>
    <w:rsid w:val="00752B7C"/>
    <w:rsid w:val="00755D5D"/>
    <w:rsid w:val="00756F6A"/>
    <w:rsid w:val="007669B6"/>
    <w:rsid w:val="0077111B"/>
    <w:rsid w:val="007717FB"/>
    <w:rsid w:val="007743B8"/>
    <w:rsid w:val="00775EE1"/>
    <w:rsid w:val="00780ECD"/>
    <w:rsid w:val="007820DF"/>
    <w:rsid w:val="00785391"/>
    <w:rsid w:val="00785BF8"/>
    <w:rsid w:val="00794F9D"/>
    <w:rsid w:val="007971C9"/>
    <w:rsid w:val="007A15D2"/>
    <w:rsid w:val="007A2BF9"/>
    <w:rsid w:val="007A449B"/>
    <w:rsid w:val="007A5AFD"/>
    <w:rsid w:val="007A5F16"/>
    <w:rsid w:val="007B2097"/>
    <w:rsid w:val="007B3A84"/>
    <w:rsid w:val="007B56AE"/>
    <w:rsid w:val="007B59A4"/>
    <w:rsid w:val="007B67AF"/>
    <w:rsid w:val="007C2409"/>
    <w:rsid w:val="007D1303"/>
    <w:rsid w:val="007D63A4"/>
    <w:rsid w:val="007E1083"/>
    <w:rsid w:val="007E257B"/>
    <w:rsid w:val="007E3BA3"/>
    <w:rsid w:val="007E4802"/>
    <w:rsid w:val="007E6990"/>
    <w:rsid w:val="007E7677"/>
    <w:rsid w:val="007F3C85"/>
    <w:rsid w:val="007F4CFA"/>
    <w:rsid w:val="007F672A"/>
    <w:rsid w:val="007F68A3"/>
    <w:rsid w:val="00802654"/>
    <w:rsid w:val="00805950"/>
    <w:rsid w:val="0081008A"/>
    <w:rsid w:val="0081030F"/>
    <w:rsid w:val="00817447"/>
    <w:rsid w:val="00817BCA"/>
    <w:rsid w:val="00821F4D"/>
    <w:rsid w:val="00824FDF"/>
    <w:rsid w:val="00833FA0"/>
    <w:rsid w:val="008343EE"/>
    <w:rsid w:val="00837158"/>
    <w:rsid w:val="008371AF"/>
    <w:rsid w:val="00840D0F"/>
    <w:rsid w:val="00842C8F"/>
    <w:rsid w:val="008435EF"/>
    <w:rsid w:val="00854BC2"/>
    <w:rsid w:val="0086120A"/>
    <w:rsid w:val="008653FE"/>
    <w:rsid w:val="00867BF5"/>
    <w:rsid w:val="008873DA"/>
    <w:rsid w:val="0089465C"/>
    <w:rsid w:val="008947A7"/>
    <w:rsid w:val="008A1137"/>
    <w:rsid w:val="008A2459"/>
    <w:rsid w:val="008A2FF1"/>
    <w:rsid w:val="008A3D6B"/>
    <w:rsid w:val="008A5143"/>
    <w:rsid w:val="008A6488"/>
    <w:rsid w:val="008B019B"/>
    <w:rsid w:val="008B24EF"/>
    <w:rsid w:val="008C17B6"/>
    <w:rsid w:val="008D5917"/>
    <w:rsid w:val="008D5C24"/>
    <w:rsid w:val="008E185A"/>
    <w:rsid w:val="008E5DA2"/>
    <w:rsid w:val="008F1CEF"/>
    <w:rsid w:val="008F35DC"/>
    <w:rsid w:val="008F5653"/>
    <w:rsid w:val="00903823"/>
    <w:rsid w:val="0090534D"/>
    <w:rsid w:val="0090750B"/>
    <w:rsid w:val="00917C8E"/>
    <w:rsid w:val="009207BC"/>
    <w:rsid w:val="009221A0"/>
    <w:rsid w:val="00933E5B"/>
    <w:rsid w:val="00935335"/>
    <w:rsid w:val="0093743F"/>
    <w:rsid w:val="00943FC7"/>
    <w:rsid w:val="00950CF0"/>
    <w:rsid w:val="0095174F"/>
    <w:rsid w:val="00952910"/>
    <w:rsid w:val="0096095F"/>
    <w:rsid w:val="009621B4"/>
    <w:rsid w:val="00962B1B"/>
    <w:rsid w:val="009851DE"/>
    <w:rsid w:val="009928FB"/>
    <w:rsid w:val="00994A6E"/>
    <w:rsid w:val="009A520E"/>
    <w:rsid w:val="009A697B"/>
    <w:rsid w:val="009B0081"/>
    <w:rsid w:val="009B0E60"/>
    <w:rsid w:val="009B5597"/>
    <w:rsid w:val="009B7455"/>
    <w:rsid w:val="009C5C38"/>
    <w:rsid w:val="009C6D25"/>
    <w:rsid w:val="009C7767"/>
    <w:rsid w:val="009D314C"/>
    <w:rsid w:val="009D6D28"/>
    <w:rsid w:val="009E6AFA"/>
    <w:rsid w:val="009E78DF"/>
    <w:rsid w:val="009F3314"/>
    <w:rsid w:val="009F3CBB"/>
    <w:rsid w:val="009F677F"/>
    <w:rsid w:val="00A03288"/>
    <w:rsid w:val="00A0566E"/>
    <w:rsid w:val="00A101F5"/>
    <w:rsid w:val="00A16050"/>
    <w:rsid w:val="00A22851"/>
    <w:rsid w:val="00A23352"/>
    <w:rsid w:val="00A2402D"/>
    <w:rsid w:val="00A265D7"/>
    <w:rsid w:val="00A366D2"/>
    <w:rsid w:val="00A37D1E"/>
    <w:rsid w:val="00A464F4"/>
    <w:rsid w:val="00A64B7F"/>
    <w:rsid w:val="00A717E1"/>
    <w:rsid w:val="00A7378B"/>
    <w:rsid w:val="00A75D64"/>
    <w:rsid w:val="00A81BF7"/>
    <w:rsid w:val="00A8255C"/>
    <w:rsid w:val="00A87583"/>
    <w:rsid w:val="00A93821"/>
    <w:rsid w:val="00A94888"/>
    <w:rsid w:val="00A94BF0"/>
    <w:rsid w:val="00A96E0C"/>
    <w:rsid w:val="00AA77B9"/>
    <w:rsid w:val="00AB0BDB"/>
    <w:rsid w:val="00AB4419"/>
    <w:rsid w:val="00AD0ACE"/>
    <w:rsid w:val="00AD1261"/>
    <w:rsid w:val="00AE0F7B"/>
    <w:rsid w:val="00AE3260"/>
    <w:rsid w:val="00AE3992"/>
    <w:rsid w:val="00AF2569"/>
    <w:rsid w:val="00AF60D7"/>
    <w:rsid w:val="00AF66E8"/>
    <w:rsid w:val="00B10BFF"/>
    <w:rsid w:val="00B12C8D"/>
    <w:rsid w:val="00B151D1"/>
    <w:rsid w:val="00B17847"/>
    <w:rsid w:val="00B230BB"/>
    <w:rsid w:val="00B27A47"/>
    <w:rsid w:val="00B31B23"/>
    <w:rsid w:val="00B34C83"/>
    <w:rsid w:val="00B50390"/>
    <w:rsid w:val="00B53376"/>
    <w:rsid w:val="00B54F38"/>
    <w:rsid w:val="00B566B4"/>
    <w:rsid w:val="00B71643"/>
    <w:rsid w:val="00B7242D"/>
    <w:rsid w:val="00B7333F"/>
    <w:rsid w:val="00B769DF"/>
    <w:rsid w:val="00B814AC"/>
    <w:rsid w:val="00B84CE7"/>
    <w:rsid w:val="00B914B7"/>
    <w:rsid w:val="00B923FF"/>
    <w:rsid w:val="00B94897"/>
    <w:rsid w:val="00B9712C"/>
    <w:rsid w:val="00B97168"/>
    <w:rsid w:val="00BA443E"/>
    <w:rsid w:val="00BB2652"/>
    <w:rsid w:val="00BB4DF9"/>
    <w:rsid w:val="00BC046C"/>
    <w:rsid w:val="00BC0D01"/>
    <w:rsid w:val="00BC71DA"/>
    <w:rsid w:val="00BC71F9"/>
    <w:rsid w:val="00BD2464"/>
    <w:rsid w:val="00BE1813"/>
    <w:rsid w:val="00BE2B3F"/>
    <w:rsid w:val="00BE42DA"/>
    <w:rsid w:val="00BE7041"/>
    <w:rsid w:val="00BF04AB"/>
    <w:rsid w:val="00BF3B82"/>
    <w:rsid w:val="00C05DF4"/>
    <w:rsid w:val="00C078E0"/>
    <w:rsid w:val="00C101A8"/>
    <w:rsid w:val="00C1036E"/>
    <w:rsid w:val="00C116DE"/>
    <w:rsid w:val="00C13710"/>
    <w:rsid w:val="00C25C6A"/>
    <w:rsid w:val="00C26151"/>
    <w:rsid w:val="00C273DD"/>
    <w:rsid w:val="00C33439"/>
    <w:rsid w:val="00C33E7C"/>
    <w:rsid w:val="00C342B9"/>
    <w:rsid w:val="00C4161B"/>
    <w:rsid w:val="00C420FE"/>
    <w:rsid w:val="00C43CC6"/>
    <w:rsid w:val="00C45901"/>
    <w:rsid w:val="00C459DC"/>
    <w:rsid w:val="00C50F33"/>
    <w:rsid w:val="00C551AF"/>
    <w:rsid w:val="00C553CF"/>
    <w:rsid w:val="00C560DF"/>
    <w:rsid w:val="00C61C36"/>
    <w:rsid w:val="00C74A7D"/>
    <w:rsid w:val="00C7626C"/>
    <w:rsid w:val="00C76E01"/>
    <w:rsid w:val="00C83EC3"/>
    <w:rsid w:val="00C901C9"/>
    <w:rsid w:val="00C9381D"/>
    <w:rsid w:val="00C971AE"/>
    <w:rsid w:val="00CB0748"/>
    <w:rsid w:val="00CB3604"/>
    <w:rsid w:val="00CB57E0"/>
    <w:rsid w:val="00CB58F5"/>
    <w:rsid w:val="00CB7054"/>
    <w:rsid w:val="00CC6A01"/>
    <w:rsid w:val="00CD046F"/>
    <w:rsid w:val="00CD2B10"/>
    <w:rsid w:val="00CD3B2C"/>
    <w:rsid w:val="00CD5448"/>
    <w:rsid w:val="00CE313F"/>
    <w:rsid w:val="00CE4C8F"/>
    <w:rsid w:val="00CF1035"/>
    <w:rsid w:val="00CF1B9C"/>
    <w:rsid w:val="00CF1BEC"/>
    <w:rsid w:val="00CF53D8"/>
    <w:rsid w:val="00CF781A"/>
    <w:rsid w:val="00D00F02"/>
    <w:rsid w:val="00D02C2E"/>
    <w:rsid w:val="00D10671"/>
    <w:rsid w:val="00D1111D"/>
    <w:rsid w:val="00D118AD"/>
    <w:rsid w:val="00D134DC"/>
    <w:rsid w:val="00D17BD6"/>
    <w:rsid w:val="00D21EE5"/>
    <w:rsid w:val="00D23591"/>
    <w:rsid w:val="00D414FC"/>
    <w:rsid w:val="00D5133B"/>
    <w:rsid w:val="00D5382B"/>
    <w:rsid w:val="00D5493E"/>
    <w:rsid w:val="00D6064C"/>
    <w:rsid w:val="00D63B59"/>
    <w:rsid w:val="00D67242"/>
    <w:rsid w:val="00D8289F"/>
    <w:rsid w:val="00D86083"/>
    <w:rsid w:val="00D863CD"/>
    <w:rsid w:val="00D9559A"/>
    <w:rsid w:val="00D96D30"/>
    <w:rsid w:val="00DA0AF6"/>
    <w:rsid w:val="00DB31AD"/>
    <w:rsid w:val="00DB6711"/>
    <w:rsid w:val="00DB7EB2"/>
    <w:rsid w:val="00DC29A7"/>
    <w:rsid w:val="00DC46BF"/>
    <w:rsid w:val="00DC4B1C"/>
    <w:rsid w:val="00DC73E0"/>
    <w:rsid w:val="00DC7C21"/>
    <w:rsid w:val="00DD447A"/>
    <w:rsid w:val="00DD5235"/>
    <w:rsid w:val="00DD78B2"/>
    <w:rsid w:val="00DD7A12"/>
    <w:rsid w:val="00DE2751"/>
    <w:rsid w:val="00DE5D4E"/>
    <w:rsid w:val="00DE5EEF"/>
    <w:rsid w:val="00DF1726"/>
    <w:rsid w:val="00DF1D63"/>
    <w:rsid w:val="00DF211B"/>
    <w:rsid w:val="00DF3DFC"/>
    <w:rsid w:val="00DF5B5B"/>
    <w:rsid w:val="00E056F7"/>
    <w:rsid w:val="00E077DD"/>
    <w:rsid w:val="00E07EBE"/>
    <w:rsid w:val="00E11BBB"/>
    <w:rsid w:val="00E2198E"/>
    <w:rsid w:val="00E26738"/>
    <w:rsid w:val="00E34939"/>
    <w:rsid w:val="00E353AA"/>
    <w:rsid w:val="00E35C95"/>
    <w:rsid w:val="00E3612E"/>
    <w:rsid w:val="00E539A8"/>
    <w:rsid w:val="00E62B4F"/>
    <w:rsid w:val="00E7062B"/>
    <w:rsid w:val="00E75BCD"/>
    <w:rsid w:val="00E77219"/>
    <w:rsid w:val="00E866AE"/>
    <w:rsid w:val="00E86CD6"/>
    <w:rsid w:val="00E93553"/>
    <w:rsid w:val="00E947F2"/>
    <w:rsid w:val="00E95805"/>
    <w:rsid w:val="00EA6EE2"/>
    <w:rsid w:val="00EB218F"/>
    <w:rsid w:val="00EB4CAB"/>
    <w:rsid w:val="00EB7F93"/>
    <w:rsid w:val="00EC0492"/>
    <w:rsid w:val="00EC09E6"/>
    <w:rsid w:val="00EC5116"/>
    <w:rsid w:val="00EC7E53"/>
    <w:rsid w:val="00ED05E2"/>
    <w:rsid w:val="00ED1E4F"/>
    <w:rsid w:val="00EE3808"/>
    <w:rsid w:val="00EE67BA"/>
    <w:rsid w:val="00EF5FA2"/>
    <w:rsid w:val="00F01A43"/>
    <w:rsid w:val="00F0230E"/>
    <w:rsid w:val="00F03114"/>
    <w:rsid w:val="00F048D5"/>
    <w:rsid w:val="00F059C3"/>
    <w:rsid w:val="00F05A0D"/>
    <w:rsid w:val="00F06D8F"/>
    <w:rsid w:val="00F07321"/>
    <w:rsid w:val="00F07814"/>
    <w:rsid w:val="00F10348"/>
    <w:rsid w:val="00F148A0"/>
    <w:rsid w:val="00F14FD9"/>
    <w:rsid w:val="00F16FFE"/>
    <w:rsid w:val="00F218DF"/>
    <w:rsid w:val="00F23E94"/>
    <w:rsid w:val="00F248DE"/>
    <w:rsid w:val="00F34366"/>
    <w:rsid w:val="00F378C0"/>
    <w:rsid w:val="00F40A84"/>
    <w:rsid w:val="00F40C5B"/>
    <w:rsid w:val="00F434EC"/>
    <w:rsid w:val="00F43757"/>
    <w:rsid w:val="00F43C2A"/>
    <w:rsid w:val="00F45727"/>
    <w:rsid w:val="00F45CC7"/>
    <w:rsid w:val="00F46C06"/>
    <w:rsid w:val="00F47CCF"/>
    <w:rsid w:val="00F517EB"/>
    <w:rsid w:val="00F547D3"/>
    <w:rsid w:val="00F549A4"/>
    <w:rsid w:val="00F62931"/>
    <w:rsid w:val="00F71AD9"/>
    <w:rsid w:val="00F7556C"/>
    <w:rsid w:val="00F75B28"/>
    <w:rsid w:val="00F81FAE"/>
    <w:rsid w:val="00F85DC6"/>
    <w:rsid w:val="00F946CF"/>
    <w:rsid w:val="00F96AF8"/>
    <w:rsid w:val="00FA103D"/>
    <w:rsid w:val="00FA48CD"/>
    <w:rsid w:val="00FA49A5"/>
    <w:rsid w:val="00FB372B"/>
    <w:rsid w:val="00FC0E6A"/>
    <w:rsid w:val="00FC2AD2"/>
    <w:rsid w:val="00FC57A6"/>
    <w:rsid w:val="00FC59AE"/>
    <w:rsid w:val="00FD299D"/>
    <w:rsid w:val="00FD3F99"/>
    <w:rsid w:val="00FD6C7D"/>
    <w:rsid w:val="00FE3C60"/>
    <w:rsid w:val="00FE41DC"/>
    <w:rsid w:val="00FF1A60"/>
    <w:rsid w:val="00FF1B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4DB0"/>
  <w15:docId w15:val="{D24867E0-9075-4D2A-A528-4AD4C961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E106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E106D"/>
    <w:rPr>
      <w:rFonts w:ascii="Tahoma" w:hAnsi="Tahoma" w:cs="Tahoma"/>
      <w:sz w:val="16"/>
      <w:szCs w:val="16"/>
    </w:rPr>
  </w:style>
  <w:style w:type="paragraph" w:styleId="Paragrafoelenco">
    <w:name w:val="List Paragraph"/>
    <w:basedOn w:val="Normale"/>
    <w:uiPriority w:val="34"/>
    <w:qFormat/>
    <w:rsid w:val="0023411F"/>
    <w:pPr>
      <w:ind w:left="720"/>
      <w:contextualSpacing/>
    </w:pPr>
  </w:style>
  <w:style w:type="paragraph" w:styleId="Intestazione">
    <w:name w:val="header"/>
    <w:basedOn w:val="Normale"/>
    <w:link w:val="IntestazioneCarattere"/>
    <w:uiPriority w:val="99"/>
    <w:unhideWhenUsed/>
    <w:rsid w:val="00F6293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2931"/>
  </w:style>
  <w:style w:type="paragraph" w:styleId="Pidipagina">
    <w:name w:val="footer"/>
    <w:basedOn w:val="Normale"/>
    <w:link w:val="PidipaginaCarattere"/>
    <w:uiPriority w:val="99"/>
    <w:unhideWhenUsed/>
    <w:rsid w:val="00F6293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2931"/>
  </w:style>
  <w:style w:type="paragraph" w:styleId="Didascalia">
    <w:name w:val="caption"/>
    <w:basedOn w:val="Normale"/>
    <w:next w:val="Normale"/>
    <w:uiPriority w:val="35"/>
    <w:unhideWhenUsed/>
    <w:qFormat/>
    <w:rsid w:val="00FF1A60"/>
    <w:pPr>
      <w:spacing w:line="240" w:lineRule="auto"/>
    </w:pPr>
    <w:rPr>
      <w:b/>
      <w:bCs/>
      <w:color w:val="4F81BD" w:themeColor="accent1"/>
      <w:sz w:val="18"/>
      <w:szCs w:val="18"/>
    </w:rPr>
  </w:style>
  <w:style w:type="character" w:styleId="Collegamentoipertestuale">
    <w:name w:val="Hyperlink"/>
    <w:basedOn w:val="Carpredefinitoparagrafo"/>
    <w:uiPriority w:val="99"/>
    <w:unhideWhenUsed/>
    <w:rsid w:val="00695B19"/>
    <w:rPr>
      <w:color w:val="0000FF" w:themeColor="hyperlink"/>
      <w:u w:val="single"/>
    </w:rPr>
  </w:style>
  <w:style w:type="character" w:styleId="Collegamentovisitato">
    <w:name w:val="FollowedHyperlink"/>
    <w:basedOn w:val="Carpredefinitoparagrafo"/>
    <w:uiPriority w:val="99"/>
    <w:semiHidden/>
    <w:unhideWhenUsed/>
    <w:rsid w:val="00552CD8"/>
    <w:rPr>
      <w:color w:val="800080" w:themeColor="followedHyperlink"/>
      <w:u w:val="single"/>
    </w:rPr>
  </w:style>
  <w:style w:type="character" w:styleId="Menzionenonrisolta">
    <w:name w:val="Unresolved Mention"/>
    <w:basedOn w:val="Carpredefinitoparagrafo"/>
    <w:uiPriority w:val="99"/>
    <w:semiHidden/>
    <w:unhideWhenUsed/>
    <w:rsid w:val="00DF1726"/>
    <w:rPr>
      <w:color w:val="605E5C"/>
      <w:shd w:val="clear" w:color="auto" w:fill="E1DFDD"/>
    </w:rPr>
  </w:style>
  <w:style w:type="numbering" w:customStyle="1" w:styleId="Stile1">
    <w:name w:val="Stile1"/>
    <w:uiPriority w:val="99"/>
    <w:rsid w:val="00C4161B"/>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046">
      <w:bodyDiv w:val="1"/>
      <w:marLeft w:val="0"/>
      <w:marRight w:val="0"/>
      <w:marTop w:val="0"/>
      <w:marBottom w:val="0"/>
      <w:divBdr>
        <w:top w:val="none" w:sz="0" w:space="0" w:color="auto"/>
        <w:left w:val="none" w:sz="0" w:space="0" w:color="auto"/>
        <w:bottom w:val="none" w:sz="0" w:space="0" w:color="auto"/>
        <w:right w:val="none" w:sz="0" w:space="0" w:color="auto"/>
      </w:divBdr>
    </w:div>
    <w:div w:id="330064983">
      <w:bodyDiv w:val="1"/>
      <w:marLeft w:val="0"/>
      <w:marRight w:val="0"/>
      <w:marTop w:val="0"/>
      <w:marBottom w:val="0"/>
      <w:divBdr>
        <w:top w:val="none" w:sz="0" w:space="0" w:color="auto"/>
        <w:left w:val="none" w:sz="0" w:space="0" w:color="auto"/>
        <w:bottom w:val="none" w:sz="0" w:space="0" w:color="auto"/>
        <w:right w:val="none" w:sz="0" w:space="0" w:color="auto"/>
      </w:divBdr>
    </w:div>
    <w:div w:id="497041620">
      <w:bodyDiv w:val="1"/>
      <w:marLeft w:val="0"/>
      <w:marRight w:val="0"/>
      <w:marTop w:val="0"/>
      <w:marBottom w:val="0"/>
      <w:divBdr>
        <w:top w:val="none" w:sz="0" w:space="0" w:color="auto"/>
        <w:left w:val="none" w:sz="0" w:space="0" w:color="auto"/>
        <w:bottom w:val="none" w:sz="0" w:space="0" w:color="auto"/>
        <w:right w:val="none" w:sz="0" w:space="0" w:color="auto"/>
      </w:divBdr>
    </w:div>
    <w:div w:id="630938174">
      <w:bodyDiv w:val="1"/>
      <w:marLeft w:val="0"/>
      <w:marRight w:val="0"/>
      <w:marTop w:val="0"/>
      <w:marBottom w:val="0"/>
      <w:divBdr>
        <w:top w:val="none" w:sz="0" w:space="0" w:color="auto"/>
        <w:left w:val="none" w:sz="0" w:space="0" w:color="auto"/>
        <w:bottom w:val="none" w:sz="0" w:space="0" w:color="auto"/>
        <w:right w:val="none" w:sz="0" w:space="0" w:color="auto"/>
      </w:divBdr>
    </w:div>
    <w:div w:id="781458740">
      <w:bodyDiv w:val="1"/>
      <w:marLeft w:val="0"/>
      <w:marRight w:val="0"/>
      <w:marTop w:val="0"/>
      <w:marBottom w:val="0"/>
      <w:divBdr>
        <w:top w:val="none" w:sz="0" w:space="0" w:color="auto"/>
        <w:left w:val="none" w:sz="0" w:space="0" w:color="auto"/>
        <w:bottom w:val="none" w:sz="0" w:space="0" w:color="auto"/>
        <w:right w:val="none" w:sz="0" w:space="0" w:color="auto"/>
      </w:divBdr>
    </w:div>
    <w:div w:id="841161312">
      <w:bodyDiv w:val="1"/>
      <w:marLeft w:val="0"/>
      <w:marRight w:val="0"/>
      <w:marTop w:val="0"/>
      <w:marBottom w:val="0"/>
      <w:divBdr>
        <w:top w:val="none" w:sz="0" w:space="0" w:color="auto"/>
        <w:left w:val="none" w:sz="0" w:space="0" w:color="auto"/>
        <w:bottom w:val="none" w:sz="0" w:space="0" w:color="auto"/>
        <w:right w:val="none" w:sz="0" w:space="0" w:color="auto"/>
      </w:divBdr>
    </w:div>
    <w:div w:id="1124691518">
      <w:bodyDiv w:val="1"/>
      <w:marLeft w:val="0"/>
      <w:marRight w:val="0"/>
      <w:marTop w:val="0"/>
      <w:marBottom w:val="0"/>
      <w:divBdr>
        <w:top w:val="none" w:sz="0" w:space="0" w:color="auto"/>
        <w:left w:val="none" w:sz="0" w:space="0" w:color="auto"/>
        <w:bottom w:val="none" w:sz="0" w:space="0" w:color="auto"/>
        <w:right w:val="none" w:sz="0" w:space="0" w:color="auto"/>
      </w:divBdr>
    </w:div>
    <w:div w:id="1512378179">
      <w:bodyDiv w:val="1"/>
      <w:marLeft w:val="0"/>
      <w:marRight w:val="0"/>
      <w:marTop w:val="0"/>
      <w:marBottom w:val="0"/>
      <w:divBdr>
        <w:top w:val="none" w:sz="0" w:space="0" w:color="auto"/>
        <w:left w:val="none" w:sz="0" w:space="0" w:color="auto"/>
        <w:bottom w:val="none" w:sz="0" w:space="0" w:color="auto"/>
        <w:right w:val="none" w:sz="0" w:space="0" w:color="auto"/>
      </w:divBdr>
    </w:div>
    <w:div w:id="1583566310">
      <w:bodyDiv w:val="1"/>
      <w:marLeft w:val="0"/>
      <w:marRight w:val="0"/>
      <w:marTop w:val="0"/>
      <w:marBottom w:val="0"/>
      <w:divBdr>
        <w:top w:val="none" w:sz="0" w:space="0" w:color="auto"/>
        <w:left w:val="none" w:sz="0" w:space="0" w:color="auto"/>
        <w:bottom w:val="none" w:sz="0" w:space="0" w:color="auto"/>
        <w:right w:val="none" w:sz="0" w:space="0" w:color="auto"/>
      </w:divBdr>
      <w:divsChild>
        <w:div w:id="1236207243">
          <w:marLeft w:val="0"/>
          <w:marRight w:val="0"/>
          <w:marTop w:val="0"/>
          <w:marBottom w:val="0"/>
          <w:divBdr>
            <w:top w:val="none" w:sz="0" w:space="0" w:color="auto"/>
            <w:left w:val="none" w:sz="0" w:space="0" w:color="auto"/>
            <w:bottom w:val="none" w:sz="0" w:space="0" w:color="auto"/>
            <w:right w:val="none" w:sz="0" w:space="0" w:color="auto"/>
          </w:divBdr>
        </w:div>
        <w:div w:id="1760252045">
          <w:marLeft w:val="0"/>
          <w:marRight w:val="0"/>
          <w:marTop w:val="0"/>
          <w:marBottom w:val="0"/>
          <w:divBdr>
            <w:top w:val="none" w:sz="0" w:space="0" w:color="auto"/>
            <w:left w:val="none" w:sz="0" w:space="0" w:color="auto"/>
            <w:bottom w:val="none" w:sz="0" w:space="0" w:color="auto"/>
            <w:right w:val="none" w:sz="0" w:space="0" w:color="auto"/>
          </w:divBdr>
          <w:divsChild>
            <w:div w:id="862210906">
              <w:marLeft w:val="0"/>
              <w:marRight w:val="0"/>
              <w:marTop w:val="0"/>
              <w:marBottom w:val="0"/>
              <w:divBdr>
                <w:top w:val="none" w:sz="0" w:space="0" w:color="auto"/>
                <w:left w:val="none" w:sz="0" w:space="0" w:color="auto"/>
                <w:bottom w:val="none" w:sz="0" w:space="0" w:color="auto"/>
                <w:right w:val="none" w:sz="0" w:space="0" w:color="auto"/>
              </w:divBdr>
              <w:divsChild>
                <w:div w:id="746611140">
                  <w:marLeft w:val="0"/>
                  <w:marRight w:val="0"/>
                  <w:marTop w:val="0"/>
                  <w:marBottom w:val="0"/>
                  <w:divBdr>
                    <w:top w:val="none" w:sz="0" w:space="0" w:color="auto"/>
                    <w:left w:val="none" w:sz="0" w:space="0" w:color="auto"/>
                    <w:bottom w:val="none" w:sz="0" w:space="0" w:color="auto"/>
                    <w:right w:val="none" w:sz="0" w:space="0" w:color="auto"/>
                  </w:divBdr>
                  <w:divsChild>
                    <w:div w:id="1807165858">
                      <w:marLeft w:val="0"/>
                      <w:marRight w:val="0"/>
                      <w:marTop w:val="0"/>
                      <w:marBottom w:val="0"/>
                      <w:divBdr>
                        <w:top w:val="none" w:sz="0" w:space="0" w:color="auto"/>
                        <w:left w:val="none" w:sz="0" w:space="0" w:color="auto"/>
                        <w:bottom w:val="none" w:sz="0" w:space="0" w:color="auto"/>
                        <w:right w:val="none" w:sz="0" w:space="0" w:color="auto"/>
                      </w:divBdr>
                      <w:divsChild>
                        <w:div w:id="477651444">
                          <w:marLeft w:val="0"/>
                          <w:marRight w:val="0"/>
                          <w:marTop w:val="0"/>
                          <w:marBottom w:val="0"/>
                          <w:divBdr>
                            <w:top w:val="none" w:sz="0" w:space="0" w:color="auto"/>
                            <w:left w:val="none" w:sz="0" w:space="0" w:color="auto"/>
                            <w:bottom w:val="none" w:sz="0" w:space="0" w:color="auto"/>
                            <w:right w:val="none" w:sz="0" w:space="0" w:color="auto"/>
                          </w:divBdr>
                        </w:div>
                      </w:divsChild>
                    </w:div>
                    <w:div w:id="1546287635">
                      <w:marLeft w:val="0"/>
                      <w:marRight w:val="0"/>
                      <w:marTop w:val="0"/>
                      <w:marBottom w:val="0"/>
                      <w:divBdr>
                        <w:top w:val="none" w:sz="0" w:space="0" w:color="auto"/>
                        <w:left w:val="none" w:sz="0" w:space="0" w:color="auto"/>
                        <w:bottom w:val="none" w:sz="0" w:space="0" w:color="auto"/>
                        <w:right w:val="none" w:sz="0" w:space="0" w:color="auto"/>
                      </w:divBdr>
                      <w:divsChild>
                        <w:div w:id="1140272707">
                          <w:marLeft w:val="0"/>
                          <w:marRight w:val="0"/>
                          <w:marTop w:val="0"/>
                          <w:marBottom w:val="0"/>
                          <w:divBdr>
                            <w:top w:val="none" w:sz="0" w:space="0" w:color="auto"/>
                            <w:left w:val="none" w:sz="0" w:space="0" w:color="auto"/>
                            <w:bottom w:val="none" w:sz="0" w:space="0" w:color="auto"/>
                            <w:right w:val="none" w:sz="0" w:space="0" w:color="auto"/>
                          </w:divBdr>
                        </w:div>
                      </w:divsChild>
                    </w:div>
                    <w:div w:id="143595728">
                      <w:marLeft w:val="0"/>
                      <w:marRight w:val="0"/>
                      <w:marTop w:val="0"/>
                      <w:marBottom w:val="0"/>
                      <w:divBdr>
                        <w:top w:val="none" w:sz="0" w:space="0" w:color="auto"/>
                        <w:left w:val="none" w:sz="0" w:space="0" w:color="auto"/>
                        <w:bottom w:val="none" w:sz="0" w:space="0" w:color="auto"/>
                        <w:right w:val="none" w:sz="0" w:space="0" w:color="auto"/>
                      </w:divBdr>
                      <w:divsChild>
                        <w:div w:id="1705591573">
                          <w:marLeft w:val="0"/>
                          <w:marRight w:val="0"/>
                          <w:marTop w:val="0"/>
                          <w:marBottom w:val="0"/>
                          <w:divBdr>
                            <w:top w:val="none" w:sz="0" w:space="0" w:color="auto"/>
                            <w:left w:val="none" w:sz="0" w:space="0" w:color="auto"/>
                            <w:bottom w:val="none" w:sz="0" w:space="0" w:color="auto"/>
                            <w:right w:val="none" w:sz="0" w:space="0" w:color="auto"/>
                          </w:divBdr>
                        </w:div>
                      </w:divsChild>
                    </w:div>
                    <w:div w:id="1331981081">
                      <w:marLeft w:val="0"/>
                      <w:marRight w:val="0"/>
                      <w:marTop w:val="0"/>
                      <w:marBottom w:val="0"/>
                      <w:divBdr>
                        <w:top w:val="none" w:sz="0" w:space="0" w:color="auto"/>
                        <w:left w:val="none" w:sz="0" w:space="0" w:color="auto"/>
                        <w:bottom w:val="none" w:sz="0" w:space="0" w:color="auto"/>
                        <w:right w:val="none" w:sz="0" w:space="0" w:color="auto"/>
                      </w:divBdr>
                      <w:divsChild>
                        <w:div w:id="1979068268">
                          <w:marLeft w:val="0"/>
                          <w:marRight w:val="0"/>
                          <w:marTop w:val="0"/>
                          <w:marBottom w:val="0"/>
                          <w:divBdr>
                            <w:top w:val="none" w:sz="0" w:space="0" w:color="auto"/>
                            <w:left w:val="none" w:sz="0" w:space="0" w:color="auto"/>
                            <w:bottom w:val="none" w:sz="0" w:space="0" w:color="auto"/>
                            <w:right w:val="none" w:sz="0" w:space="0" w:color="auto"/>
                          </w:divBdr>
                        </w:div>
                      </w:divsChild>
                    </w:div>
                    <w:div w:id="579602836">
                      <w:marLeft w:val="0"/>
                      <w:marRight w:val="0"/>
                      <w:marTop w:val="0"/>
                      <w:marBottom w:val="0"/>
                      <w:divBdr>
                        <w:top w:val="none" w:sz="0" w:space="0" w:color="auto"/>
                        <w:left w:val="none" w:sz="0" w:space="0" w:color="auto"/>
                        <w:bottom w:val="none" w:sz="0" w:space="0" w:color="auto"/>
                        <w:right w:val="none" w:sz="0" w:space="0" w:color="auto"/>
                      </w:divBdr>
                      <w:divsChild>
                        <w:div w:id="1284194896">
                          <w:marLeft w:val="0"/>
                          <w:marRight w:val="0"/>
                          <w:marTop w:val="0"/>
                          <w:marBottom w:val="0"/>
                          <w:divBdr>
                            <w:top w:val="none" w:sz="0" w:space="0" w:color="auto"/>
                            <w:left w:val="none" w:sz="0" w:space="0" w:color="auto"/>
                            <w:bottom w:val="none" w:sz="0" w:space="0" w:color="auto"/>
                            <w:right w:val="none" w:sz="0" w:space="0" w:color="auto"/>
                          </w:divBdr>
                        </w:div>
                      </w:divsChild>
                    </w:div>
                    <w:div w:id="1029571652">
                      <w:marLeft w:val="0"/>
                      <w:marRight w:val="0"/>
                      <w:marTop w:val="0"/>
                      <w:marBottom w:val="0"/>
                      <w:divBdr>
                        <w:top w:val="none" w:sz="0" w:space="0" w:color="auto"/>
                        <w:left w:val="none" w:sz="0" w:space="0" w:color="auto"/>
                        <w:bottom w:val="none" w:sz="0" w:space="0" w:color="auto"/>
                        <w:right w:val="none" w:sz="0" w:space="0" w:color="auto"/>
                      </w:divBdr>
                      <w:divsChild>
                        <w:div w:id="2773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85226">
      <w:bodyDiv w:val="1"/>
      <w:marLeft w:val="0"/>
      <w:marRight w:val="0"/>
      <w:marTop w:val="0"/>
      <w:marBottom w:val="0"/>
      <w:divBdr>
        <w:top w:val="none" w:sz="0" w:space="0" w:color="auto"/>
        <w:left w:val="none" w:sz="0" w:space="0" w:color="auto"/>
        <w:bottom w:val="none" w:sz="0" w:space="0" w:color="auto"/>
        <w:right w:val="none" w:sz="0" w:space="0" w:color="auto"/>
      </w:divBdr>
    </w:div>
    <w:div w:id="212896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utomobile.it/magazine/acquisto-auto/guida-autonoma-1833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otori.ilmessaggero.it/prove/up_volkswagen_rinnova_citycar_successo-1922050.html" TargetMode="External"/><Relationship Id="rId17" Type="http://schemas.openxmlformats.org/officeDocument/2006/relationships/hyperlink" Target="https://www.treccani.it/enciclopedia/assicurazione_res-32ca98ff-87e9-11dc-8e9d-0016357eee51_%28Enciclopedia-Italiana%29/" TargetMode="External"/><Relationship Id="rId2" Type="http://schemas.openxmlformats.org/officeDocument/2006/relationships/numbering" Target="numbering.xml"/><Relationship Id="rId16" Type="http://schemas.openxmlformats.org/officeDocument/2006/relationships/hyperlink" Target="https://www.ilsole24ore.com/art/san-francisco-ok-robotaxi-cruise-e-waymo-sono-davvero-sicuri-AFNRL9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sa.it/canale_motori/notizie/prove_novita/2017/03/08/si-chiama-sedric-lauto-a-guida-autonoma-di-volkswagen_f7f4a5f9-9e24-43d5-bec3-a4ac58e7b644.html" TargetMode="External"/><Relationship Id="rId5" Type="http://schemas.openxmlformats.org/officeDocument/2006/relationships/webSettings" Target="webSettings.xml"/><Relationship Id="rId15" Type="http://schemas.openxmlformats.org/officeDocument/2006/relationships/hyperlink" Target="http://www.corrierecomunicazioni.it/digital-economy/auto-a-guida-autonoma-intelligenza-artificiale-croce-e-delizia-piattaforme-ancora-acerbe/" TargetMode="External"/><Relationship Id="rId10" Type="http://schemas.openxmlformats.org/officeDocument/2006/relationships/hyperlink" Target="http://www.motorefashion.it/nissan-da-la-scossa-al-salone-dellauto-di-ginevr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aimler.com/innovation/autonomous-driving/special/definition.html" TargetMode="External"/><Relationship Id="rId14" Type="http://schemas.openxmlformats.org/officeDocument/2006/relationships/hyperlink" Target="https://www.economyup.it/automotive/guida-autonoma-quali-sono-le-tecnologie-che-permettono-alle-auto-di-guidare-da-so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7F088-0559-410E-BFEE-D47BDD3C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1733</Words>
  <Characters>9883</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Sabatelli Annalisa</dc:creator>
  <cp:lastModifiedBy>Annalisa Sabatelli</cp:lastModifiedBy>
  <cp:revision>109</cp:revision>
  <cp:lastPrinted>2023-11-30T16:01:00Z</cp:lastPrinted>
  <dcterms:created xsi:type="dcterms:W3CDTF">2023-11-30T11:20:00Z</dcterms:created>
  <dcterms:modified xsi:type="dcterms:W3CDTF">2024-03-21T11:03:00Z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52ca67-6841-49fe-ad14-613f13884b0d_Enabled">
    <vt:lpwstr>true</vt:lpwstr>
  </property>
  <property fmtid="{D5CDD505-2E9C-101B-9397-08002B2CF9AE}" pid="3" name="MSIP_Label_b752ca67-6841-49fe-ad14-613f13884b0d_SetDate">
    <vt:lpwstr>2023-11-21T10:48:53Z</vt:lpwstr>
  </property>
  <property fmtid="{D5CDD505-2E9C-101B-9397-08002B2CF9AE}" pid="4" name="MSIP_Label_b752ca67-6841-49fe-ad14-613f13884b0d_Method">
    <vt:lpwstr>Privileged</vt:lpwstr>
  </property>
  <property fmtid="{D5CDD505-2E9C-101B-9397-08002B2CF9AE}" pid="5" name="MSIP_Label_b752ca67-6841-49fe-ad14-613f13884b0d_Name">
    <vt:lpwstr>IVG - Public</vt:lpwstr>
  </property>
  <property fmtid="{D5CDD505-2E9C-101B-9397-08002B2CF9AE}" pid="6" name="MSIP_Label_b752ca67-6841-49fe-ad14-613f13884b0d_SiteId">
    <vt:lpwstr>624cb905-2091-41e4-90b9-e768cf22851a</vt:lpwstr>
  </property>
  <property fmtid="{D5CDD505-2E9C-101B-9397-08002B2CF9AE}" pid="7" name="MSIP_Label_b752ca67-6841-49fe-ad14-613f13884b0d_ActionId">
    <vt:lpwstr>bdaf411f-98d4-4bbf-b79b-d0050b082760</vt:lpwstr>
  </property>
  <property fmtid="{D5CDD505-2E9C-101B-9397-08002B2CF9AE}" pid="8" name="MSIP_Label_b752ca67-6841-49fe-ad14-613f13884b0d_ContentBits">
    <vt:lpwstr>0</vt:lpwstr>
  </property>
</Properties>
</file>