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sz w:val="42"/>
          <w:szCs w:val="42"/>
        </w:rPr>
      </w:pPr>
      <w:r w:rsidDel="00000000" w:rsidR="00000000" w:rsidRPr="00000000">
        <w:rPr>
          <w:b w:val="1"/>
          <w:sz w:val="42"/>
          <w:szCs w:val="42"/>
          <w:rtl w:val="0"/>
        </w:rPr>
        <w:t xml:space="preserve">JULIA GERLYUK</w:t>
        <w:tab/>
      </w:r>
      <w:r w:rsidDel="00000000" w:rsidR="00000000" w:rsidRPr="00000000">
        <w:rPr>
          <w:b w:val="1"/>
          <w:color w:val="1d1600"/>
          <w:sz w:val="30"/>
          <w:szCs w:val="30"/>
          <w:rtl w:val="0"/>
        </w:rPr>
        <w:t xml:space="preserve">PRODUCT MARKETING MANAGER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New York, NY │ (929) 414-6379 │ julia.ger.work@gmail.com │</w:t>
      </w:r>
      <w:hyperlink r:id="rId7">
        <w:r w:rsidDel="00000000" w:rsidR="00000000" w:rsidRPr="00000000">
          <w:rPr>
            <w:sz w:val="18"/>
            <w:szCs w:val="18"/>
            <w:rtl w:val="0"/>
          </w:rPr>
          <w:t xml:space="preserve"> </w:t>
        </w:r>
      </w:hyperlink>
      <w:hyperlink r:id="rId8">
        <w:r w:rsidDel="00000000" w:rsidR="00000000" w:rsidRPr="00000000">
          <w:rPr>
            <w:color w:val="1155cc"/>
            <w:sz w:val="18"/>
            <w:szCs w:val="18"/>
            <w:u w:val="single"/>
            <w:rtl w:val="0"/>
          </w:rPr>
          <w:t xml:space="preserve">www.linkedin.com/in/julia-gerlyuk/</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Product Marketing Manager</w:t>
      </w:r>
      <w:r w:rsidDel="00000000" w:rsidR="00000000" w:rsidRPr="00000000">
        <w:rPr>
          <w:sz w:val="18"/>
          <w:szCs w:val="18"/>
          <w:rtl w:val="0"/>
        </w:rPr>
        <w:t xml:space="preserve"> with over </w:t>
      </w:r>
      <w:r w:rsidDel="00000000" w:rsidR="00000000" w:rsidRPr="00000000">
        <w:rPr>
          <w:b w:val="1"/>
          <w:sz w:val="18"/>
          <w:szCs w:val="18"/>
          <w:rtl w:val="0"/>
        </w:rPr>
        <w:t xml:space="preserve">5 years</w:t>
      </w:r>
      <w:r w:rsidDel="00000000" w:rsidR="00000000" w:rsidRPr="00000000">
        <w:rPr>
          <w:sz w:val="18"/>
          <w:szCs w:val="18"/>
          <w:rtl w:val="0"/>
        </w:rPr>
        <w:t xml:space="preserve"> of experience driving customer acquisition, engagement, and campaign optimization for B2B and consumer products across digital platforms, including:</w:t>
      </w:r>
    </w:p>
    <w:p w:rsidR="00000000" w:rsidDel="00000000" w:rsidP="00000000" w:rsidRDefault="00000000" w:rsidRPr="00000000" w14:paraId="0000000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Digital asset management systems, marketing automation workflows, cross-platform content distribution</w:t>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Performance analytics frameworks, A/B testing methodologies, </w:t>
      </w:r>
      <w:r w:rsidDel="00000000" w:rsidR="00000000" w:rsidRPr="00000000">
        <w:rPr>
          <w:b w:val="1"/>
          <w:sz w:val="18"/>
          <w:szCs w:val="18"/>
          <w:rtl w:val="0"/>
        </w:rPr>
        <w:t xml:space="preserve">conversion optimization</w:t>
      </w:r>
      <w:r w:rsidDel="00000000" w:rsidR="00000000" w:rsidRPr="00000000">
        <w:rPr>
          <w:sz w:val="18"/>
          <w:szCs w:val="18"/>
          <w:rtl w:val="0"/>
        </w:rPr>
        <w:t xml:space="preserve"> strategies</w:t>
      </w:r>
    </w:p>
    <w:p w:rsidR="00000000" w:rsidDel="00000000" w:rsidP="00000000" w:rsidRDefault="00000000" w:rsidRPr="00000000" w14:paraId="0000000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AI-powered content analysis, social media monitoring tools, </w:t>
      </w:r>
      <w:r w:rsidDel="00000000" w:rsidR="00000000" w:rsidRPr="00000000">
        <w:rPr>
          <w:b w:val="1"/>
          <w:sz w:val="18"/>
          <w:szCs w:val="18"/>
          <w:rtl w:val="0"/>
        </w:rPr>
        <w:t xml:space="preserve">influencer campaign tracking</w:t>
      </w:r>
    </w:p>
    <w:p w:rsidR="00000000" w:rsidDel="00000000" w:rsidP="00000000" w:rsidRDefault="00000000" w:rsidRPr="00000000" w14:paraId="0000000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Multi-channel campaign coordination, stakeholder communication systems, </w:t>
      </w:r>
      <w:r w:rsidDel="00000000" w:rsidR="00000000" w:rsidRPr="00000000">
        <w:rPr>
          <w:b w:val="1"/>
          <w:sz w:val="18"/>
          <w:szCs w:val="18"/>
          <w:rtl w:val="0"/>
        </w:rPr>
        <w:t xml:space="preserve">brand messaging</w:t>
      </w:r>
      <w:r w:rsidDel="00000000" w:rsidR="00000000" w:rsidRPr="00000000">
        <w:rPr>
          <w:sz w:val="18"/>
          <w:szCs w:val="18"/>
          <w:rtl w:val="0"/>
        </w:rPr>
        <w:t xml:space="preserve"> frameworks</w:t>
      </w:r>
    </w:p>
    <w:p w:rsidR="00000000" w:rsidDel="00000000" w:rsidP="00000000" w:rsidRDefault="00000000" w:rsidRPr="00000000" w14:paraId="00000008">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Market research processes, competitive intelligence gathering, </w:t>
      </w:r>
      <w:r w:rsidDel="00000000" w:rsidR="00000000" w:rsidRPr="00000000">
        <w:rPr>
          <w:b w:val="1"/>
          <w:sz w:val="18"/>
          <w:szCs w:val="18"/>
          <w:rtl w:val="0"/>
        </w:rPr>
        <w:t xml:space="preserve">audience segmentation</w:t>
      </w:r>
      <w:r w:rsidDel="00000000" w:rsidR="00000000" w:rsidRPr="00000000">
        <w:rPr>
          <w:sz w:val="18"/>
          <w:szCs w:val="18"/>
          <w:rtl w:val="0"/>
        </w:rPr>
        <w:t xml:space="preserve"> models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centralized </w:t>
      </w:r>
      <w:r w:rsidDel="00000000" w:rsidR="00000000" w:rsidRPr="00000000">
        <w:rPr>
          <w:b w:val="1"/>
          <w:sz w:val="18"/>
          <w:szCs w:val="18"/>
          <w:rtl w:val="0"/>
        </w:rPr>
        <w:t xml:space="preserve">digital asset management system</w:t>
      </w:r>
      <w:r w:rsidDel="00000000" w:rsidR="00000000" w:rsidRPr="00000000">
        <w:rPr>
          <w:sz w:val="18"/>
          <w:szCs w:val="18"/>
          <w:rtl w:val="0"/>
        </w:rPr>
        <w:t xml:space="preserve"> using Airtable, Zapier automation, and Google Drive API that organized content for </w:t>
      </w:r>
      <w:r w:rsidDel="00000000" w:rsidR="00000000" w:rsidRPr="00000000">
        <w:rPr>
          <w:b w:val="1"/>
          <w:sz w:val="18"/>
          <w:szCs w:val="18"/>
          <w:rtl w:val="0"/>
        </w:rPr>
        <w:t xml:space="preserve">12 regional marketing teams</w:t>
      </w:r>
      <w:r w:rsidDel="00000000" w:rsidR="00000000" w:rsidRPr="00000000">
        <w:rPr>
          <w:sz w:val="18"/>
          <w:szCs w:val="18"/>
          <w:rtl w:val="0"/>
        </w:rPr>
        <w:t xml:space="preserve"> and streamlined </w:t>
      </w:r>
      <w:r w:rsidDel="00000000" w:rsidR="00000000" w:rsidRPr="00000000">
        <w:rPr>
          <w:b w:val="1"/>
          <w:sz w:val="18"/>
          <w:szCs w:val="18"/>
          <w:rtl w:val="0"/>
        </w:rPr>
        <w:t xml:space="preserve">campaign launches</w:t>
      </w:r>
    </w:p>
    <w:p w:rsidR="00000000" w:rsidDel="00000000" w:rsidP="00000000" w:rsidRDefault="00000000" w:rsidRPr="00000000" w14:paraId="0000000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performance analytics dashboard</w:t>
      </w:r>
      <w:r w:rsidDel="00000000" w:rsidR="00000000" w:rsidRPr="00000000">
        <w:rPr>
          <w:sz w:val="18"/>
          <w:szCs w:val="18"/>
          <w:rtl w:val="0"/>
        </w:rPr>
        <w:t xml:space="preserve"> in Tableau connecting YouTube Analytics, Instagram Insights, Facebook Analytics, and TikTok Business API for real-time </w:t>
      </w:r>
      <w:r w:rsidDel="00000000" w:rsidR="00000000" w:rsidRPr="00000000">
        <w:rPr>
          <w:b w:val="1"/>
          <w:sz w:val="18"/>
          <w:szCs w:val="18"/>
          <w:rtl w:val="0"/>
        </w:rPr>
        <w:t xml:space="preserve">content optimization</w:t>
      </w:r>
    </w:p>
    <w:p w:rsidR="00000000" w:rsidDel="00000000" w:rsidP="00000000" w:rsidRDefault="00000000" w:rsidRPr="00000000" w14:paraId="0000000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AI-enhanced content strategy</w:t>
      </w:r>
      <w:r w:rsidDel="00000000" w:rsidR="00000000" w:rsidRPr="00000000">
        <w:rPr>
          <w:sz w:val="18"/>
          <w:szCs w:val="18"/>
          <w:rtl w:val="0"/>
        </w:rPr>
        <w:t xml:space="preserve"> using ChatGPT API, Brandwatch social listening, and SEMrush competitor analysis to identify </w:t>
      </w:r>
      <w:r w:rsidDel="00000000" w:rsidR="00000000" w:rsidRPr="00000000">
        <w:rPr>
          <w:b w:val="1"/>
          <w:sz w:val="18"/>
          <w:szCs w:val="18"/>
          <w:rtl w:val="0"/>
        </w:rPr>
        <w:t xml:space="preserve">high-performing messaging patterns</w:t>
      </w:r>
      <w:r w:rsidDel="00000000" w:rsidR="00000000" w:rsidRPr="00000000">
        <w:rPr>
          <w:sz w:val="18"/>
          <w:szCs w:val="18"/>
          <w:rtl w:val="0"/>
        </w:rPr>
        <w:t xml:space="preserve"> across different </w:t>
      </w:r>
      <w:r w:rsidDel="00000000" w:rsidR="00000000" w:rsidRPr="00000000">
        <w:rPr>
          <w:b w:val="1"/>
          <w:sz w:val="18"/>
          <w:szCs w:val="18"/>
          <w:rtl w:val="0"/>
        </w:rPr>
        <w:t xml:space="preserve">audience segments</w:t>
      </w:r>
    </w:p>
    <w:p w:rsidR="00000000" w:rsidDel="00000000" w:rsidP="00000000" w:rsidRDefault="00000000" w:rsidRPr="00000000" w14:paraId="0000000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Launched </w:t>
      </w:r>
      <w:r w:rsidDel="00000000" w:rsidR="00000000" w:rsidRPr="00000000">
        <w:rPr>
          <w:b w:val="1"/>
          <w:sz w:val="18"/>
          <w:szCs w:val="18"/>
          <w:rtl w:val="0"/>
        </w:rPr>
        <w:t xml:space="preserve">cross-platform campaign automation</w:t>
      </w:r>
      <w:r w:rsidDel="00000000" w:rsidR="00000000" w:rsidRPr="00000000">
        <w:rPr>
          <w:sz w:val="18"/>
          <w:szCs w:val="18"/>
          <w:rtl w:val="0"/>
        </w:rPr>
        <w:t xml:space="preserve"> through HubSpot workflows, Buffer scheduling, and Google Analytics UTM tracking that reduced manual </w:t>
      </w:r>
      <w:r w:rsidDel="00000000" w:rsidR="00000000" w:rsidRPr="00000000">
        <w:rPr>
          <w:b w:val="1"/>
          <w:sz w:val="18"/>
          <w:szCs w:val="18"/>
          <w:rtl w:val="0"/>
        </w:rPr>
        <w:t xml:space="preserve">campaign management</w:t>
      </w:r>
      <w:r w:rsidDel="00000000" w:rsidR="00000000" w:rsidRPr="00000000">
        <w:rPr>
          <w:sz w:val="18"/>
          <w:szCs w:val="18"/>
          <w:rtl w:val="0"/>
        </w:rPr>
        <w:t xml:space="preserve"> by connecting email sequences with social media distribution</w:t>
      </w:r>
    </w:p>
    <w:p w:rsidR="00000000" w:rsidDel="00000000" w:rsidP="00000000" w:rsidRDefault="00000000" w:rsidRPr="00000000" w14:paraId="0000000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influencer partnership tracking</w:t>
      </w:r>
      <w:r w:rsidDel="00000000" w:rsidR="00000000" w:rsidRPr="00000000">
        <w:rPr>
          <w:sz w:val="18"/>
          <w:szCs w:val="18"/>
          <w:rtl w:val="0"/>
        </w:rPr>
        <w:t xml:space="preserve"> using Grin platform, Instagram Creator Studio APIs, and custom Google Sheets dashboards to measure </w:t>
      </w:r>
      <w:r w:rsidDel="00000000" w:rsidR="00000000" w:rsidRPr="00000000">
        <w:rPr>
          <w:b w:val="1"/>
          <w:sz w:val="18"/>
          <w:szCs w:val="18"/>
          <w:rtl w:val="0"/>
        </w:rPr>
        <w:t xml:space="preserve">campaign ROI</w:t>
      </w:r>
      <w:r w:rsidDel="00000000" w:rsidR="00000000" w:rsidRPr="00000000">
        <w:rPr>
          <w:sz w:val="18"/>
          <w:szCs w:val="18"/>
          <w:rtl w:val="0"/>
        </w:rPr>
        <w:t xml:space="preserve"> and optimize partner selection through engagement rate analysis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w:t>
      </w:r>
      <w:r w:rsidDel="00000000" w:rsidR="00000000" w:rsidRPr="00000000">
        <w:rPr>
          <w:b w:val="1"/>
          <w:sz w:val="18"/>
          <w:szCs w:val="18"/>
          <w:rtl w:val="0"/>
        </w:rPr>
        <w:t xml:space="preserve">marketing automation, content management systems, social media analytics, AI-powered optimization, and cross-functional project management</w:t>
      </w:r>
      <w:r w:rsidDel="00000000" w:rsidR="00000000" w:rsidRPr="00000000">
        <w:rPr>
          <w:sz w:val="18"/>
          <w:szCs w:val="18"/>
          <w:rtl w:val="0"/>
        </w:rPr>
        <w:t xml:space="preserve">.</w:t>
        <w:br w:type="textWrapping"/>
      </w:r>
      <w:r w:rsidDel="00000000" w:rsidR="00000000" w:rsidRPr="00000000">
        <w:rPr>
          <w:b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Arial" w:cs="Arial" w:eastAsia="Arial" w:hAnsi="Arial"/>
          <w:sz w:val="16"/>
          <w:szCs w:val="16"/>
          <w:rtl w:val="0"/>
        </w:rPr>
        <w:t xml:space="preserve">De'Longhi, New York, NY </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February 2022 – August 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Global appliance manufacturer with operations across 80+ countries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Calibri" w:cs="Calibri" w:eastAsia="Calibri" w:hAnsi="Calibri"/>
          <w:b w:val="1"/>
          <w:i w:val="0"/>
          <w:smallCaps w:val="0"/>
          <w:strike w:val="0"/>
          <w:color w:val="000000"/>
          <w:sz w:val="18"/>
          <w:szCs w:val="18"/>
          <w:u w:val="none"/>
          <w:vertAlign w:val="baseline"/>
          <w:rtl w:val="0"/>
        </w:rPr>
        <w:t xml:space="preserve">PRODUCT MARKETING MANAGER</w:t>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18"/>
          <w:szCs w:val="18"/>
          <w:u w:val="none"/>
          <w:vertAlign w:val="baseline"/>
        </w:rPr>
      </w:pPr>
      <w:r w:rsidDel="00000000" w:rsidR="00000000" w:rsidRPr="00000000">
        <w:rPr>
          <w:sz w:val="18"/>
          <w:szCs w:val="18"/>
          <w:rtl w:val="0"/>
        </w:rPr>
        <w:t xml:space="preserve">Led digital marketing operations and content strategy for North American market using marketing automation platforms, social media management tools, and analytics systems.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sz w:val="18"/>
          <w:szCs w:val="18"/>
        </w:rPr>
      </w:pPr>
      <w:r w:rsidDel="00000000" w:rsidR="00000000" w:rsidRPr="00000000">
        <w:rPr>
          <w:sz w:val="18"/>
          <w:szCs w:val="18"/>
          <w:rtl w:val="0"/>
        </w:rPr>
        <w:t xml:space="preserve">Built digital asset management infrastructure using cloud storage APIs, automated file organization, and version control systems to manage product imagery and campaign materials across </w:t>
      </w:r>
      <w:r w:rsidDel="00000000" w:rsidR="00000000" w:rsidRPr="00000000">
        <w:rPr>
          <w:b w:val="1"/>
          <w:sz w:val="18"/>
          <w:szCs w:val="18"/>
          <w:rtl w:val="0"/>
        </w:rPr>
        <w:t xml:space="preserve">multiple marketing channels</w:t>
      </w:r>
    </w:p>
    <w:p w:rsidR="00000000" w:rsidDel="00000000" w:rsidP="00000000" w:rsidRDefault="00000000" w:rsidRPr="00000000" w14:paraId="00000016">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Created social media monitoring framework leveraging Instagram Creator Studio, Facebook Business Manager, and third-party analytics platforms to track </w:t>
      </w:r>
      <w:r w:rsidDel="00000000" w:rsidR="00000000" w:rsidRPr="00000000">
        <w:rPr>
          <w:b w:val="1"/>
          <w:sz w:val="18"/>
          <w:szCs w:val="18"/>
          <w:rtl w:val="0"/>
        </w:rPr>
        <w:t xml:space="preserve">influencer collaborations</w:t>
      </w:r>
      <w:r w:rsidDel="00000000" w:rsidR="00000000" w:rsidRPr="00000000">
        <w:rPr>
          <w:sz w:val="18"/>
          <w:szCs w:val="18"/>
          <w:rtl w:val="0"/>
        </w:rPr>
        <w:t xml:space="preserve"> and measure </w:t>
      </w:r>
      <w:r w:rsidDel="00000000" w:rsidR="00000000" w:rsidRPr="00000000">
        <w:rPr>
          <w:b w:val="1"/>
          <w:sz w:val="18"/>
          <w:szCs w:val="18"/>
          <w:rtl w:val="0"/>
        </w:rPr>
        <w:t xml:space="preserve">engagement metrics</w:t>
      </w:r>
    </w:p>
    <w:p w:rsidR="00000000" w:rsidDel="00000000" w:rsidP="00000000" w:rsidRDefault="00000000" w:rsidRPr="00000000" w14:paraId="00000017">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Developed content distribution automation connecting email marketing platforms, social media schedulers, and web analytics tools to coordinate </w:t>
      </w:r>
      <w:r w:rsidDel="00000000" w:rsidR="00000000" w:rsidRPr="00000000">
        <w:rPr>
          <w:b w:val="1"/>
          <w:sz w:val="18"/>
          <w:szCs w:val="18"/>
          <w:rtl w:val="0"/>
        </w:rPr>
        <w:t xml:space="preserve">campaign launches</w:t>
      </w:r>
      <w:r w:rsidDel="00000000" w:rsidR="00000000" w:rsidRPr="00000000">
        <w:rPr>
          <w:sz w:val="18"/>
          <w:szCs w:val="18"/>
          <w:rtl w:val="0"/>
        </w:rPr>
        <w:t xml:space="preserve"> across digital touchpoints</w:t>
      </w:r>
    </w:p>
    <w:p w:rsidR="00000000" w:rsidDel="00000000" w:rsidP="00000000" w:rsidRDefault="00000000" w:rsidRPr="00000000" w14:paraId="00000018">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Implemented AI-powered content optimization using machine learning APIs to analyze visual performance patterns and recommend </w:t>
      </w:r>
      <w:r w:rsidDel="00000000" w:rsidR="00000000" w:rsidRPr="00000000">
        <w:rPr>
          <w:b w:val="1"/>
          <w:sz w:val="18"/>
          <w:szCs w:val="18"/>
          <w:rtl w:val="0"/>
        </w:rPr>
        <w:t xml:space="preserve">high-converting creative elements</w:t>
      </w:r>
    </w:p>
    <w:p w:rsidR="00000000" w:rsidDel="00000000" w:rsidP="00000000" w:rsidRDefault="00000000" w:rsidRPr="00000000" w14:paraId="00000019">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Coordinated cross-functional workflows between marketing, product, and creative teams using project management tools and automated reporting systems to ensure </w:t>
      </w:r>
      <w:r w:rsidDel="00000000" w:rsidR="00000000" w:rsidRPr="00000000">
        <w:rPr>
          <w:b w:val="1"/>
          <w:sz w:val="18"/>
          <w:szCs w:val="18"/>
          <w:rtl w:val="0"/>
        </w:rPr>
        <w:t xml:space="preserve">brand consistency</w:t>
      </w:r>
    </w:p>
    <w:p w:rsidR="00000000" w:rsidDel="00000000" w:rsidP="00000000" w:rsidRDefault="00000000" w:rsidRPr="00000000" w14:paraId="0000001A">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Managed influencer partnership campaigns collecting performance data from social media collaborations, analyzing reach and engagement metrics to optimize </w:t>
      </w:r>
      <w:r w:rsidDel="00000000" w:rsidR="00000000" w:rsidRPr="00000000">
        <w:rPr>
          <w:b w:val="1"/>
          <w:sz w:val="18"/>
          <w:szCs w:val="18"/>
          <w:rtl w:val="0"/>
        </w:rPr>
        <w:t xml:space="preserve">partner selection strategies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Arial" w:cs="Arial" w:eastAsia="Arial" w:hAnsi="Arial"/>
          <w:sz w:val="16"/>
          <w:szCs w:val="16"/>
          <w:rtl w:val="0"/>
        </w:rPr>
        <w:t xml:space="preserve">RTVI Overseas Media</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March 2020 – February 2022</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International news network reaching audiences across North America and Europe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CONTENT STRATEGY MANAGER</w:t>
      </w:r>
      <w:r w:rsidDel="00000000" w:rsidR="00000000" w:rsidRPr="00000000">
        <w:rPr>
          <w:rFonts w:ascii="Calibri" w:cs="Calibri" w:eastAsia="Calibri" w:hAnsi="Calibri"/>
          <w:b w:val="1"/>
          <w:i w:val="0"/>
          <w:smallCaps w:val="0"/>
          <w:strike w:val="0"/>
          <w:color w:val="000000"/>
          <w:sz w:val="18"/>
          <w:szCs w:val="18"/>
          <w:u w:val="none"/>
          <w:vertAlign w:val="baseline"/>
          <w:rtl w:val="0"/>
        </w:rPr>
        <w:tab/>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Developed editorial strategy and managed production workflow for news content across television and digital platforms using content management systems and audience analytics tools.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b w:val="0"/>
          <w:i w:val="0"/>
          <w:smallCaps w:val="0"/>
          <w:strike w:val="0"/>
          <w:color w:val="000000"/>
          <w:sz w:val="18"/>
          <w:szCs w:val="18"/>
          <w:vertAlign w:val="baseline"/>
        </w:rPr>
      </w:pPr>
      <w:r w:rsidDel="00000000" w:rsidR="00000000" w:rsidRPr="00000000">
        <w:rPr>
          <w:sz w:val="18"/>
          <w:szCs w:val="18"/>
          <w:rtl w:val="0"/>
        </w:rPr>
        <w:t xml:space="preserve">Designed </w:t>
      </w:r>
      <w:r w:rsidDel="00000000" w:rsidR="00000000" w:rsidRPr="00000000">
        <w:rPr>
          <w:b w:val="1"/>
          <w:sz w:val="18"/>
          <w:szCs w:val="18"/>
          <w:rtl w:val="0"/>
        </w:rPr>
        <w:t xml:space="preserve">content strategy framework</w:t>
      </w:r>
      <w:r w:rsidDel="00000000" w:rsidR="00000000" w:rsidRPr="00000000">
        <w:rPr>
          <w:sz w:val="18"/>
          <w:szCs w:val="18"/>
          <w:rtl w:val="0"/>
        </w:rPr>
        <w:t xml:space="preserve"> using Airtable content calendar, BuzzSumo trending analysis, and Google Trends research for special event programming, coordinating </w:t>
      </w:r>
      <w:r w:rsidDel="00000000" w:rsidR="00000000" w:rsidRPr="00000000">
        <w:rPr>
          <w:b w:val="1"/>
          <w:sz w:val="18"/>
          <w:szCs w:val="18"/>
          <w:rtl w:val="0"/>
        </w:rPr>
        <w:t xml:space="preserve">20+ interviews</w:t>
      </w:r>
      <w:r w:rsidDel="00000000" w:rsidR="00000000" w:rsidRPr="00000000">
        <w:rPr>
          <w:sz w:val="18"/>
          <w:szCs w:val="18"/>
          <w:rtl w:val="0"/>
        </w:rPr>
        <w:t xml:space="preserve"> through Calendly scheduling and production logistics via Trello boards that generated </w:t>
      </w:r>
      <w:r w:rsidDel="00000000" w:rsidR="00000000" w:rsidRPr="00000000">
        <w:rPr>
          <w:b w:val="1"/>
          <w:sz w:val="18"/>
          <w:szCs w:val="18"/>
          <w:rtl w:val="0"/>
        </w:rPr>
        <w:t xml:space="preserve">highest viewership ratings</w:t>
      </w:r>
      <w:r w:rsidDel="00000000" w:rsidR="00000000" w:rsidRPr="00000000">
        <w:rPr>
          <w:sz w:val="18"/>
          <w:szCs w:val="18"/>
          <w:rtl w:val="0"/>
        </w:rPr>
        <w:t xml:space="preserve"> of the year</w:t>
      </w:r>
    </w:p>
    <w:p w:rsidR="00000000" w:rsidDel="00000000" w:rsidP="00000000" w:rsidRDefault="00000000" w:rsidRPr="00000000" w14:paraId="00000021">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audience research methodology</w:t>
      </w:r>
      <w:r w:rsidDel="00000000" w:rsidR="00000000" w:rsidRPr="00000000">
        <w:rPr>
          <w:sz w:val="18"/>
          <w:szCs w:val="18"/>
          <w:rtl w:val="0"/>
        </w:rPr>
        <w:t xml:space="preserve"> using Google Analytics audience insights, Facebook Audience Insights, and SurveyMonkey feedback collection analyzing </w:t>
      </w:r>
      <w:r w:rsidDel="00000000" w:rsidR="00000000" w:rsidRPr="00000000">
        <w:rPr>
          <w:b w:val="1"/>
          <w:sz w:val="18"/>
          <w:szCs w:val="18"/>
          <w:rtl w:val="0"/>
        </w:rPr>
        <w:t xml:space="preserve">10,000+ viewer responses</w:t>
      </w:r>
      <w:r w:rsidDel="00000000" w:rsidR="00000000" w:rsidRPr="00000000">
        <w:rPr>
          <w:sz w:val="18"/>
          <w:szCs w:val="18"/>
          <w:rtl w:val="0"/>
        </w:rPr>
        <w:t xml:space="preserve"> to identify </w:t>
      </w:r>
      <w:r w:rsidDel="00000000" w:rsidR="00000000" w:rsidRPr="00000000">
        <w:rPr>
          <w:b w:val="1"/>
          <w:sz w:val="18"/>
          <w:szCs w:val="18"/>
          <w:rtl w:val="0"/>
        </w:rPr>
        <w:t xml:space="preserve">viewer preferences</w:t>
      </w:r>
      <w:r w:rsidDel="00000000" w:rsidR="00000000" w:rsidRPr="00000000">
        <w:rPr>
          <w:sz w:val="18"/>
          <w:szCs w:val="18"/>
          <w:rtl w:val="0"/>
        </w:rPr>
        <w:t xml:space="preserve"> and create </w:t>
      </w:r>
      <w:r w:rsidDel="00000000" w:rsidR="00000000" w:rsidRPr="00000000">
        <w:rPr>
          <w:b w:val="1"/>
          <w:sz w:val="18"/>
          <w:szCs w:val="18"/>
          <w:rtl w:val="0"/>
        </w:rPr>
        <w:t xml:space="preserve">data-driven content recommendations</w:t>
      </w:r>
      <w:r w:rsidDel="00000000" w:rsidR="00000000" w:rsidRPr="00000000">
        <w:rPr>
          <w:sz w:val="18"/>
          <w:szCs w:val="18"/>
          <w:rtl w:val="0"/>
        </w:rPr>
        <w:t xml:space="preserve"> through Tableau dashboards</w:t>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cross-platform content distribution strategy</w:t>
      </w:r>
      <w:r w:rsidDel="00000000" w:rsidR="00000000" w:rsidRPr="00000000">
        <w:rPr>
          <w:sz w:val="18"/>
          <w:szCs w:val="18"/>
          <w:rtl w:val="0"/>
        </w:rPr>
        <w:t xml:space="preserve"> using Buffer scheduling, YouTube Creator Studio, and Facebook Creator Studio to adapt </w:t>
      </w:r>
      <w:r w:rsidDel="00000000" w:rsidR="00000000" w:rsidRPr="00000000">
        <w:rPr>
          <w:b w:val="1"/>
          <w:sz w:val="18"/>
          <w:szCs w:val="18"/>
          <w:rtl w:val="0"/>
        </w:rPr>
        <w:t xml:space="preserve">50+ television segments</w:t>
      </w:r>
      <w:r w:rsidDel="00000000" w:rsidR="00000000" w:rsidRPr="00000000">
        <w:rPr>
          <w:sz w:val="18"/>
          <w:szCs w:val="18"/>
          <w:rtl w:val="0"/>
        </w:rPr>
        <w:t xml:space="preserve"> for digital channels and expand </w:t>
      </w:r>
      <w:r w:rsidDel="00000000" w:rsidR="00000000" w:rsidRPr="00000000">
        <w:rPr>
          <w:b w:val="1"/>
          <w:sz w:val="18"/>
          <w:szCs w:val="18"/>
          <w:rtl w:val="0"/>
        </w:rPr>
        <w:t xml:space="preserve">audience reach</w:t>
      </w:r>
      <w:r w:rsidDel="00000000" w:rsidR="00000000" w:rsidRPr="00000000">
        <w:rPr>
          <w:sz w:val="18"/>
          <w:szCs w:val="18"/>
          <w:rtl w:val="0"/>
        </w:rPr>
        <w:t xml:space="preserve"> beyond traditional broadcast</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production coordination processes</w:t>
      </w:r>
      <w:r w:rsidDel="00000000" w:rsidR="00000000" w:rsidRPr="00000000">
        <w:rPr>
          <w:sz w:val="18"/>
          <w:szCs w:val="18"/>
          <w:rtl w:val="0"/>
        </w:rPr>
        <w:t xml:space="preserve"> using Monday.com project tracking, Slack team communication, and Google Drive asset sharing to oversee </w:t>
      </w:r>
      <w:r w:rsidDel="00000000" w:rsidR="00000000" w:rsidRPr="00000000">
        <w:rPr>
          <w:b w:val="1"/>
          <w:sz w:val="18"/>
          <w:szCs w:val="18"/>
          <w:rtl w:val="0"/>
        </w:rPr>
        <w:t xml:space="preserve">weekly script development</w:t>
      </w:r>
      <w:r w:rsidDel="00000000" w:rsidR="00000000" w:rsidRPr="00000000">
        <w:rPr>
          <w:sz w:val="18"/>
          <w:szCs w:val="18"/>
          <w:rtl w:val="0"/>
        </w:rPr>
        <w:t xml:space="preserve"> and coordinate </w:t>
      </w:r>
      <w:r w:rsidDel="00000000" w:rsidR="00000000" w:rsidRPr="00000000">
        <w:rPr>
          <w:b w:val="1"/>
          <w:sz w:val="18"/>
          <w:szCs w:val="18"/>
          <w:rtl w:val="0"/>
        </w:rPr>
        <w:t xml:space="preserve">multi-segment news programming</w:t>
      </w:r>
      <w:r w:rsidDel="00000000" w:rsidR="00000000" w:rsidRPr="00000000">
        <w:rPr>
          <w:sz w:val="18"/>
          <w:szCs w:val="18"/>
          <w:rtl w:val="0"/>
        </w:rPr>
        <w:t xml:space="preserve"> across </w:t>
      </w:r>
      <w:r w:rsidDel="00000000" w:rsidR="00000000" w:rsidRPr="00000000">
        <w:rPr>
          <w:b w:val="1"/>
          <w:sz w:val="18"/>
          <w:szCs w:val="18"/>
          <w:rtl w:val="0"/>
        </w:rPr>
        <w:t xml:space="preserve">5 production teams</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stakeholder communication system</w:t>
      </w:r>
      <w:r w:rsidDel="00000000" w:rsidR="00000000" w:rsidRPr="00000000">
        <w:rPr>
          <w:sz w:val="18"/>
          <w:szCs w:val="18"/>
          <w:rtl w:val="0"/>
        </w:rPr>
        <w:t xml:space="preserve"> using Microsoft Teams video calls, Notion documentation hubs, and automated Slack updates facilitating coordination between </w:t>
      </w:r>
      <w:r w:rsidDel="00000000" w:rsidR="00000000" w:rsidRPr="00000000">
        <w:rPr>
          <w:b w:val="1"/>
          <w:sz w:val="18"/>
          <w:szCs w:val="18"/>
          <w:rtl w:val="0"/>
        </w:rPr>
        <w:t xml:space="preserve">15+ journalists and editors</w:t>
      </w:r>
      <w:r w:rsidDel="00000000" w:rsidR="00000000" w:rsidRPr="00000000">
        <w:rPr>
          <w:sz w:val="18"/>
          <w:szCs w:val="18"/>
          <w:rtl w:val="0"/>
        </w:rPr>
        <w:t xml:space="preserve"> for </w:t>
      </w:r>
      <w:r w:rsidDel="00000000" w:rsidR="00000000" w:rsidRPr="00000000">
        <w:rPr>
          <w:b w:val="1"/>
          <w:sz w:val="18"/>
          <w:szCs w:val="18"/>
          <w:rtl w:val="0"/>
        </w:rPr>
        <w:t xml:space="preserve">timely content delivery</w:t>
      </w:r>
    </w:p>
    <w:p w:rsidR="00000000" w:rsidDel="00000000" w:rsidP="00000000" w:rsidRDefault="00000000" w:rsidRPr="00000000" w14:paraId="0000002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editorial quality control processes</w:t>
      </w:r>
      <w:r w:rsidDel="00000000" w:rsidR="00000000" w:rsidRPr="00000000">
        <w:rPr>
          <w:sz w:val="18"/>
          <w:szCs w:val="18"/>
          <w:rtl w:val="0"/>
        </w:rPr>
        <w:t xml:space="preserve"> using Google Docs collaborative editing, Grammarly content review, and custom checklists in Asana managing </w:t>
      </w:r>
      <w:r w:rsidDel="00000000" w:rsidR="00000000" w:rsidRPr="00000000">
        <w:rPr>
          <w:b w:val="1"/>
          <w:sz w:val="18"/>
          <w:szCs w:val="18"/>
          <w:rtl w:val="0"/>
        </w:rPr>
        <w:t xml:space="preserve">100+ weekly articles</w:t>
      </w:r>
      <w:r w:rsidDel="00000000" w:rsidR="00000000" w:rsidRPr="00000000">
        <w:rPr>
          <w:sz w:val="18"/>
          <w:szCs w:val="18"/>
          <w:rtl w:val="0"/>
        </w:rPr>
        <w:t xml:space="preserve"> to maintain journalism standards while meeting </w:t>
      </w:r>
      <w:r w:rsidDel="00000000" w:rsidR="00000000" w:rsidRPr="00000000">
        <w:rPr>
          <w:b w:val="1"/>
          <w:sz w:val="18"/>
          <w:szCs w:val="18"/>
          <w:rtl w:val="0"/>
        </w:rPr>
        <w:t xml:space="preserve">tight broadcast deadlines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sz w:val="18"/>
          <w:szCs w:val="18"/>
          <w:u w:val="none"/>
        </w:rPr>
      </w:pPr>
      <w:r w:rsidDel="00000000" w:rsidR="00000000" w:rsidRPr="00000000">
        <w:rPr>
          <w:rtl w:val="0"/>
        </w:rPr>
      </w:r>
    </w:p>
    <w:p w:rsidR="00000000" w:rsidDel="00000000" w:rsidP="00000000" w:rsidRDefault="00000000" w:rsidRPr="00000000" w14:paraId="00000027">
      <w:pPr>
        <w:tabs>
          <w:tab w:val="right" w:leader="none" w:pos="10800"/>
        </w:tabs>
        <w:spacing w:after="0" w:before="60" w:line="240" w:lineRule="auto"/>
        <w:rPr>
          <w:b w:val="1"/>
          <w:sz w:val="18"/>
          <w:szCs w:val="18"/>
        </w:rPr>
      </w:pPr>
      <w:r w:rsidDel="00000000" w:rsidR="00000000" w:rsidRPr="00000000">
        <w:rPr>
          <w:b w:val="1"/>
          <w:sz w:val="18"/>
          <w:szCs w:val="18"/>
          <w:rtl w:val="0"/>
        </w:rPr>
        <w:t xml:space="preserve">PRODUCT ANALYST</w:t>
        <w:tab/>
        <w:t xml:space="preserve"> </w:t>
      </w:r>
    </w:p>
    <w:p w:rsidR="00000000" w:rsidDel="00000000" w:rsidP="00000000" w:rsidRDefault="00000000" w:rsidRPr="00000000" w14:paraId="00000028">
      <w:pPr>
        <w:spacing w:after="0" w:line="240" w:lineRule="auto"/>
        <w:jc w:val="both"/>
        <w:rPr>
          <w:sz w:val="18"/>
          <w:szCs w:val="18"/>
        </w:rPr>
      </w:pPr>
      <w:r w:rsidDel="00000000" w:rsidR="00000000" w:rsidRPr="00000000">
        <w:rPr>
          <w:sz w:val="18"/>
          <w:szCs w:val="18"/>
          <w:rtl w:val="0"/>
        </w:rPr>
        <w:t xml:space="preserve">Transformed business requirements into data-driven product strategies and led product development initiatives.</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Translated </w:t>
      </w:r>
      <w:r w:rsidDel="00000000" w:rsidR="00000000" w:rsidRPr="00000000">
        <w:rPr>
          <w:b w:val="1"/>
          <w:sz w:val="18"/>
          <w:szCs w:val="18"/>
          <w:rtl w:val="0"/>
        </w:rPr>
        <w:t xml:space="preserve">business requirements</w:t>
      </w:r>
      <w:r w:rsidDel="00000000" w:rsidR="00000000" w:rsidRPr="00000000">
        <w:rPr>
          <w:sz w:val="18"/>
          <w:szCs w:val="18"/>
          <w:rtl w:val="0"/>
        </w:rPr>
        <w:t xml:space="preserve"> for </w:t>
      </w:r>
      <w:r w:rsidDel="00000000" w:rsidR="00000000" w:rsidRPr="00000000">
        <w:rPr>
          <w:b w:val="1"/>
          <w:sz w:val="18"/>
          <w:szCs w:val="18"/>
          <w:rtl w:val="0"/>
        </w:rPr>
        <w:t xml:space="preserve">xx mobile products</w:t>
      </w:r>
      <w:r w:rsidDel="00000000" w:rsidR="00000000" w:rsidRPr="00000000">
        <w:rPr>
          <w:sz w:val="18"/>
          <w:szCs w:val="18"/>
          <w:rtl w:val="0"/>
        </w:rPr>
        <w:t xml:space="preserve"> into actionable tasks and data-driven recommendations</w:t>
      </w:r>
      <w:r w:rsidDel="00000000" w:rsidR="00000000" w:rsidRPr="00000000">
        <w:rPr>
          <w:rtl w:val="0"/>
        </w:rPr>
      </w:r>
    </w:p>
    <w:p w:rsidR="00000000" w:rsidDel="00000000" w:rsidP="00000000" w:rsidRDefault="00000000" w:rsidRPr="00000000" w14:paraId="0000002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SQL data marts</w:t>
      </w:r>
      <w:r w:rsidDel="00000000" w:rsidR="00000000" w:rsidRPr="00000000">
        <w:rPr>
          <w:sz w:val="18"/>
          <w:szCs w:val="18"/>
          <w:rtl w:val="0"/>
        </w:rPr>
        <w:t xml:space="preserve"> for analysis of </w:t>
      </w:r>
      <w:r w:rsidDel="00000000" w:rsidR="00000000" w:rsidRPr="00000000">
        <w:rPr>
          <w:b w:val="1"/>
          <w:sz w:val="18"/>
          <w:szCs w:val="18"/>
          <w:rtl w:val="0"/>
        </w:rPr>
        <w:t xml:space="preserve">product performance metrics</w:t>
      </w:r>
      <w:r w:rsidDel="00000000" w:rsidR="00000000" w:rsidRPr="00000000">
        <w:rPr>
          <w:sz w:val="18"/>
          <w:szCs w:val="18"/>
          <w:rtl w:val="0"/>
        </w:rPr>
        <w:t xml:space="preserve"> across mobile service portfolio</w:t>
      </w:r>
      <w:r w:rsidDel="00000000" w:rsidR="00000000" w:rsidRPr="00000000">
        <w:rPr>
          <w:rtl w:val="0"/>
        </w:rPr>
      </w:r>
    </w:p>
    <w:p w:rsidR="00000000" w:rsidDel="00000000" w:rsidP="00000000" w:rsidRDefault="00000000" w:rsidRPr="00000000" w14:paraId="0000002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Power BI dashboards</w:t>
      </w:r>
      <w:r w:rsidDel="00000000" w:rsidR="00000000" w:rsidRPr="00000000">
        <w:rPr>
          <w:sz w:val="18"/>
          <w:szCs w:val="18"/>
          <w:rtl w:val="0"/>
        </w:rPr>
        <w:t xml:space="preserve"> tracking </w:t>
      </w:r>
      <w:r w:rsidDel="00000000" w:rsidR="00000000" w:rsidRPr="00000000">
        <w:rPr>
          <w:b w:val="1"/>
          <w:sz w:val="18"/>
          <w:szCs w:val="18"/>
          <w:rtl w:val="0"/>
        </w:rPr>
        <w:t xml:space="preserve">customer retention</w:t>
      </w:r>
      <w:r w:rsidDel="00000000" w:rsidR="00000000" w:rsidRPr="00000000">
        <w:rPr>
          <w:sz w:val="18"/>
          <w:szCs w:val="18"/>
          <w:rtl w:val="0"/>
        </w:rPr>
        <w:t xml:space="preserve">, </w:t>
      </w:r>
      <w:r w:rsidDel="00000000" w:rsidR="00000000" w:rsidRPr="00000000">
        <w:rPr>
          <w:b w:val="1"/>
          <w:sz w:val="18"/>
          <w:szCs w:val="18"/>
          <w:rtl w:val="0"/>
        </w:rPr>
        <w:t xml:space="preserve">lifetime value</w:t>
      </w:r>
      <w:r w:rsidDel="00000000" w:rsidR="00000000" w:rsidRPr="00000000">
        <w:rPr>
          <w:sz w:val="18"/>
          <w:szCs w:val="18"/>
          <w:rtl w:val="0"/>
        </w:rPr>
        <w:t xml:space="preserve">, </w:t>
      </w:r>
      <w:r w:rsidDel="00000000" w:rsidR="00000000" w:rsidRPr="00000000">
        <w:rPr>
          <w:b w:val="1"/>
          <w:sz w:val="18"/>
          <w:szCs w:val="18"/>
          <w:rtl w:val="0"/>
        </w:rPr>
        <w:t xml:space="preserve">churn rate</w:t>
      </w:r>
      <w:r w:rsidDel="00000000" w:rsidR="00000000" w:rsidRPr="00000000">
        <w:rPr>
          <w:sz w:val="18"/>
          <w:szCs w:val="18"/>
          <w:rtl w:val="0"/>
        </w:rPr>
        <w:t xml:space="preserve">, and </w:t>
      </w:r>
      <w:r w:rsidDel="00000000" w:rsidR="00000000" w:rsidRPr="00000000">
        <w:rPr>
          <w:b w:val="1"/>
          <w:sz w:val="18"/>
          <w:szCs w:val="18"/>
          <w:rtl w:val="0"/>
        </w:rPr>
        <w:t xml:space="preserve">user engagement</w:t>
      </w:r>
      <w:r w:rsidDel="00000000" w:rsidR="00000000" w:rsidRPr="00000000">
        <w:rPr>
          <w:rtl w:val="0"/>
        </w:rPr>
      </w:r>
    </w:p>
    <w:p w:rsidR="00000000" w:rsidDel="00000000" w:rsidP="00000000" w:rsidRDefault="00000000" w:rsidRPr="00000000" w14:paraId="0000002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Performed </w:t>
      </w:r>
      <w:r w:rsidDel="00000000" w:rsidR="00000000" w:rsidRPr="00000000">
        <w:rPr>
          <w:b w:val="1"/>
          <w:sz w:val="18"/>
          <w:szCs w:val="18"/>
          <w:rtl w:val="0"/>
        </w:rPr>
        <w:t xml:space="preserve">ad-hoc analysis</w:t>
      </w:r>
      <w:r w:rsidDel="00000000" w:rsidR="00000000" w:rsidRPr="00000000">
        <w:rPr>
          <w:sz w:val="18"/>
          <w:szCs w:val="18"/>
          <w:rtl w:val="0"/>
        </w:rPr>
        <w:t xml:space="preserve"> for multiple </w:t>
      </w:r>
      <w:r w:rsidDel="00000000" w:rsidR="00000000" w:rsidRPr="00000000">
        <w:rPr>
          <w:b w:val="1"/>
          <w:sz w:val="18"/>
          <w:szCs w:val="18"/>
          <w:rtl w:val="0"/>
        </w:rPr>
        <w:t xml:space="preserve">product launches</w:t>
      </w:r>
      <w:r w:rsidDel="00000000" w:rsidR="00000000" w:rsidRPr="00000000">
        <w:rPr>
          <w:sz w:val="18"/>
          <w:szCs w:val="18"/>
          <w:rtl w:val="0"/>
        </w:rPr>
        <w:t xml:space="preserve">, providing timely insights to guide business decisions</w:t>
      </w:r>
      <w:r w:rsidDel="00000000" w:rsidR="00000000" w:rsidRPr="00000000">
        <w:rPr>
          <w:rtl w:val="0"/>
        </w:rPr>
      </w:r>
    </w:p>
    <w:p w:rsidR="00000000" w:rsidDel="00000000" w:rsidP="00000000" w:rsidRDefault="00000000" w:rsidRPr="00000000" w14:paraId="0000002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Python scripts</w:t>
      </w:r>
      <w:r w:rsidDel="00000000" w:rsidR="00000000" w:rsidRPr="00000000">
        <w:rPr>
          <w:sz w:val="18"/>
          <w:szCs w:val="18"/>
          <w:rtl w:val="0"/>
        </w:rPr>
        <w:t xml:space="preserve"> for monitoring </w:t>
      </w:r>
      <w:r w:rsidDel="00000000" w:rsidR="00000000" w:rsidRPr="00000000">
        <w:rPr>
          <w:b w:val="1"/>
          <w:sz w:val="18"/>
          <w:szCs w:val="18"/>
          <w:rtl w:val="0"/>
        </w:rPr>
        <w:t xml:space="preserve">competitor offerings</w:t>
      </w:r>
      <w:r w:rsidDel="00000000" w:rsidR="00000000" w:rsidRPr="00000000">
        <w:rPr>
          <w:sz w:val="18"/>
          <w:szCs w:val="18"/>
          <w:rtl w:val="0"/>
        </w:rPr>
        <w:t xml:space="preserve"> and analyzing market trends</w:t>
      </w:r>
      <w:r w:rsidDel="00000000" w:rsidR="00000000" w:rsidRPr="00000000">
        <w:rPr>
          <w:rtl w:val="0"/>
        </w:rPr>
      </w:r>
    </w:p>
    <w:p w:rsidR="00000000" w:rsidDel="00000000" w:rsidP="00000000" w:rsidRDefault="00000000" w:rsidRPr="00000000" w14:paraId="0000002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data quality protocols</w:t>
      </w:r>
      <w:r w:rsidDel="00000000" w:rsidR="00000000" w:rsidRPr="00000000">
        <w:rPr>
          <w:sz w:val="18"/>
          <w:szCs w:val="18"/>
          <w:rtl w:val="0"/>
        </w:rPr>
        <w:t xml:space="preserve"> for validating product usage data from </w:t>
      </w:r>
      <w:r w:rsidDel="00000000" w:rsidR="00000000" w:rsidRPr="00000000">
        <w:rPr>
          <w:b w:val="1"/>
          <w:sz w:val="18"/>
          <w:szCs w:val="18"/>
          <w:rtl w:val="0"/>
        </w:rPr>
        <w:t xml:space="preserve">billing systems</w:t>
      </w:r>
      <w:r w:rsidDel="00000000" w:rsidR="00000000" w:rsidRPr="00000000">
        <w:rPr>
          <w:rtl w:val="0"/>
        </w:rPr>
      </w:r>
    </w:p>
    <w:p w:rsidR="00000000" w:rsidDel="00000000" w:rsidP="00000000" w:rsidRDefault="00000000" w:rsidRPr="00000000" w14:paraId="0000002F">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cohort analysis framework</w:t>
      </w:r>
      <w:r w:rsidDel="00000000" w:rsidR="00000000" w:rsidRPr="00000000">
        <w:rPr>
          <w:sz w:val="18"/>
          <w:szCs w:val="18"/>
          <w:rtl w:val="0"/>
        </w:rPr>
        <w:t xml:space="preserve"> in </w:t>
      </w:r>
      <w:r w:rsidDel="00000000" w:rsidR="00000000" w:rsidRPr="00000000">
        <w:rPr>
          <w:b w:val="1"/>
          <w:sz w:val="18"/>
          <w:szCs w:val="18"/>
          <w:rtl w:val="0"/>
        </w:rPr>
        <w:t xml:space="preserve">Excel</w:t>
      </w:r>
      <w:r w:rsidDel="00000000" w:rsidR="00000000" w:rsidRPr="00000000">
        <w:rPr>
          <w:sz w:val="18"/>
          <w:szCs w:val="18"/>
          <w:rtl w:val="0"/>
        </w:rPr>
        <w:t xml:space="preserve"> with </w:t>
      </w:r>
      <w:r w:rsidDel="00000000" w:rsidR="00000000" w:rsidRPr="00000000">
        <w:rPr>
          <w:b w:val="1"/>
          <w:sz w:val="18"/>
          <w:szCs w:val="18"/>
          <w:rtl w:val="0"/>
        </w:rPr>
        <w:t xml:space="preserve">VBA</w:t>
      </w:r>
      <w:r w:rsidDel="00000000" w:rsidR="00000000" w:rsidRPr="00000000">
        <w:rPr>
          <w:sz w:val="18"/>
          <w:szCs w:val="18"/>
          <w:rtl w:val="0"/>
        </w:rPr>
        <w:t xml:space="preserve"> to track </w:t>
      </w:r>
      <w:r w:rsidDel="00000000" w:rsidR="00000000" w:rsidRPr="00000000">
        <w:rPr>
          <w:b w:val="1"/>
          <w:sz w:val="18"/>
          <w:szCs w:val="18"/>
          <w:rtl w:val="0"/>
        </w:rPr>
        <w:t xml:space="preserve">customer lifetime value</w:t>
      </w:r>
      <w:r w:rsidDel="00000000" w:rsidR="00000000" w:rsidRPr="00000000">
        <w:rPr>
          <w:rtl w:val="0"/>
        </w:rPr>
      </w:r>
    </w:p>
    <w:p w:rsidR="00000000" w:rsidDel="00000000" w:rsidP="00000000" w:rsidRDefault="00000000" w:rsidRPr="00000000" w14:paraId="00000030">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Supported </w:t>
      </w:r>
      <w:r w:rsidDel="00000000" w:rsidR="00000000" w:rsidRPr="00000000">
        <w:rPr>
          <w:b w:val="1"/>
          <w:sz w:val="18"/>
          <w:szCs w:val="18"/>
          <w:rtl w:val="0"/>
        </w:rPr>
        <w:t xml:space="preserve">stakeholder decision-making</w:t>
      </w:r>
      <w:r w:rsidDel="00000000" w:rsidR="00000000" w:rsidRPr="00000000">
        <w:rPr>
          <w:sz w:val="18"/>
          <w:szCs w:val="18"/>
          <w:rtl w:val="0"/>
        </w:rPr>
        <w:t xml:space="preserve"> through delivery of </w:t>
      </w:r>
      <w:r w:rsidDel="00000000" w:rsidR="00000000" w:rsidRPr="00000000">
        <w:rPr>
          <w:b w:val="1"/>
          <w:sz w:val="18"/>
          <w:szCs w:val="18"/>
          <w:rtl w:val="0"/>
        </w:rPr>
        <w:t xml:space="preserve">actionable insights</w:t>
      </w:r>
      <w:r w:rsidDel="00000000" w:rsidR="00000000" w:rsidRPr="00000000">
        <w:rPr>
          <w:sz w:val="18"/>
          <w:szCs w:val="18"/>
          <w:rtl w:val="0"/>
        </w:rPr>
        <w:t xml:space="preserve"> and </w:t>
      </w:r>
      <w:r w:rsidDel="00000000" w:rsidR="00000000" w:rsidRPr="00000000">
        <w:rPr>
          <w:b w:val="1"/>
          <w:sz w:val="18"/>
          <w:szCs w:val="18"/>
          <w:rtl w:val="0"/>
        </w:rPr>
        <w:t xml:space="preserve">strategic recommendations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Bachelor's Degree in Communications</w:t>
      </w:r>
      <w:r w:rsidDel="00000000" w:rsidR="00000000" w:rsidRPr="00000000">
        <w:rPr>
          <w:sz w:val="18"/>
          <w:szCs w:val="18"/>
          <w:rtl w:val="0"/>
        </w:rPr>
        <w:t xml:space="preserve">, FE Federal University</w:t>
        <w:tab/>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34">
      <w:pPr>
        <w:tabs>
          <w:tab w:val="right" w:leader="none" w:pos="10800"/>
        </w:tabs>
        <w:spacing w:after="0" w:line="276" w:lineRule="auto"/>
        <w:jc w:val="both"/>
        <w:rPr>
          <w:sz w:val="18"/>
          <w:szCs w:val="18"/>
        </w:rPr>
      </w:pPr>
      <w:r w:rsidDel="00000000" w:rsidR="00000000" w:rsidRPr="00000000">
        <w:rPr>
          <w:b w:val="1"/>
          <w:sz w:val="18"/>
          <w:szCs w:val="18"/>
          <w:rtl w:val="0"/>
        </w:rPr>
        <w:t xml:space="preserve">Digital Marketing Analytics</w:t>
      </w:r>
      <w:r w:rsidDel="00000000" w:rsidR="00000000" w:rsidRPr="00000000">
        <w:rPr>
          <w:sz w:val="18"/>
          <w:szCs w:val="18"/>
          <w:rtl w:val="0"/>
        </w:rPr>
        <w:t xml:space="preserve">, Google Analytics Academy</w:t>
      </w:r>
      <w:r w:rsidDel="00000000" w:rsidR="00000000" w:rsidRPr="00000000">
        <w:rPr>
          <w:b w:val="1"/>
          <w:sz w:val="18"/>
          <w:szCs w:val="18"/>
          <w:rtl w:val="0"/>
        </w:rPr>
        <w:br w:type="textWrapping"/>
        <w:t xml:space="preserve">Content Strategy Certification</w:t>
      </w:r>
      <w:r w:rsidDel="00000000" w:rsidR="00000000" w:rsidRPr="00000000">
        <w:rPr>
          <w:sz w:val="18"/>
          <w:szCs w:val="18"/>
          <w:rtl w:val="0"/>
        </w:rPr>
        <w:t xml:space="preserve">, HubSpot Academy</w:t>
      </w:r>
      <w:r w:rsidDel="00000000" w:rsidR="00000000" w:rsidRPr="00000000">
        <w:rPr>
          <w:b w:val="1"/>
          <w:sz w:val="18"/>
          <w:szCs w:val="18"/>
          <w:rtl w:val="0"/>
        </w:rPr>
        <w:br w:type="textWrapping"/>
        <w:t xml:space="preserve">Social Media Marketing</w:t>
      </w:r>
      <w:r w:rsidDel="00000000" w:rsidR="00000000" w:rsidRPr="00000000">
        <w:rPr>
          <w:sz w:val="18"/>
          <w:szCs w:val="18"/>
          <w:rtl w:val="0"/>
        </w:rPr>
        <w:t xml:space="preserve">, Meta Business Academy</w:t>
      </w:r>
      <w:r w:rsidDel="00000000" w:rsidR="00000000" w:rsidRPr="00000000">
        <w:rPr>
          <w:b w:val="1"/>
          <w:sz w:val="18"/>
          <w:szCs w:val="18"/>
          <w:rtl w:val="0"/>
        </w:rPr>
        <w:br w:type="textWrapping"/>
        <w:t xml:space="preserve">AI for Marketing</w:t>
      </w:r>
      <w:r w:rsidDel="00000000" w:rsidR="00000000" w:rsidRPr="00000000">
        <w:rPr>
          <w:sz w:val="18"/>
          <w:szCs w:val="18"/>
          <w:rtl w:val="0"/>
        </w:rPr>
        <w:t xml:space="preserve">, Coursera </w:t>
      </w:r>
    </w:p>
    <w:p w:rsidR="00000000" w:rsidDel="00000000" w:rsidP="00000000" w:rsidRDefault="00000000" w:rsidRPr="00000000" w14:paraId="00000035">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b w:val="1"/>
          <w:smallCaps w:val="1"/>
          <w:sz w:val="18"/>
          <w:szCs w:val="18"/>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6">
      <w:pPr>
        <w:spacing w:after="0" w:before="20" w:line="240" w:lineRule="auto"/>
        <w:ind w:left="0" w:firstLine="0"/>
        <w:jc w:val="both"/>
        <w:rPr>
          <w:rFonts w:ascii="Calibri" w:cs="Calibri" w:eastAsia="Calibri" w:hAnsi="Calibri"/>
          <w:sz w:val="18"/>
          <w:szCs w:val="18"/>
        </w:rPr>
      </w:pPr>
      <w:r w:rsidDel="00000000" w:rsidR="00000000" w:rsidRPr="00000000">
        <w:rPr>
          <w:b w:val="1"/>
          <w:sz w:val="18"/>
          <w:szCs w:val="18"/>
          <w:rtl w:val="0"/>
        </w:rPr>
        <w:t xml:space="preserve">Digital Content Creator</w:t>
      </w:r>
      <w:r w:rsidDel="00000000" w:rsidR="00000000" w:rsidRPr="00000000">
        <w:rPr>
          <w:sz w:val="18"/>
          <w:szCs w:val="18"/>
          <w:rtl w:val="0"/>
        </w:rPr>
        <w:t xml:space="preserve"> providing guidance to emerging media professionals transitioning into product marketing roles through one-on-one coaching sessions focused on content strategy and campaign optimization.</w:t>
      </w:r>
      <w:r w:rsidDel="00000000" w:rsidR="00000000" w:rsidRPr="00000000">
        <w:rPr>
          <w:rtl w:val="0"/>
        </w:rPr>
      </w:r>
    </w:p>
    <w:p w:rsidR="00000000" w:rsidDel="00000000" w:rsidP="00000000" w:rsidRDefault="00000000" w:rsidRPr="00000000" w14:paraId="00000037">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38">
      <w:pPr>
        <w:keepLines w:val="0"/>
        <w:spacing w:after="0" w:lineRule="auto"/>
        <w:ind w:right="-144"/>
        <w:jc w:val="both"/>
        <w:rPr>
          <w:sz w:val="18"/>
          <w:szCs w:val="18"/>
        </w:rPr>
      </w:pPr>
      <w:r w:rsidDel="00000000" w:rsidR="00000000" w:rsidRPr="00000000">
        <w:rPr>
          <w:sz w:val="18"/>
          <w:szCs w:val="18"/>
          <w:rtl w:val="0"/>
        </w:rPr>
        <w:t xml:space="preserve">Product Positioning, Go-to-Market Strategy, Content Marketing, Campaign Optimization, Cross-Functional Collaboration, Market Research, Competitive Analysis, Stakeholder Management, Digital Asset Management, Performance Analytics, Audience Segmentation, Brand Messaging, Product Launches, Marketing Automation, A/B Testing, Customer Journey Mapping, Data Analysis, Project Management</w:t>
      </w:r>
    </w:p>
    <w:p w:rsidR="00000000" w:rsidDel="00000000" w:rsidP="00000000" w:rsidRDefault="00000000" w:rsidRPr="00000000" w14:paraId="00000039">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A">
      <w:pPr>
        <w:spacing w:after="0" w:lineRule="auto"/>
        <w:ind w:right="-144"/>
        <w:jc w:val="both"/>
        <w:rPr>
          <w:sz w:val="18"/>
          <w:szCs w:val="18"/>
        </w:rPr>
      </w:pPr>
      <w:r w:rsidDel="00000000" w:rsidR="00000000" w:rsidRPr="00000000">
        <w:rPr>
          <w:sz w:val="18"/>
          <w:szCs w:val="18"/>
          <w:rtl w:val="0"/>
        </w:rPr>
        <w:t xml:space="preserve">Google Analytics, HubSpot, Mailchimp, Hootsuite, Canva, Adobe Creative Suite, Trello, Microsoft Project, Salesforce, Google Workspace, Zoom, Slack, Facebook Business Manager, Instagram Creator Studio, YouTube Studio, Tableau, Power BI, ChatGPT API, Claude AI, Notion, Airtable, Figma</w:t>
      </w:r>
    </w:p>
    <w:p w:rsidR="00000000" w:rsidDel="00000000" w:rsidP="00000000" w:rsidRDefault="00000000" w:rsidRPr="00000000" w14:paraId="0000003B">
      <w:pPr>
        <w:ind w:right="-144"/>
        <w:jc w:val="both"/>
        <w:rPr>
          <w:sz w:val="18"/>
          <w:szCs w:val="18"/>
        </w:rPr>
      </w:pPr>
      <w:r w:rsidDel="00000000" w:rsidR="00000000" w:rsidRPr="00000000">
        <w:rPr>
          <w:rtl w:val="0"/>
        </w:rPr>
      </w:r>
    </w:p>
    <w:sectPr>
      <w:headerReference r:id="rId9"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b w:val="1"/>
        <w:rtl w:val="0"/>
      </w:rPr>
      <w:t xml:space="preserve">PRODUCT MARKETING MANAGER</w:t>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     </w:t>
    </w:r>
    <w:r w:rsidDel="00000000" w:rsidR="00000000" w:rsidRPr="00000000">
      <w:rPr>
        <w:sz w:val="18"/>
        <w:szCs w:val="18"/>
        <w:rtl w:val="0"/>
      </w:rPr>
      <w:t xml:space="preserve">(929) 414-6379 │ julia.ger.work@gmail.com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julia-gerlyuk/" TargetMode="External"/><Relationship Id="rId8" Type="http://schemas.openxmlformats.org/officeDocument/2006/relationships/hyperlink" Target="http://www.linkedin.com/in/julia-gerly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iG2GHgMNAwRhRJbMKjzmRwOIw==">CgMxLjA4AHIhMXlRYTVqLS1oRjV1Tkg2NWphYVBfM3h3Q3k4VnJuVzZr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