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318" w:rsidRDefault="00E007B0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Республики Беларусь</w:t>
      </w:r>
    </w:p>
    <w:p w:rsidR="00B23318" w:rsidRDefault="00B23318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3318" w:rsidRDefault="00E007B0">
      <w:pPr>
        <w:spacing w:line="24" w:lineRule="atLeast"/>
        <w:ind w:left="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:rsidR="00B23318" w:rsidRDefault="00B23318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:rsidR="00B23318" w:rsidRDefault="00E007B0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компьютерных систем и сетей</w:t>
      </w:r>
    </w:p>
    <w:p w:rsidR="00B23318" w:rsidRDefault="00E007B0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информатики</w:t>
      </w:r>
    </w:p>
    <w:p w:rsidR="00B23318" w:rsidRDefault="00E007B0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Дисциплина: Архитектура вычислительных систем</w:t>
      </w:r>
    </w:p>
    <w:p w:rsidR="00B23318" w:rsidRDefault="00B23318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3318" w:rsidRDefault="00B23318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3318" w:rsidRDefault="00B23318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3318" w:rsidRDefault="00B23318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3318" w:rsidRDefault="00B23318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3318" w:rsidRDefault="00B23318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3318" w:rsidRDefault="00B23318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3318" w:rsidRDefault="00B23318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3318" w:rsidRDefault="00E007B0">
      <w:pPr>
        <w:spacing w:after="0" w:line="24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ПОЯСНИТЕЛЬНАЯ ЗАПИСКА</w:t>
      </w:r>
    </w:p>
    <w:p w:rsidR="00B23318" w:rsidRDefault="00E007B0">
      <w:pPr>
        <w:spacing w:after="0" w:line="24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 курсовому проекту</w:t>
      </w:r>
    </w:p>
    <w:p w:rsidR="00B23318" w:rsidRDefault="00E007B0">
      <w:pPr>
        <w:spacing w:after="0" w:line="24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на тему</w:t>
      </w:r>
    </w:p>
    <w:p w:rsidR="00B23318" w:rsidRDefault="00B23318">
      <w:pPr>
        <w:widowControl w:val="0"/>
        <w:spacing w:after="0" w:line="24" w:lineRule="atLeast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3318" w:rsidRDefault="00E007B0">
      <w:pPr>
        <w:widowControl w:val="0"/>
        <w:spacing w:after="0" w:line="24" w:lineRule="atLeast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«Быстрое преобразование Фурье и его распараллеливание </w:t>
      </w:r>
    </w:p>
    <w:p w:rsidR="00B23318" w:rsidRDefault="00E007B0">
      <w:pPr>
        <w:widowControl w:val="0"/>
        <w:spacing w:after="0" w:line="24" w:lineRule="atLeast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 архитектуру CUDA для NVID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A)»</w:t>
      </w:r>
    </w:p>
    <w:p w:rsidR="00B23318" w:rsidRDefault="00B23318">
      <w:pPr>
        <w:widowControl w:val="0"/>
        <w:spacing w:after="0" w:line="24" w:lineRule="atLeast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3318" w:rsidRDefault="00E007B0">
      <w:pPr>
        <w:widowControl w:val="0"/>
        <w:spacing w:after="0" w:line="24" w:lineRule="atLeast"/>
        <w:jc w:val="center"/>
        <w:textAlignment w:val="baseline"/>
      </w:pPr>
      <w:r>
        <w:rPr>
          <w:rFonts w:ascii="Times New Roman" w:eastAsia="Calibri" w:hAnsi="Times New Roman" w:cs="Times New Roman"/>
          <w:sz w:val="28"/>
          <w:szCs w:val="28"/>
        </w:rPr>
        <w:t>БГУИР КП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1-40 04 01 009 ПЗ</w:t>
      </w:r>
    </w:p>
    <w:p w:rsidR="00B23318" w:rsidRDefault="00B23318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B23318" w:rsidRDefault="00B23318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23318" w:rsidRDefault="00B23318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23318" w:rsidRDefault="00B23318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23318" w:rsidRDefault="00B23318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23318" w:rsidRDefault="00B23318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23318" w:rsidRDefault="00B23318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23318" w:rsidRDefault="00E007B0">
      <w:pPr>
        <w:widowControl w:val="0"/>
        <w:spacing w:after="0" w:line="24" w:lineRule="atLeast"/>
        <w:ind w:firstLine="720"/>
        <w:jc w:val="right"/>
        <w:textAlignment w:val="baseline"/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Студентка гр. 753504</w:t>
      </w:r>
    </w:p>
    <w:p w:rsidR="00B23318" w:rsidRDefault="00E007B0">
      <w:pPr>
        <w:widowControl w:val="0"/>
        <w:spacing w:after="0" w:line="24" w:lineRule="atLeast"/>
        <w:ind w:left="6360" w:firstLine="12"/>
        <w:jc w:val="right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Борисова А. С.</w:t>
      </w:r>
    </w:p>
    <w:p w:rsidR="00B23318" w:rsidRDefault="00E007B0">
      <w:pPr>
        <w:widowControl w:val="0"/>
        <w:spacing w:after="0" w:line="24" w:lineRule="atLeast"/>
        <w:ind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Руководитель</w:t>
      </w:r>
    </w:p>
    <w:p w:rsidR="00B23318" w:rsidRDefault="00E007B0">
      <w:pPr>
        <w:widowControl w:val="0"/>
        <w:spacing w:after="0" w:line="24" w:lineRule="atLeast"/>
        <w:ind w:left="5760" w:firstLine="720"/>
        <w:jc w:val="right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Леченко А. В.</w:t>
      </w:r>
    </w:p>
    <w:p w:rsidR="00B23318" w:rsidRDefault="00B23318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23318" w:rsidRDefault="00B23318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23318" w:rsidRDefault="00B23318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23318" w:rsidRDefault="00B23318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23318" w:rsidRDefault="00B23318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23318" w:rsidRDefault="00B23318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23318" w:rsidRDefault="00B23318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23318" w:rsidRDefault="00B23318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23318" w:rsidRDefault="00E007B0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Минск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2019</w:t>
      </w:r>
    </w:p>
    <w:sdt>
      <w:sdtPr>
        <w:id w:val="780415739"/>
        <w:docPartObj>
          <w:docPartGallery w:val="Cover Pages"/>
          <w:docPartUnique/>
        </w:docPartObj>
      </w:sdtPr>
      <w:sdtEndPr/>
      <w:sdtContent>
        <w:p w:rsidR="00B23318" w:rsidRDefault="00E007B0">
          <w:pPr>
            <w:widowControl w:val="0"/>
            <w:spacing w:after="0" w:line="24" w:lineRule="atLeast"/>
            <w:textAlignment w:val="baseline"/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Содержание</w:t>
          </w:r>
        </w:p>
      </w:sdtContent>
    </w:sdt>
    <w:sdt>
      <w:sdtPr>
        <w:rPr>
          <w:lang w:val="ru-RU"/>
        </w:rPr>
        <w:id w:val="1727934153"/>
        <w:docPartObj>
          <w:docPartGallery w:val="Table of Contents"/>
          <w:docPartUnique/>
        </w:docPartObj>
      </w:sdtPr>
      <w:sdtEndPr/>
      <w:sdtContent>
        <w:p w:rsidR="00B23318" w:rsidRDefault="00E007B0">
          <w:pPr>
            <w:pStyle w:val="110"/>
            <w:tabs>
              <w:tab w:val="right" w:leader="dot" w:pos="9062"/>
            </w:tabs>
            <w:spacing w:line="24" w:lineRule="atLeast"/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webHidden/>
              <w:sz w:val="28"/>
              <w:szCs w:val="28"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437812408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  <w:lang w:val="ru-RU"/>
              </w:rPr>
              <w:t>1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.Быстрое преобразование Фурье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</w:hyperlink>
          <w:r w:rsidR="00851FB3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</w:p>
        <w:p w:rsidR="00B23318" w:rsidRDefault="00E007B0">
          <w:pPr>
            <w:pStyle w:val="110"/>
            <w:tabs>
              <w:tab w:val="right" w:leader="dot" w:pos="9062"/>
            </w:tabs>
            <w:spacing w:line="24" w:lineRule="atLeast"/>
          </w:pPr>
          <w:hyperlink w:anchor="_Toc437812412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2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Реализации различных подходов к вычислению БПФ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</w:r>
          </w:hyperlink>
          <w:r w:rsidR="00851FB3">
            <w:rPr>
              <w:rFonts w:ascii="Times New Roman" w:hAnsi="Times New Roman" w:cs="Times New Roman"/>
              <w:sz w:val="28"/>
              <w:szCs w:val="28"/>
              <w:lang w:val="ru-RU"/>
            </w:rPr>
            <w:t>5</w:t>
          </w:r>
        </w:p>
        <w:p w:rsidR="00B23318" w:rsidRDefault="00E007B0">
          <w:pPr>
            <w:pStyle w:val="210"/>
            <w:tabs>
              <w:tab w:val="left" w:pos="880"/>
              <w:tab w:val="right" w:leader="dot" w:pos="9062"/>
            </w:tabs>
            <w:spacing w:line="24" w:lineRule="atLeast"/>
          </w:pPr>
          <w:hyperlink w:anchor="_Toc437812414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2.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1.</w:t>
            </w:r>
            <w:r>
              <w:rPr>
                <w:rStyle w:val="IndexLink"/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Наивная реализация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</w:r>
          </w:hyperlink>
          <w:r w:rsidR="00851FB3">
            <w:rPr>
              <w:rFonts w:ascii="Times New Roman" w:eastAsiaTheme="minorEastAsia" w:hAnsi="Times New Roman" w:cs="Times New Roman"/>
              <w:sz w:val="28"/>
              <w:szCs w:val="28"/>
              <w:lang w:val="ru-RU" w:eastAsia="ru-RU"/>
            </w:rPr>
            <w:t>5</w:t>
          </w:r>
        </w:p>
        <w:p w:rsidR="00B23318" w:rsidRDefault="00E007B0">
          <w:pPr>
            <w:pStyle w:val="210"/>
            <w:tabs>
              <w:tab w:val="left" w:pos="880"/>
              <w:tab w:val="right" w:leader="dot" w:pos="9062"/>
            </w:tabs>
            <w:spacing w:line="24" w:lineRule="atLeast"/>
            <w:rPr>
              <w:rFonts w:ascii="Times New Roman" w:eastAsiaTheme="minorEastAsia" w:hAnsi="Times New Roman" w:cs="Times New Roman"/>
              <w:sz w:val="28"/>
              <w:szCs w:val="28"/>
              <w:lang w:val="ru-RU" w:eastAsia="ru-RU"/>
            </w:rPr>
          </w:pPr>
          <w:hyperlink w:anchor="_Toc437812415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2.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2.</w:t>
            </w:r>
            <w:r>
              <w:rPr>
                <w:rStyle w:val="IndexLink"/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Оптимизированная реализация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</w:r>
            <w:r w:rsidR="00851FB3"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hyperlink>
        </w:p>
        <w:p w:rsidR="00B23318" w:rsidRDefault="00E007B0">
          <w:pPr>
            <w:pStyle w:val="210"/>
            <w:tabs>
              <w:tab w:val="left" w:pos="880"/>
              <w:tab w:val="right" w:leader="dot" w:pos="9062"/>
            </w:tabs>
            <w:spacing w:line="24" w:lineRule="atLeast"/>
            <w:rPr>
              <w:rFonts w:ascii="Times New Roman" w:eastAsiaTheme="minorEastAsia" w:hAnsi="Times New Roman" w:cs="Times New Roman"/>
              <w:sz w:val="28"/>
              <w:szCs w:val="28"/>
              <w:lang w:val="ru-RU" w:eastAsia="ru-RU"/>
            </w:rPr>
          </w:pPr>
          <w:hyperlink w:anchor="_Toc437812416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2.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3.</w:t>
            </w:r>
            <w:r>
              <w:rPr>
                <w:rStyle w:val="IndexLink"/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Реализация с использованием 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OpenMP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</w:r>
            <w:r w:rsidR="00851FB3"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hyperlink>
        </w:p>
        <w:p w:rsidR="00B23318" w:rsidRDefault="00E007B0">
          <w:pPr>
            <w:pStyle w:val="210"/>
            <w:tabs>
              <w:tab w:val="left" w:pos="880"/>
              <w:tab w:val="right" w:leader="dot" w:pos="9062"/>
            </w:tabs>
            <w:spacing w:line="24" w:lineRule="atLeast"/>
          </w:pPr>
          <w:hyperlink w:anchor="_Toc437812417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2.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4.</w:t>
            </w:r>
            <w:r>
              <w:rPr>
                <w:rStyle w:val="IndexLink"/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Реализация с использованием 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CUDA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</w:r>
            <w:r w:rsidR="00851FB3"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hyperlink>
        </w:p>
        <w:p w:rsidR="00B23318" w:rsidRDefault="00E007B0">
          <w:pPr>
            <w:pStyle w:val="110"/>
            <w:tabs>
              <w:tab w:val="right" w:leader="dot" w:pos="9062"/>
            </w:tabs>
            <w:spacing w:line="24" w:lineRule="atLeast"/>
          </w:pPr>
          <w:hyperlink w:anchor="_Toc437812420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3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Результаты тестирования алгоритмов и анализ их эффективности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</w:r>
            <w:r w:rsidR="00851FB3"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hyperlink>
        </w:p>
        <w:p w:rsidR="00B23318" w:rsidRDefault="00E007B0">
          <w:pPr>
            <w:pStyle w:val="210"/>
            <w:tabs>
              <w:tab w:val="left" w:pos="880"/>
              <w:tab w:val="right" w:leader="dot" w:pos="9062"/>
            </w:tabs>
            <w:spacing w:line="24" w:lineRule="atLeast"/>
          </w:pPr>
          <w:hyperlink w:anchor="_Toc437812421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3.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Style w:val="IndexLink"/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 xml:space="preserve">Тестирование на 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маленьком объеме данных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</w:r>
          </w:hyperlink>
          <w:r w:rsidR="00851FB3">
            <w:rPr>
              <w:rStyle w:val="IndexLink"/>
              <w:rFonts w:ascii="Times New Roman" w:hAnsi="Times New Roman" w:cs="Times New Roman"/>
              <w:sz w:val="28"/>
              <w:szCs w:val="28"/>
              <w:lang w:val="ru-RU"/>
            </w:rPr>
            <w:t>6</w:t>
          </w:r>
        </w:p>
        <w:p w:rsidR="00B23318" w:rsidRDefault="00E007B0">
          <w:pPr>
            <w:pStyle w:val="210"/>
            <w:tabs>
              <w:tab w:val="left" w:pos="880"/>
              <w:tab w:val="right" w:leader="dot" w:pos="9062"/>
            </w:tabs>
            <w:spacing w:line="24" w:lineRule="atLeast"/>
          </w:pPr>
          <w:hyperlink w:anchor="_Toc437812422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3.2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IndexLink"/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Тестирование на средн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ем объем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е данных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</w:r>
            <w:r w:rsidR="00851FB3"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hyperlink>
        </w:p>
        <w:p w:rsidR="00B23318" w:rsidRDefault="00E007B0">
          <w:pPr>
            <w:pStyle w:val="210"/>
            <w:tabs>
              <w:tab w:val="left" w:pos="880"/>
              <w:tab w:val="right" w:leader="dot" w:pos="9062"/>
            </w:tabs>
            <w:spacing w:line="24" w:lineRule="atLeast"/>
            <w:rPr>
              <w:rFonts w:ascii="Times New Roman" w:eastAsiaTheme="minorEastAsia" w:hAnsi="Times New Roman" w:cs="Times New Roman"/>
              <w:sz w:val="28"/>
              <w:szCs w:val="28"/>
              <w:lang w:val="ru-RU" w:eastAsia="ru-RU"/>
            </w:rPr>
          </w:pPr>
          <w:hyperlink w:anchor="_Toc437812423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3.3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IndexLink"/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Тестирование на больш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ом объеме данных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</w:r>
          </w:hyperlink>
          <w:r w:rsidR="00851FB3">
            <w:rPr>
              <w:rStyle w:val="IndexLink"/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</w:p>
        <w:p w:rsidR="00851FB3" w:rsidRPr="00851FB3" w:rsidRDefault="00851FB3" w:rsidP="00851FB3">
          <w:pPr>
            <w:pStyle w:val="110"/>
            <w:tabs>
              <w:tab w:val="right" w:leader="dot" w:pos="9062"/>
            </w:tabs>
            <w:spacing w:line="24" w:lineRule="atLeast"/>
            <w:rPr>
              <w:lang w:val="ru-RU"/>
            </w:rPr>
          </w:pPr>
          <w:hyperlink w:anchor="_Toc437812420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  <w:lang w:val="ru-RU"/>
              </w:rPr>
              <w:t>4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851FB3"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Выводы</w:t>
            </w:r>
            <w:r w:rsidRPr="00851FB3"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bookmarkStart w:id="0" w:name="_GoBack"/>
            <w:bookmarkEnd w:id="0"/>
            <w:r>
              <w:rPr>
                <w:rStyle w:val="IndexLink"/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hyperlink>
        </w:p>
        <w:p w:rsidR="00B23318" w:rsidRDefault="00E007B0">
          <w:pPr>
            <w:spacing w:line="24" w:lineRule="atLeast"/>
          </w:pPr>
          <w:r>
            <w:rPr>
              <w:rFonts w:ascii="Times New Roman" w:hAnsi="Times New Roman" w:cs="Times New Roman"/>
              <w:sz w:val="28"/>
              <w:szCs w:val="28"/>
            </w:rPr>
            <w:t>Список использованной литературы...............................................................</w:t>
          </w:r>
          <w:r w:rsidR="00851FB3">
            <w:rPr>
              <w:rFonts w:ascii="Times New Roman" w:hAnsi="Times New Roman" w:cs="Times New Roman"/>
              <w:sz w:val="28"/>
              <w:szCs w:val="28"/>
            </w:rPr>
            <w:t>11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B23318" w:rsidRDefault="00E007B0">
      <w:pPr>
        <w:spacing w:after="0" w:line="240" w:lineRule="auto"/>
      </w:pPr>
      <w:r>
        <w:br w:type="page"/>
      </w:r>
    </w:p>
    <w:p w:rsidR="00B23318" w:rsidRDefault="00E007B0">
      <w:pPr>
        <w:spacing w:line="24" w:lineRule="atLeast"/>
        <w:jc w:val="both"/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1</w:t>
      </w:r>
      <w:r>
        <w:rPr>
          <w:rFonts w:ascii="Times New Roman" w:hAnsi="Times New Roman" w:cs="Times New Roman"/>
          <w:b/>
          <w:sz w:val="36"/>
          <w:szCs w:val="36"/>
        </w:rPr>
        <w:t>. Быстрое преобразование Фурье</w:t>
      </w:r>
    </w:p>
    <w:p w:rsidR="00B23318" w:rsidRDefault="00E007B0">
      <w:pPr>
        <w:spacing w:line="24" w:lineRule="atLeast"/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Быстрое преобразование Фурье (БПФ, FFT) — алгоритм для более эффективного вычисления дискретного преобразования Фурье (ДПФ, DFT), которое напрямую вычисляется за </w:t>
      </w:r>
      <w:r>
        <w:rPr>
          <w:rFonts w:ascii="Times New Roman" w:hAnsi="Times New Roman" w:cs="Times New Roman"/>
          <w:i/>
          <w:iCs/>
          <w:sz w:val="28"/>
          <w:szCs w:val="28"/>
        </w:rPr>
        <w:t>O(N</w:t>
      </w:r>
      <w:r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74514">
        <w:rPr>
          <w:rFonts w:ascii="Times New Roman" w:hAnsi="Times New Roman" w:cs="Times New Roman"/>
          <w:sz w:val="28"/>
          <w:szCs w:val="28"/>
        </w:rPr>
        <w:t>Большинство алгоритмов вычисления БПФ базируется на алгоритме Кули-Тьюки.</w:t>
      </w:r>
    </w:p>
    <w:p w:rsidR="00B23318" w:rsidRDefault="00E007B0">
      <w:pPr>
        <w:spacing w:line="24" w:lineRule="atLeast"/>
        <w:jc w:val="both"/>
      </w:pPr>
      <w:r>
        <w:rPr>
          <w:rFonts w:ascii="Times New Roman" w:hAnsi="Times New Roman" w:cs="Times New Roman"/>
          <w:sz w:val="28"/>
          <w:szCs w:val="28"/>
        </w:rPr>
        <w:tab/>
        <w:t>В данной работе рассматривалось применение БПФ в умножении длинных чисел, что схоже с</w:t>
      </w:r>
      <w:r>
        <w:rPr>
          <w:rFonts w:ascii="Times New Roman" w:hAnsi="Times New Roman" w:cs="Times New Roman"/>
          <w:sz w:val="28"/>
          <w:szCs w:val="28"/>
        </w:rPr>
        <w:t xml:space="preserve"> умножением многочленов. </w:t>
      </w:r>
    </w:p>
    <w:p w:rsidR="00B23318" w:rsidRDefault="00E007B0">
      <w:pPr>
        <w:spacing w:line="24" w:lineRule="atLeast"/>
        <w:jc w:val="both"/>
      </w:pPr>
      <w:r>
        <w:rPr>
          <w:rFonts w:ascii="Times New Roman" w:hAnsi="Times New Roman" w:cs="Times New Roman"/>
          <w:sz w:val="28"/>
          <w:szCs w:val="28"/>
        </w:rPr>
        <w:tab/>
        <w:t>В таком случае ДПФ представляет собой вычисление значений многочлена в комплексных корнях из единицы:</w:t>
      </w:r>
    </w:p>
    <w:p w:rsidR="00FD262D" w:rsidRPr="00FD262D" w:rsidRDefault="00FD262D" w:rsidP="00FD262D">
      <w:pPr>
        <w:spacing w:line="24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EAFB01" wp14:editId="2F1C70BA">
            <wp:extent cx="2286000" cy="38096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3382" cy="46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18" w:rsidRDefault="00E007B0">
      <w:pPr>
        <w:spacing w:line="24" w:lineRule="atLeast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ОДПФ же представляет собой интерполяцию коэффициентов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="00FD26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значениям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D262D" w:rsidRDefault="00FD262D" w:rsidP="00FD262D">
      <w:pPr>
        <w:spacing w:line="24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7278EB" wp14:editId="138D49D8">
            <wp:extent cx="2766060" cy="4633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2820" cy="5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18" w:rsidRDefault="00E007B0" w:rsidP="00FD262D">
      <w:pPr>
        <w:spacing w:line="24" w:lineRule="atLeast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можно отметить </w:t>
      </w:r>
      <w:r>
        <w:rPr>
          <w:rFonts w:ascii="Times New Roman" w:hAnsi="Times New Roman" w:cs="Times New Roman"/>
          <w:sz w:val="28"/>
          <w:szCs w:val="28"/>
        </w:rPr>
        <w:t>сходство вычислений прямого и обратного преобразования, благодаря которому для вычисления ОДПФ можно использовать тот же алгоритм с минимальными поправками.</w:t>
      </w:r>
    </w:p>
    <w:p w:rsidR="00B23318" w:rsidRDefault="00E007B0">
      <w:pPr>
        <w:spacing w:line="24" w:lineRule="atLeast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Перемножение многочленов </w:t>
      </w:r>
      <w:r>
        <w:rPr>
          <w:rFonts w:ascii="Times New Roman" w:hAnsi="Times New Roman" w:cs="Times New Roman"/>
          <w:i/>
          <w:iCs/>
          <w:sz w:val="28"/>
          <w:szCs w:val="28"/>
        </w:rPr>
        <w:t>А(x)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iCs/>
          <w:sz w:val="28"/>
          <w:szCs w:val="28"/>
        </w:rPr>
        <w:t>B(x)</w:t>
      </w:r>
      <w:r>
        <w:rPr>
          <w:rFonts w:ascii="Times New Roman" w:hAnsi="Times New Roman" w:cs="Times New Roman"/>
          <w:sz w:val="28"/>
          <w:szCs w:val="28"/>
        </w:rPr>
        <w:t xml:space="preserve"> будет производиться следующим образом: </w:t>
      </w:r>
    </w:p>
    <w:p w:rsidR="00FD262D" w:rsidRDefault="00FD262D" w:rsidP="00FD262D">
      <w:pPr>
        <w:spacing w:before="150" w:after="15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A808D5" wp14:editId="0621A36A">
            <wp:extent cx="3733800" cy="803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4853" cy="81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18" w:rsidRDefault="00E007B0" w:rsidP="00FD262D">
      <w:pPr>
        <w:spacing w:before="150" w:after="15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При вычислении ОДПФ производится произведение ДПФ A и B, что представляет собой попарные произведения элементов векторов. Такое произведение требует для вычисления </w:t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O(N)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операций. Следовательно, если вычислять ДПФ и обратное ДПФ за время</w:t>
      </w:r>
      <w:r w:rsidRPr="00FD262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/>
        </w:rPr>
        <w:t>O</w:t>
      </w:r>
      <w:r w:rsidRPr="00FD262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/>
        </w:rPr>
        <w:t>N</w:t>
      </w:r>
      <w:r w:rsidRPr="00FD262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/>
        </w:rPr>
        <w:t>logN</w:t>
      </w:r>
      <w:r w:rsidRPr="00FD262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, использу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я алгоритм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БПФ, то произведение двух полиномов ( как двух длинных чисел) также вычисляется с такой асимптотикой. </w:t>
      </w:r>
    </w:p>
    <w:p w:rsidR="00B23318" w:rsidRDefault="00E007B0">
      <w:pPr>
        <w:spacing w:before="150" w:after="15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Используемый алгоритм Кули-Тьюки вычисления БПФ базируется на испол</w:t>
      </w:r>
      <w:r w:rsidR="00FD262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ьзовании симметрии в формулах: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вычисления БПФ можно разделить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на две части, разделяя исходный многочлен на два многочлена — с четными и нечетными коэффициентами:</w:t>
      </w:r>
    </w:p>
    <w:p w:rsidR="00FD262D" w:rsidRDefault="00FD262D" w:rsidP="00FD262D">
      <w:pPr>
        <w:spacing w:before="150" w:after="15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51EC60D1" wp14:editId="6E1661EC">
            <wp:extent cx="2804160" cy="60149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147"/>
                    <a:stretch/>
                  </pic:blipFill>
                  <pic:spPr bwMode="auto">
                    <a:xfrm>
                      <a:off x="0" y="0"/>
                      <a:ext cx="2880654" cy="617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262D" w:rsidRDefault="00FD262D" w:rsidP="00FD262D">
      <w:pPr>
        <w:spacing w:before="150" w:after="15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5EAD7C6" wp14:editId="218BA976">
            <wp:extent cx="4142468" cy="8502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460"/>
                    <a:stretch/>
                  </pic:blipFill>
                  <pic:spPr bwMode="auto">
                    <a:xfrm>
                      <a:off x="0" y="0"/>
                      <a:ext cx="4221903" cy="86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3318" w:rsidRDefault="00E007B0" w:rsidP="00FD262D">
      <w:pPr>
        <w:spacing w:before="150" w:after="15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br w:type="page"/>
      </w:r>
    </w:p>
    <w:p w:rsidR="00B23318" w:rsidRDefault="00E007B0">
      <w:pPr>
        <w:spacing w:before="150" w:after="150" w:line="24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36"/>
          <w:szCs w:val="36"/>
        </w:rPr>
        <w:lastRenderedPageBreak/>
        <w:t>2. Реализация разных подходов к вычислению преобразования Фурье</w:t>
      </w:r>
    </w:p>
    <w:p w:rsidR="00B23318" w:rsidRDefault="00E007B0">
      <w:pPr>
        <w:spacing w:before="150" w:after="150" w:line="24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>2.1. Наивная реализация.</w:t>
      </w:r>
    </w:p>
    <w:p w:rsidR="00B23318" w:rsidRDefault="00E007B0">
      <w:pPr>
        <w:spacing w:before="150" w:after="150" w:line="24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Наивная реализация предполагает использование рекурси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и для разделения вектора коэффициентов на векторы с четными и нечетными индексами, для которых затем рекурсивно вычисляется БПФ.</w:t>
      </w:r>
    </w:p>
    <w:p w:rsidR="00B23318" w:rsidRDefault="00E007B0">
      <w:pPr>
        <w:spacing w:before="150" w:after="150" w:line="24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>2.2. Оптимизированная реализация.</w:t>
      </w:r>
    </w:p>
    <w:p w:rsidR="00B23318" w:rsidRDefault="00E007B0">
      <w:pPr>
        <w:spacing w:before="150" w:after="150" w:line="24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Для оптимизации требуется отказаться от рекурсии путем переупорядочивания элементов в массив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е, что</w:t>
      </w:r>
      <w:r w:rsidR="00074514" w:rsidRPr="0007451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074514">
        <w:rPr>
          <w:rFonts w:ascii="Times New Roman" w:eastAsia="Times New Roman" w:hAnsi="Times New Roman" w:cs="Times New Roman"/>
          <w:color w:val="222222"/>
          <w:sz w:val="28"/>
          <w:szCs w:val="28"/>
        </w:rPr>
        <w:t>также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позволяет добиться разделения вектора коэффициентов на части с четными и нечетными индексами коэффициентов</w:t>
      </w:r>
      <w:r w:rsidR="00074514">
        <w:rPr>
          <w:rFonts w:ascii="Times New Roman" w:eastAsia="Times New Roman" w:hAnsi="Times New Roman" w:cs="Times New Roman"/>
          <w:color w:val="222222"/>
          <w:sz w:val="28"/>
          <w:szCs w:val="28"/>
        </w:rPr>
        <w:t>, но вычисления производятся уже «на месте»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</w:p>
    <w:p w:rsidR="00B23318" w:rsidRDefault="00E007B0">
      <w:pPr>
        <w:spacing w:before="150" w:after="150" w:line="24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>2.3. Реализация с использованием OpenMP.</w:t>
      </w:r>
    </w:p>
    <w:p w:rsidR="00B23318" w:rsidRDefault="00E007B0">
      <w:pPr>
        <w:spacing w:before="150" w:after="150" w:line="24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Данная реализация ускоряет уже оптимизированный алгоритм вычисления путем использования OpenMP для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параллельных вычислений на CPU.</w:t>
      </w:r>
    </w:p>
    <w:p w:rsidR="00B23318" w:rsidRDefault="00E007B0">
      <w:pPr>
        <w:spacing w:before="150" w:after="150" w:line="24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>2.4. Реализация с использованием CUDA.</w:t>
      </w:r>
    </w:p>
    <w:p w:rsidR="00B23318" w:rsidRDefault="00E007B0">
      <w:pPr>
        <w:spacing w:before="150" w:after="150" w:line="24" w:lineRule="atLeast"/>
        <w:jc w:val="both"/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Реализация с использованием CUDA предполагает использование cuFFT, the CUDA Fast Fourier Transform Library, которая обеспечивает быстрое вычисление БПФ на NVIDIA GPUs. Алгоритм преобр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азования обеспечивает асимптотику </w:t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/>
        </w:rPr>
        <w:t>O</w:t>
      </w:r>
      <w:r w:rsidRPr="00FD262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/>
        </w:rPr>
        <w:t>N</w:t>
      </w:r>
      <w:r w:rsidRPr="00FD262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/>
        </w:rPr>
        <w:t>logN</w:t>
      </w:r>
      <w:r w:rsidRPr="00FD262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).</w:t>
      </w:r>
      <w:r>
        <w:br w:type="page"/>
      </w:r>
    </w:p>
    <w:p w:rsidR="00B23318" w:rsidRDefault="00E007B0">
      <w:pPr>
        <w:spacing w:after="0" w:line="24" w:lineRule="atLeast"/>
        <w:rPr>
          <w:rFonts w:ascii="Times New Roman" w:eastAsiaTheme="minorEastAsia" w:hAnsi="Times New Roman" w:cs="Times New Roman"/>
          <w:b/>
          <w:sz w:val="36"/>
          <w:szCs w:val="36"/>
        </w:rPr>
      </w:pPr>
      <w:r>
        <w:rPr>
          <w:rFonts w:ascii="Times New Roman" w:eastAsiaTheme="minorEastAsia" w:hAnsi="Times New Roman" w:cs="Times New Roman"/>
          <w:b/>
          <w:sz w:val="36"/>
          <w:szCs w:val="36"/>
        </w:rPr>
        <w:lastRenderedPageBreak/>
        <w:t>3. Результаты тестирования алгоритмов</w:t>
      </w:r>
    </w:p>
    <w:p w:rsidR="007D775E" w:rsidRDefault="007D775E" w:rsidP="007D775E">
      <w:pPr>
        <w:spacing w:before="150" w:after="150" w:line="24" w:lineRule="atLeast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Для анализа эффективности работы алгоритмов были проведены замеры времени работы при разных объемах входных данных.</w:t>
      </w:r>
    </w:p>
    <w:p w:rsidR="007B7870" w:rsidRPr="007B7870" w:rsidRDefault="007B7870" w:rsidP="007B7870">
      <w:pPr>
        <w:spacing w:line="24" w:lineRule="atLeast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Ступенчатость графиков зависимости времени работы от входных данных для БПФ объясняется тем, что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исходя из сути алгоритма, его работа производится с блоками данных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равных степени двойки, и все данные, которые не достигают этого значения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выравниваются. Поэтому большие скачки видны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именно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w:r w:rsidRPr="00A53C4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5105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близких к степеням двойки.</w:t>
      </w:r>
    </w:p>
    <w:p w:rsidR="007D775E" w:rsidRPr="007D775E" w:rsidRDefault="007D775E" w:rsidP="007D775E">
      <w:pPr>
        <w:spacing w:before="150" w:after="150" w:line="24" w:lineRule="atLeast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Полный график результатов тестирования:</w:t>
      </w:r>
    </w:p>
    <w:p w:rsidR="007D775E" w:rsidRDefault="007D775E">
      <w:pPr>
        <w:spacing w:after="0" w:line="24" w:lineRule="atLeast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852160" cy="3175387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e_1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4" t="7435" r="7130" b="5497"/>
                    <a:stretch/>
                  </pic:blipFill>
                  <pic:spPr bwMode="auto">
                    <a:xfrm>
                      <a:off x="0" y="0"/>
                      <a:ext cx="5859422" cy="3179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775E" w:rsidRPr="00212BCD" w:rsidRDefault="007D775E" w:rsidP="007D775E">
      <w:pPr>
        <w:spacing w:before="150" w:after="150" w:line="24" w:lineRule="atLeast"/>
        <w:jc w:val="center"/>
        <w:rPr>
          <w:rFonts w:ascii="Times New Roman" w:eastAsia="Times New Roman" w:hAnsi="Times New Roman" w:cs="Times New Roman"/>
          <w:color w:val="222222"/>
          <w:szCs w:val="28"/>
        </w:rPr>
      </w:pPr>
      <w:r>
        <w:rPr>
          <w:rFonts w:ascii="Times New Roman" w:eastAsia="Times New Roman" w:hAnsi="Times New Roman" w:cs="Times New Roman"/>
          <w:color w:val="222222"/>
          <w:szCs w:val="28"/>
        </w:rPr>
        <w:t>Рис 1. –</w:t>
      </w:r>
      <w:r>
        <w:rPr>
          <w:rFonts w:ascii="Times New Roman" w:eastAsia="Times New Roman" w:hAnsi="Times New Roman" w:cs="Times New Roman"/>
          <w:color w:val="222222"/>
          <w:szCs w:val="28"/>
        </w:rPr>
        <w:t xml:space="preserve"> Полный г</w:t>
      </w:r>
      <w:r>
        <w:rPr>
          <w:rFonts w:ascii="Times New Roman" w:eastAsia="Times New Roman" w:hAnsi="Times New Roman" w:cs="Times New Roman"/>
          <w:color w:val="222222"/>
          <w:szCs w:val="28"/>
        </w:rPr>
        <w:t>рафик результатов тестирования.</w:t>
      </w:r>
    </w:p>
    <w:p w:rsidR="007D775E" w:rsidRPr="007D775E" w:rsidRDefault="007D775E">
      <w:pPr>
        <w:spacing w:after="0" w:line="24" w:lineRule="atLeast"/>
        <w:rPr>
          <w:sz w:val="36"/>
          <w:szCs w:val="36"/>
        </w:rPr>
      </w:pPr>
    </w:p>
    <w:p w:rsidR="00B23318" w:rsidRDefault="00E007B0">
      <w:pPr>
        <w:spacing w:before="150" w:after="150" w:line="24" w:lineRule="atLeast"/>
        <w:jc w:val="both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>3.1. Тестирование на маленьких объемах данных.</w:t>
      </w:r>
    </w:p>
    <w:p w:rsidR="00212BCD" w:rsidRPr="00212BCD" w:rsidRDefault="00212BCD">
      <w:pPr>
        <w:spacing w:before="150" w:after="150" w:line="24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32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32"/>
        </w:rPr>
        <w:tab/>
        <w:t xml:space="preserve">Под маленькими объемами данных имеются в виду данные, помещающиеся в кэш компьютера. Кэш ноутбука, на котором проводилось тестирование алгоритмов, имеет объем 6 Мб, что </w:t>
      </w:r>
      <w:r w:rsidR="00975C69">
        <w:rPr>
          <w:rFonts w:ascii="Times New Roman" w:eastAsia="Times New Roman" w:hAnsi="Times New Roman" w:cs="Times New Roman"/>
          <w:color w:val="222222"/>
          <w:sz w:val="28"/>
          <w:szCs w:val="32"/>
        </w:rPr>
        <w:t>соответствует 2 целочисленным массивам, содержащим 1572864/2 элементов.</w:t>
      </w:r>
    </w:p>
    <w:p w:rsidR="00212BCD" w:rsidRDefault="00212BCD">
      <w:pPr>
        <w:spacing w:before="150" w:after="150" w:line="24" w:lineRule="atLeast"/>
        <w:jc w:val="both"/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</w:pPr>
    </w:p>
    <w:p w:rsidR="00212BCD" w:rsidRDefault="00212BCD">
      <w:pPr>
        <w:spacing w:before="150" w:after="150" w:line="24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5969042" cy="32838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che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3" t="7435" r="7643" b="5737"/>
                    <a:stretch/>
                  </pic:blipFill>
                  <pic:spPr bwMode="auto">
                    <a:xfrm>
                      <a:off x="0" y="0"/>
                      <a:ext cx="5978660" cy="3289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BCD" w:rsidRPr="00212BCD" w:rsidRDefault="00212BCD" w:rsidP="00212BCD">
      <w:pPr>
        <w:spacing w:before="150" w:after="150" w:line="24" w:lineRule="atLeast"/>
        <w:jc w:val="center"/>
        <w:rPr>
          <w:rFonts w:ascii="Times New Roman" w:eastAsia="Times New Roman" w:hAnsi="Times New Roman" w:cs="Times New Roman"/>
          <w:color w:val="222222"/>
          <w:szCs w:val="28"/>
        </w:rPr>
      </w:pPr>
      <w:r>
        <w:rPr>
          <w:rFonts w:ascii="Times New Roman" w:eastAsia="Times New Roman" w:hAnsi="Times New Roman" w:cs="Times New Roman"/>
          <w:color w:val="222222"/>
          <w:szCs w:val="28"/>
        </w:rPr>
        <w:t xml:space="preserve">Рис </w:t>
      </w:r>
      <w:r w:rsidR="007D775E">
        <w:rPr>
          <w:rFonts w:ascii="Times New Roman" w:eastAsia="Times New Roman" w:hAnsi="Times New Roman" w:cs="Times New Roman"/>
          <w:color w:val="222222"/>
          <w:szCs w:val="28"/>
        </w:rPr>
        <w:t>2</w:t>
      </w:r>
      <w:r>
        <w:rPr>
          <w:rFonts w:ascii="Times New Roman" w:eastAsia="Times New Roman" w:hAnsi="Times New Roman" w:cs="Times New Roman"/>
          <w:color w:val="222222"/>
          <w:szCs w:val="28"/>
        </w:rPr>
        <w:t>. – График результатов тестирования на маленьких объемах данных.</w:t>
      </w:r>
    </w:p>
    <w:p w:rsidR="00212BCD" w:rsidRDefault="00212BCD">
      <w:pPr>
        <w:spacing w:before="150" w:after="150" w:line="24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212BCD" w:rsidRPr="00975C69" w:rsidRDefault="00975C69">
      <w:pPr>
        <w:spacing w:before="150" w:after="150" w:line="24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D775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Pr="00975C69">
        <w:rPr>
          <w:rFonts w:ascii="Times New Roman" w:eastAsia="Times New Roman" w:hAnsi="Times New Roman" w:cs="Times New Roman"/>
          <w:color w:val="222222"/>
          <w:sz w:val="28"/>
          <w:szCs w:val="28"/>
        </w:rPr>
        <w:t>В таблице на рисунке 2 также приводятся среднее время вы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числения алгоритма при входных данных, помещающихся в кэш (первая строка), и отношение времени выполнения алгоритма к времени вычислений реализации с использованием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CUDA</w:t>
      </w:r>
      <w:r w:rsidRPr="00975C69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975C69" w:rsidRDefault="00975C69">
      <w:pPr>
        <w:spacing w:before="150" w:after="150" w:line="24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5940425" cy="68643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cheTab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69" w:rsidRPr="00975C69" w:rsidRDefault="007D775E" w:rsidP="00975C69">
      <w:pPr>
        <w:spacing w:before="150" w:after="150" w:line="24" w:lineRule="atLeast"/>
        <w:jc w:val="center"/>
        <w:rPr>
          <w:rFonts w:ascii="Times New Roman" w:eastAsia="Times New Roman" w:hAnsi="Times New Roman" w:cs="Times New Roman"/>
          <w:color w:val="222222"/>
          <w:szCs w:val="28"/>
        </w:rPr>
      </w:pPr>
      <w:r>
        <w:rPr>
          <w:rFonts w:ascii="Times New Roman" w:eastAsia="Times New Roman" w:hAnsi="Times New Roman" w:cs="Times New Roman"/>
          <w:color w:val="222222"/>
          <w:szCs w:val="28"/>
        </w:rPr>
        <w:t>Рис. 3</w:t>
      </w:r>
      <w:r w:rsidR="00975C69">
        <w:rPr>
          <w:rFonts w:ascii="Times New Roman" w:eastAsia="Times New Roman" w:hAnsi="Times New Roman" w:cs="Times New Roman"/>
          <w:color w:val="222222"/>
          <w:szCs w:val="28"/>
        </w:rPr>
        <w:t xml:space="preserve"> – Таблица сравнения результатов тестирования</w:t>
      </w:r>
      <w:r w:rsidR="0054372F" w:rsidRPr="0054372F">
        <w:rPr>
          <w:rFonts w:ascii="Times New Roman" w:eastAsia="Times New Roman" w:hAnsi="Times New Roman" w:cs="Times New Roman"/>
          <w:color w:val="222222"/>
          <w:szCs w:val="28"/>
        </w:rPr>
        <w:t xml:space="preserve"> </w:t>
      </w:r>
      <w:r w:rsidR="0054372F">
        <w:rPr>
          <w:rFonts w:ascii="Times New Roman" w:eastAsia="Times New Roman" w:hAnsi="Times New Roman" w:cs="Times New Roman"/>
          <w:color w:val="222222"/>
          <w:szCs w:val="28"/>
        </w:rPr>
        <w:t>на маленьких объемах данных</w:t>
      </w:r>
      <w:r w:rsidR="00975C69">
        <w:rPr>
          <w:rFonts w:ascii="Times New Roman" w:eastAsia="Times New Roman" w:hAnsi="Times New Roman" w:cs="Times New Roman"/>
          <w:color w:val="222222"/>
          <w:szCs w:val="28"/>
        </w:rPr>
        <w:t>.</w:t>
      </w:r>
    </w:p>
    <w:p w:rsidR="00975C69" w:rsidRPr="004A41E2" w:rsidRDefault="004A41E2" w:rsidP="004A41E2">
      <w:pPr>
        <w:spacing w:before="150" w:after="150" w:line="24" w:lineRule="atLeast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Уже очевидно, что вычисления на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GPU</w:t>
      </w:r>
      <w:r w:rsidRPr="004A41E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существенно быстрее всех прочих.</w:t>
      </w:r>
    </w:p>
    <w:p w:rsidR="007D775E" w:rsidRDefault="007D775E">
      <w:pPr>
        <w:spacing w:before="150" w:after="150" w:line="24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="00A53C41">
        <w:rPr>
          <w:rFonts w:ascii="Times New Roman" w:eastAsia="Times New Roman" w:hAnsi="Times New Roman" w:cs="Times New Roman"/>
          <w:color w:val="222222"/>
          <w:sz w:val="28"/>
          <w:szCs w:val="28"/>
        </w:rPr>
        <w:t>Также можно отдельно проанализировать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результаты тестирования на очень маленьких объемах данных (до 250 элементов в каждом из целочисленных массивов):</w:t>
      </w:r>
    </w:p>
    <w:p w:rsidR="007D775E" w:rsidRDefault="007D775E">
      <w:pPr>
        <w:spacing w:before="150" w:after="150" w:line="24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5943600" cy="3236163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mallest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4" t="8394" r="7771" b="6456"/>
                    <a:stretch/>
                  </pic:blipFill>
                  <pic:spPr bwMode="auto">
                    <a:xfrm>
                      <a:off x="0" y="0"/>
                      <a:ext cx="5954044" cy="3241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775E" w:rsidRDefault="007D775E" w:rsidP="007D775E">
      <w:pPr>
        <w:spacing w:before="150" w:after="150" w:line="24" w:lineRule="atLeast"/>
        <w:jc w:val="center"/>
        <w:rPr>
          <w:rFonts w:ascii="Times New Roman" w:eastAsia="Times New Roman" w:hAnsi="Times New Roman" w:cs="Times New Roman"/>
          <w:color w:val="222222"/>
          <w:szCs w:val="28"/>
        </w:rPr>
      </w:pPr>
      <w:r>
        <w:rPr>
          <w:rFonts w:ascii="Times New Roman" w:eastAsia="Times New Roman" w:hAnsi="Times New Roman" w:cs="Times New Roman"/>
          <w:color w:val="222222"/>
          <w:szCs w:val="28"/>
        </w:rPr>
        <w:t xml:space="preserve">Рис </w:t>
      </w:r>
      <w:r w:rsidR="004A41E2">
        <w:rPr>
          <w:rFonts w:ascii="Times New Roman" w:eastAsia="Times New Roman" w:hAnsi="Times New Roman" w:cs="Times New Roman"/>
          <w:color w:val="222222"/>
          <w:szCs w:val="28"/>
        </w:rPr>
        <w:t>5</w:t>
      </w:r>
      <w:r>
        <w:rPr>
          <w:rFonts w:ascii="Times New Roman" w:eastAsia="Times New Roman" w:hAnsi="Times New Roman" w:cs="Times New Roman"/>
          <w:color w:val="222222"/>
          <w:szCs w:val="28"/>
        </w:rPr>
        <w:t>. – График результатов тестирования на</w:t>
      </w:r>
      <w:r>
        <w:rPr>
          <w:rFonts w:ascii="Times New Roman" w:eastAsia="Times New Roman" w:hAnsi="Times New Roman" w:cs="Times New Roman"/>
          <w:color w:val="222222"/>
          <w:szCs w:val="28"/>
        </w:rPr>
        <w:t xml:space="preserve"> очень</w:t>
      </w:r>
      <w:r>
        <w:rPr>
          <w:rFonts w:ascii="Times New Roman" w:eastAsia="Times New Roman" w:hAnsi="Times New Roman" w:cs="Times New Roman"/>
          <w:color w:val="222222"/>
          <w:szCs w:val="28"/>
        </w:rPr>
        <w:t xml:space="preserve"> маленьких объемах данных.</w:t>
      </w:r>
    </w:p>
    <w:p w:rsidR="007D775E" w:rsidRPr="00824E81" w:rsidRDefault="007D775E" w:rsidP="007D775E">
      <w:pPr>
        <w:spacing w:before="150" w:after="150" w:line="24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Полученные результаты свидетельствуют о том, что для вычислений при очень маленьком объеме данных выгоднее использовать более простые реализации – самым эффективным оказался алгоритм вычисления БПФ без рекурсии.</w:t>
      </w:r>
      <w:r w:rsidR="009939C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Наивный алгоритм, очевидно, проигрывает из-за наличи</w:t>
      </w:r>
      <w:r w:rsidR="00A53C4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я </w:t>
      </w:r>
      <w:r w:rsidR="009939C6">
        <w:rPr>
          <w:rFonts w:ascii="Times New Roman" w:eastAsia="Times New Roman" w:hAnsi="Times New Roman" w:cs="Times New Roman"/>
          <w:color w:val="222222"/>
          <w:sz w:val="28"/>
          <w:szCs w:val="28"/>
        </w:rPr>
        <w:t>рекурси</w:t>
      </w:r>
      <w:r w:rsidR="00A53C41">
        <w:rPr>
          <w:rFonts w:ascii="Times New Roman" w:eastAsia="Times New Roman" w:hAnsi="Times New Roman" w:cs="Times New Roman"/>
          <w:color w:val="222222"/>
          <w:sz w:val="28"/>
          <w:szCs w:val="28"/>
        </w:rPr>
        <w:t>вных вызовов</w:t>
      </w:r>
      <w:r w:rsidR="009939C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Алгоритм, использующий </w:t>
      </w:r>
      <w:r w:rsidR="009939C6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CUDA</w:t>
      </w:r>
      <w:r w:rsidR="009939C6" w:rsidRPr="009939C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r w:rsidR="009939C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проигрывает в производительности ввиду больших временных затрат на </w:t>
      </w:r>
      <w:r w:rsidR="009939C6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Host</w:t>
      </w:r>
      <w:r w:rsidR="009939C6" w:rsidRPr="009939C6">
        <w:rPr>
          <w:rFonts w:ascii="Times New Roman" w:eastAsia="Times New Roman" w:hAnsi="Times New Roman" w:cs="Times New Roman"/>
          <w:color w:val="222222"/>
          <w:sz w:val="28"/>
          <w:szCs w:val="28"/>
        </w:rPr>
        <w:t>/</w:t>
      </w:r>
      <w:r w:rsidR="009939C6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Device</w:t>
      </w:r>
      <w:r w:rsidR="009939C6" w:rsidRPr="009939C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9939C6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transfers</w:t>
      </w:r>
      <w:r w:rsidR="009939C6" w:rsidRPr="009939C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r w:rsidR="009939C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необходимых для вычисления на </w:t>
      </w:r>
      <w:r w:rsidR="009939C6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GPU</w:t>
      </w:r>
      <w:r w:rsidR="009939C6" w:rsidRPr="009939C6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 w:rsidR="00824E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Алгоритм, использующий </w:t>
      </w:r>
      <w:r w:rsidR="00824E8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OpenMP</w:t>
      </w:r>
      <w:r w:rsidR="00824E81" w:rsidRPr="007463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r w:rsidR="00824E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неэффективен на маленьких объемах данных ввиду </w:t>
      </w:r>
      <w:r w:rsidR="007463C2">
        <w:rPr>
          <w:rFonts w:ascii="Times New Roman" w:eastAsia="Times New Roman" w:hAnsi="Times New Roman" w:cs="Times New Roman"/>
          <w:color w:val="222222"/>
          <w:sz w:val="28"/>
          <w:szCs w:val="28"/>
        </w:rPr>
        <w:t>больших</w:t>
      </w:r>
      <w:r w:rsidR="00A53C4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r w:rsidR="00A53C41">
        <w:rPr>
          <w:rFonts w:ascii="Times New Roman" w:eastAsia="Times New Roman" w:hAnsi="Times New Roman" w:cs="Times New Roman"/>
          <w:color w:val="222222"/>
          <w:sz w:val="28"/>
          <w:szCs w:val="28"/>
        </w:rPr>
        <w:t>чем на вычисления</w:t>
      </w:r>
      <w:r w:rsidR="00A53C41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  <w:r w:rsidR="007463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824E81">
        <w:rPr>
          <w:rFonts w:ascii="Times New Roman" w:eastAsia="Times New Roman" w:hAnsi="Times New Roman" w:cs="Times New Roman"/>
          <w:color w:val="222222"/>
          <w:sz w:val="28"/>
          <w:szCs w:val="28"/>
        </w:rPr>
        <w:t>затрат на синхронизацию потоков</w:t>
      </w:r>
      <w:r w:rsidR="00A53C41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7D775E" w:rsidRPr="00975C69" w:rsidRDefault="007D775E">
      <w:pPr>
        <w:spacing w:before="150" w:after="150" w:line="24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B23318" w:rsidRDefault="00E007B0">
      <w:pPr>
        <w:spacing w:before="150" w:after="150" w:line="24" w:lineRule="atLeast"/>
        <w:jc w:val="both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 xml:space="preserve">3.2. </w:t>
      </w:r>
      <w:bookmarkStart w:id="1" w:name="__DdeLink__1508_1894887671"/>
      <w:r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>Тестирование на средних объемах данных.</w:t>
      </w:r>
      <w:bookmarkEnd w:id="1"/>
    </w:p>
    <w:p w:rsidR="008C3609" w:rsidRDefault="0054372F" w:rsidP="0054372F">
      <w:pPr>
        <w:spacing w:before="150" w:after="150" w:line="24" w:lineRule="atLeast"/>
        <w:ind w:firstLine="708"/>
        <w:jc w:val="both"/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32"/>
        </w:rPr>
        <w:t xml:space="preserve">Под </w:t>
      </w:r>
      <w:r>
        <w:rPr>
          <w:rFonts w:ascii="Times New Roman" w:eastAsia="Times New Roman" w:hAnsi="Times New Roman" w:cs="Times New Roman"/>
          <w:color w:val="222222"/>
          <w:sz w:val="28"/>
          <w:szCs w:val="32"/>
        </w:rPr>
        <w:t xml:space="preserve">средними </w:t>
      </w:r>
      <w:r>
        <w:rPr>
          <w:rFonts w:ascii="Times New Roman" w:eastAsia="Times New Roman" w:hAnsi="Times New Roman" w:cs="Times New Roman"/>
          <w:color w:val="222222"/>
          <w:sz w:val="28"/>
          <w:szCs w:val="32"/>
        </w:rPr>
        <w:t xml:space="preserve">объемами данных имеются в виду данные, помещающиеся в </w:t>
      </w:r>
      <w:r>
        <w:rPr>
          <w:rFonts w:ascii="Times New Roman" w:eastAsia="Times New Roman" w:hAnsi="Times New Roman" w:cs="Times New Roman"/>
          <w:color w:val="222222"/>
          <w:sz w:val="28"/>
          <w:szCs w:val="32"/>
          <w:lang w:val="en-US"/>
        </w:rPr>
        <w:t>GPU</w:t>
      </w:r>
      <w:r>
        <w:rPr>
          <w:rFonts w:ascii="Times New Roman" w:eastAsia="Times New Roman" w:hAnsi="Times New Roman" w:cs="Times New Roman"/>
          <w:color w:val="222222"/>
          <w:sz w:val="28"/>
          <w:szCs w:val="32"/>
        </w:rPr>
        <w:t xml:space="preserve"> компьютера. </w:t>
      </w:r>
      <w:r>
        <w:rPr>
          <w:rFonts w:ascii="Times New Roman" w:eastAsia="Times New Roman" w:hAnsi="Times New Roman" w:cs="Times New Roman"/>
          <w:color w:val="222222"/>
          <w:sz w:val="28"/>
          <w:szCs w:val="32"/>
          <w:lang w:val="en-US"/>
        </w:rPr>
        <w:t>GPU</w:t>
      </w:r>
      <w:r>
        <w:rPr>
          <w:rFonts w:ascii="Times New Roman" w:eastAsia="Times New Roman" w:hAnsi="Times New Roman" w:cs="Times New Roman"/>
          <w:color w:val="222222"/>
          <w:sz w:val="28"/>
          <w:szCs w:val="32"/>
        </w:rPr>
        <w:t xml:space="preserve"> ноутбука, на котором проводилось тестирование алгоритмов, имеет объем </w:t>
      </w:r>
      <w:r>
        <w:rPr>
          <w:rFonts w:ascii="Times New Roman" w:eastAsia="Times New Roman" w:hAnsi="Times New Roman" w:cs="Times New Roman"/>
          <w:color w:val="222222"/>
          <w:sz w:val="28"/>
          <w:szCs w:val="32"/>
        </w:rPr>
        <w:t>25</w:t>
      </w:r>
      <w:r>
        <w:rPr>
          <w:rFonts w:ascii="Times New Roman" w:eastAsia="Times New Roman" w:hAnsi="Times New Roman" w:cs="Times New Roman"/>
          <w:color w:val="222222"/>
          <w:sz w:val="28"/>
          <w:szCs w:val="32"/>
        </w:rPr>
        <w:t xml:space="preserve">6 Мб, что соответствует 2 целочисленным массивам, содержащим </w:t>
      </w:r>
      <w:r>
        <w:rPr>
          <w:rFonts w:ascii="Times New Roman" w:eastAsia="Times New Roman" w:hAnsi="Times New Roman" w:cs="Times New Roman"/>
          <w:color w:val="222222"/>
          <w:sz w:val="28"/>
          <w:szCs w:val="32"/>
        </w:rPr>
        <w:t>67108864</w:t>
      </w:r>
      <w:r>
        <w:rPr>
          <w:rFonts w:ascii="Times New Roman" w:eastAsia="Times New Roman" w:hAnsi="Times New Roman" w:cs="Times New Roman"/>
          <w:color w:val="222222"/>
          <w:sz w:val="28"/>
          <w:szCs w:val="32"/>
        </w:rPr>
        <w:t>/2 элементов.</w:t>
      </w:r>
    </w:p>
    <w:p w:rsidR="008C3609" w:rsidRDefault="008C3609">
      <w:pPr>
        <w:spacing w:before="150" w:after="150" w:line="24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6169891" cy="33528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pu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3" t="7196" r="7771" b="5737"/>
                    <a:stretch/>
                  </pic:blipFill>
                  <pic:spPr bwMode="auto">
                    <a:xfrm>
                      <a:off x="0" y="0"/>
                      <a:ext cx="6173252" cy="3354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372F" w:rsidRPr="00212BCD" w:rsidRDefault="0054372F" w:rsidP="0054372F">
      <w:pPr>
        <w:spacing w:before="150" w:after="150" w:line="24" w:lineRule="atLeast"/>
        <w:jc w:val="center"/>
        <w:rPr>
          <w:rFonts w:ascii="Times New Roman" w:eastAsia="Times New Roman" w:hAnsi="Times New Roman" w:cs="Times New Roman"/>
          <w:color w:val="222222"/>
          <w:szCs w:val="28"/>
        </w:rPr>
      </w:pPr>
      <w:r>
        <w:rPr>
          <w:rFonts w:ascii="Times New Roman" w:eastAsia="Times New Roman" w:hAnsi="Times New Roman" w:cs="Times New Roman"/>
          <w:color w:val="222222"/>
          <w:szCs w:val="28"/>
        </w:rPr>
        <w:t xml:space="preserve">Рис </w:t>
      </w:r>
      <w:r w:rsidR="004A41E2">
        <w:rPr>
          <w:rFonts w:ascii="Times New Roman" w:eastAsia="Times New Roman" w:hAnsi="Times New Roman" w:cs="Times New Roman"/>
          <w:color w:val="222222"/>
          <w:szCs w:val="28"/>
        </w:rPr>
        <w:t>6</w:t>
      </w:r>
      <w:r>
        <w:rPr>
          <w:rFonts w:ascii="Times New Roman" w:eastAsia="Times New Roman" w:hAnsi="Times New Roman" w:cs="Times New Roman"/>
          <w:color w:val="222222"/>
          <w:szCs w:val="28"/>
        </w:rPr>
        <w:t xml:space="preserve">. – График результатов тестирования на </w:t>
      </w:r>
      <w:r>
        <w:rPr>
          <w:rFonts w:ascii="Times New Roman" w:eastAsia="Times New Roman" w:hAnsi="Times New Roman" w:cs="Times New Roman"/>
          <w:color w:val="222222"/>
          <w:szCs w:val="28"/>
        </w:rPr>
        <w:t>средних</w:t>
      </w:r>
      <w:r>
        <w:rPr>
          <w:rFonts w:ascii="Times New Roman" w:eastAsia="Times New Roman" w:hAnsi="Times New Roman" w:cs="Times New Roman"/>
          <w:color w:val="222222"/>
          <w:szCs w:val="28"/>
        </w:rPr>
        <w:t xml:space="preserve"> объемах данных.</w:t>
      </w:r>
    </w:p>
    <w:p w:rsidR="0054372F" w:rsidRPr="0054372F" w:rsidRDefault="0054372F">
      <w:pPr>
        <w:spacing w:before="150" w:after="150" w:line="24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8C3609" w:rsidRDefault="0054372F" w:rsidP="0054372F">
      <w:pPr>
        <w:spacing w:before="150" w:after="150" w:line="24" w:lineRule="atLeast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75C6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В таблице на рисунке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4</w:t>
      </w:r>
      <w:r w:rsidRPr="00975C6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также приводятся среднее время вы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числения алгоритма при входных данных, помещающихся в </w:t>
      </w:r>
      <w:r w:rsidR="007D775E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GPU</w:t>
      </w:r>
      <w:r w:rsidR="007D775E" w:rsidRPr="007D775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(первая строка), и отношение времени выполнения алгоритма к времени вычислений реализации с использованием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CUDA</w:t>
      </w:r>
      <w:r w:rsidRPr="00975C69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8C3609" w:rsidRDefault="008C3609">
      <w:pPr>
        <w:spacing w:before="150" w:after="150" w:line="24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5940425" cy="695325"/>
            <wp:effectExtent l="0" t="0" r="317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PUtab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2F" w:rsidRDefault="0054372F" w:rsidP="0054372F">
      <w:pPr>
        <w:spacing w:before="150" w:after="150" w:line="24" w:lineRule="atLeast"/>
        <w:jc w:val="center"/>
        <w:rPr>
          <w:rFonts w:ascii="Times New Roman" w:eastAsia="Times New Roman" w:hAnsi="Times New Roman" w:cs="Times New Roman"/>
          <w:color w:val="222222"/>
          <w:szCs w:val="28"/>
        </w:rPr>
      </w:pPr>
      <w:r>
        <w:rPr>
          <w:rFonts w:ascii="Times New Roman" w:eastAsia="Times New Roman" w:hAnsi="Times New Roman" w:cs="Times New Roman"/>
          <w:color w:val="222222"/>
          <w:szCs w:val="28"/>
        </w:rPr>
        <w:t xml:space="preserve">Рис. </w:t>
      </w:r>
      <w:r w:rsidR="004A41E2">
        <w:rPr>
          <w:rFonts w:ascii="Times New Roman" w:eastAsia="Times New Roman" w:hAnsi="Times New Roman" w:cs="Times New Roman"/>
          <w:color w:val="222222"/>
          <w:szCs w:val="28"/>
        </w:rPr>
        <w:t>7</w:t>
      </w:r>
      <w:r>
        <w:rPr>
          <w:rFonts w:ascii="Times New Roman" w:eastAsia="Times New Roman" w:hAnsi="Times New Roman" w:cs="Times New Roman"/>
          <w:color w:val="222222"/>
          <w:szCs w:val="28"/>
        </w:rPr>
        <w:t xml:space="preserve"> – Таблица сравнения результатов тестирования</w:t>
      </w:r>
      <w:r w:rsidRPr="0054372F">
        <w:rPr>
          <w:rFonts w:ascii="Times New Roman" w:eastAsia="Times New Roman" w:hAnsi="Times New Roman" w:cs="Times New Roman"/>
          <w:color w:val="222222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Cs w:val="28"/>
        </w:rPr>
        <w:t>на</w:t>
      </w:r>
      <w:r w:rsidR="007D775E" w:rsidRPr="007D775E">
        <w:rPr>
          <w:rFonts w:ascii="Times New Roman" w:eastAsia="Times New Roman" w:hAnsi="Times New Roman" w:cs="Times New Roman"/>
          <w:color w:val="222222"/>
          <w:szCs w:val="28"/>
        </w:rPr>
        <w:t xml:space="preserve"> </w:t>
      </w:r>
      <w:r w:rsidR="007D775E">
        <w:rPr>
          <w:rFonts w:ascii="Times New Roman" w:eastAsia="Times New Roman" w:hAnsi="Times New Roman" w:cs="Times New Roman"/>
          <w:color w:val="222222"/>
          <w:szCs w:val="28"/>
        </w:rPr>
        <w:t>средних</w:t>
      </w:r>
      <w:r w:rsidR="007D775E">
        <w:rPr>
          <w:rFonts w:ascii="Times New Roman" w:eastAsia="Times New Roman" w:hAnsi="Times New Roman" w:cs="Times New Roman"/>
          <w:color w:val="222222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Cs w:val="28"/>
        </w:rPr>
        <w:t>объемах данных.</w:t>
      </w:r>
    </w:p>
    <w:p w:rsidR="004A41E2" w:rsidRPr="004A41E2" w:rsidRDefault="004A41E2" w:rsidP="004A41E2">
      <w:pPr>
        <w:spacing w:before="150" w:after="150" w:line="24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Проанализировав полученные результаты и сравнив их с результатами тестирования на маленьких объемах данных, очевидно, что вычисления на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GPU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стали еще более эффективными с увеличением объема входных данных.</w:t>
      </w:r>
    </w:p>
    <w:p w:rsidR="004A41E2" w:rsidRPr="0054372F" w:rsidRDefault="004A41E2" w:rsidP="0054372F">
      <w:pPr>
        <w:spacing w:before="150" w:after="150" w:line="24" w:lineRule="atLeast"/>
        <w:jc w:val="center"/>
        <w:rPr>
          <w:rFonts w:ascii="Times New Roman" w:eastAsia="Times New Roman" w:hAnsi="Times New Roman" w:cs="Times New Roman"/>
          <w:color w:val="222222"/>
          <w:szCs w:val="28"/>
        </w:rPr>
      </w:pPr>
    </w:p>
    <w:p w:rsidR="00B23318" w:rsidRDefault="00E007B0">
      <w:pPr>
        <w:spacing w:before="150" w:after="150" w:line="24" w:lineRule="atLeast"/>
        <w:jc w:val="both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>3.3. Тестирование на больших объемах данных.</w:t>
      </w:r>
    </w:p>
    <w:p w:rsidR="0054372F" w:rsidRDefault="0054372F" w:rsidP="0054372F">
      <w:pPr>
        <w:spacing w:before="150" w:after="150" w:line="24" w:lineRule="atLeast"/>
        <w:ind w:firstLine="708"/>
        <w:jc w:val="both"/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32"/>
        </w:rPr>
        <w:t xml:space="preserve">Под </w:t>
      </w:r>
      <w:r>
        <w:rPr>
          <w:rFonts w:ascii="Times New Roman" w:eastAsia="Times New Roman" w:hAnsi="Times New Roman" w:cs="Times New Roman"/>
          <w:color w:val="222222"/>
          <w:sz w:val="28"/>
          <w:szCs w:val="32"/>
        </w:rPr>
        <w:t>большими</w:t>
      </w:r>
      <w:r>
        <w:rPr>
          <w:rFonts w:ascii="Times New Roman" w:eastAsia="Times New Roman" w:hAnsi="Times New Roman" w:cs="Times New Roman"/>
          <w:color w:val="222222"/>
          <w:sz w:val="28"/>
          <w:szCs w:val="32"/>
        </w:rPr>
        <w:t xml:space="preserve"> объемами данных имеются в виду данные, </w:t>
      </w:r>
      <w:r>
        <w:rPr>
          <w:rFonts w:ascii="Times New Roman" w:eastAsia="Times New Roman" w:hAnsi="Times New Roman" w:cs="Times New Roman"/>
          <w:color w:val="222222"/>
          <w:sz w:val="28"/>
          <w:szCs w:val="32"/>
        </w:rPr>
        <w:t xml:space="preserve">уже не </w:t>
      </w:r>
      <w:r>
        <w:rPr>
          <w:rFonts w:ascii="Times New Roman" w:eastAsia="Times New Roman" w:hAnsi="Times New Roman" w:cs="Times New Roman"/>
          <w:color w:val="222222"/>
          <w:sz w:val="28"/>
          <w:szCs w:val="32"/>
        </w:rPr>
        <w:t xml:space="preserve">помещающиеся в </w:t>
      </w:r>
      <w:r>
        <w:rPr>
          <w:rFonts w:ascii="Times New Roman" w:eastAsia="Times New Roman" w:hAnsi="Times New Roman" w:cs="Times New Roman"/>
          <w:color w:val="222222"/>
          <w:sz w:val="28"/>
          <w:szCs w:val="32"/>
          <w:lang w:val="en-US"/>
        </w:rPr>
        <w:t>GPU</w:t>
      </w:r>
      <w:r>
        <w:rPr>
          <w:rFonts w:ascii="Times New Roman" w:eastAsia="Times New Roman" w:hAnsi="Times New Roman" w:cs="Times New Roman"/>
          <w:color w:val="222222"/>
          <w:sz w:val="28"/>
          <w:szCs w:val="32"/>
        </w:rPr>
        <w:t xml:space="preserve"> компьютера, что</w:t>
      </w:r>
      <w:r>
        <w:rPr>
          <w:rFonts w:ascii="Times New Roman" w:eastAsia="Times New Roman" w:hAnsi="Times New Roman" w:cs="Times New Roman"/>
          <w:color w:val="222222"/>
          <w:sz w:val="28"/>
          <w:szCs w:val="32"/>
        </w:rPr>
        <w:t xml:space="preserve"> означает объем входных данных,</w:t>
      </w:r>
      <w:r>
        <w:rPr>
          <w:rFonts w:ascii="Times New Roman" w:eastAsia="Times New Roman" w:hAnsi="Times New Roman" w:cs="Times New Roman"/>
          <w:color w:val="222222"/>
          <w:sz w:val="28"/>
          <w:szCs w:val="32"/>
        </w:rPr>
        <w:t xml:space="preserve"> соответству</w:t>
      </w:r>
      <w:r>
        <w:rPr>
          <w:rFonts w:ascii="Times New Roman" w:eastAsia="Times New Roman" w:hAnsi="Times New Roman" w:cs="Times New Roman"/>
          <w:color w:val="222222"/>
          <w:sz w:val="28"/>
          <w:szCs w:val="32"/>
        </w:rPr>
        <w:t>ющий</w:t>
      </w:r>
      <w:r>
        <w:rPr>
          <w:rFonts w:ascii="Times New Roman" w:eastAsia="Times New Roman" w:hAnsi="Times New Roman" w:cs="Times New Roman"/>
          <w:color w:val="222222"/>
          <w:sz w:val="28"/>
          <w:szCs w:val="32"/>
        </w:rPr>
        <w:t xml:space="preserve"> 2 целочисленным массивам, содержащим </w:t>
      </w:r>
      <w:r>
        <w:rPr>
          <w:rFonts w:ascii="Times New Roman" w:eastAsia="Times New Roman" w:hAnsi="Times New Roman" w:cs="Times New Roman"/>
          <w:color w:val="222222"/>
          <w:sz w:val="28"/>
          <w:szCs w:val="32"/>
        </w:rPr>
        <w:t xml:space="preserve">более чем </w:t>
      </w:r>
      <w:r>
        <w:rPr>
          <w:rFonts w:ascii="Times New Roman" w:eastAsia="Times New Roman" w:hAnsi="Times New Roman" w:cs="Times New Roman"/>
          <w:color w:val="222222"/>
          <w:sz w:val="28"/>
          <w:szCs w:val="32"/>
        </w:rPr>
        <w:t>67108864/2 элементов.</w:t>
      </w:r>
    </w:p>
    <w:p w:rsidR="0054372F" w:rsidRDefault="0054372F">
      <w:pPr>
        <w:spacing w:before="150" w:after="150" w:line="24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5944037" cy="3124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VERGPU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4" t="8875" r="7643" b="7415"/>
                    <a:stretch/>
                  </pic:blipFill>
                  <pic:spPr bwMode="auto">
                    <a:xfrm>
                      <a:off x="0" y="0"/>
                      <a:ext cx="5948365" cy="312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775E" w:rsidRDefault="007D775E" w:rsidP="007D775E">
      <w:pPr>
        <w:spacing w:before="150" w:after="150" w:line="24" w:lineRule="atLeast"/>
        <w:jc w:val="center"/>
        <w:rPr>
          <w:rFonts w:ascii="Times New Roman" w:eastAsia="Times New Roman" w:hAnsi="Times New Roman" w:cs="Times New Roman"/>
          <w:color w:val="222222"/>
          <w:szCs w:val="28"/>
        </w:rPr>
      </w:pPr>
      <w:r>
        <w:rPr>
          <w:rFonts w:ascii="Times New Roman" w:eastAsia="Times New Roman" w:hAnsi="Times New Roman" w:cs="Times New Roman"/>
          <w:color w:val="222222"/>
          <w:szCs w:val="28"/>
        </w:rPr>
        <w:t xml:space="preserve">Рис </w:t>
      </w:r>
      <w:r w:rsidR="004A41E2">
        <w:rPr>
          <w:rFonts w:ascii="Times New Roman" w:eastAsia="Times New Roman" w:hAnsi="Times New Roman" w:cs="Times New Roman"/>
          <w:color w:val="222222"/>
          <w:szCs w:val="28"/>
        </w:rPr>
        <w:t>8</w:t>
      </w:r>
      <w:r>
        <w:rPr>
          <w:rFonts w:ascii="Times New Roman" w:eastAsia="Times New Roman" w:hAnsi="Times New Roman" w:cs="Times New Roman"/>
          <w:color w:val="222222"/>
          <w:szCs w:val="28"/>
        </w:rPr>
        <w:t xml:space="preserve">. – График результатов тестирования на </w:t>
      </w:r>
      <w:r>
        <w:rPr>
          <w:rFonts w:ascii="Times New Roman" w:eastAsia="Times New Roman" w:hAnsi="Times New Roman" w:cs="Times New Roman"/>
          <w:color w:val="222222"/>
          <w:szCs w:val="28"/>
        </w:rPr>
        <w:t>больших</w:t>
      </w:r>
      <w:r>
        <w:rPr>
          <w:rFonts w:ascii="Times New Roman" w:eastAsia="Times New Roman" w:hAnsi="Times New Roman" w:cs="Times New Roman"/>
          <w:color w:val="222222"/>
          <w:szCs w:val="28"/>
        </w:rPr>
        <w:t xml:space="preserve"> объемах данных.</w:t>
      </w:r>
    </w:p>
    <w:p w:rsidR="007D775E" w:rsidRDefault="007D775E" w:rsidP="007D775E">
      <w:pPr>
        <w:spacing w:before="150" w:after="150" w:line="24" w:lineRule="atLeast"/>
        <w:jc w:val="center"/>
        <w:rPr>
          <w:rFonts w:ascii="Times New Roman" w:eastAsia="Times New Roman" w:hAnsi="Times New Roman" w:cs="Times New Roman"/>
          <w:color w:val="222222"/>
          <w:szCs w:val="28"/>
        </w:rPr>
      </w:pPr>
    </w:p>
    <w:p w:rsidR="007D775E" w:rsidRDefault="007D775E" w:rsidP="007D775E">
      <w:pPr>
        <w:spacing w:before="150" w:after="150" w:line="24" w:lineRule="atLeast"/>
        <w:ind w:firstLine="708"/>
        <w:jc w:val="both"/>
        <w:rPr>
          <w:rFonts w:ascii="Times New Roman" w:eastAsia="Times New Roman" w:hAnsi="Times New Roman" w:cs="Times New Roman"/>
          <w:color w:val="222222"/>
          <w:szCs w:val="28"/>
        </w:rPr>
      </w:pPr>
      <w:r w:rsidRPr="00975C6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В таблице на рисунке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4</w:t>
      </w:r>
      <w:r w:rsidRPr="00975C6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также приводятся среднее время вы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числения алгоритма при входных данных,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не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помещающихся в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GPU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(первая строка), и отношение времени выполнения алгоритма к времени вычислений реализации с использованием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CUDA</w:t>
      </w:r>
      <w:r w:rsidRPr="00975C69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7D775E" w:rsidRDefault="007D775E" w:rsidP="007D775E">
      <w:pPr>
        <w:spacing w:before="150" w:after="150" w:line="24" w:lineRule="atLeast"/>
        <w:jc w:val="center"/>
        <w:rPr>
          <w:rFonts w:ascii="Times New Roman" w:eastAsia="Times New Roman" w:hAnsi="Times New Roman" w:cs="Times New Roman"/>
          <w:color w:val="222222"/>
          <w:szCs w:val="28"/>
        </w:rPr>
      </w:pPr>
      <w:r>
        <w:rPr>
          <w:rFonts w:ascii="Times New Roman" w:eastAsia="Times New Roman" w:hAnsi="Times New Roman" w:cs="Times New Roman"/>
          <w:noProof/>
          <w:color w:val="222222"/>
          <w:szCs w:val="28"/>
          <w:lang w:eastAsia="ru-RU"/>
        </w:rPr>
        <w:drawing>
          <wp:inline distT="0" distB="0" distL="0" distR="0">
            <wp:extent cx="5940425" cy="63754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verGPUtabl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5E" w:rsidRDefault="007D775E" w:rsidP="007D775E">
      <w:pPr>
        <w:spacing w:before="150" w:after="150" w:line="24" w:lineRule="atLeast"/>
        <w:jc w:val="center"/>
        <w:rPr>
          <w:rFonts w:ascii="Times New Roman" w:eastAsia="Times New Roman" w:hAnsi="Times New Roman" w:cs="Times New Roman"/>
          <w:color w:val="222222"/>
          <w:szCs w:val="28"/>
        </w:rPr>
      </w:pPr>
      <w:r>
        <w:rPr>
          <w:rFonts w:ascii="Times New Roman" w:eastAsia="Times New Roman" w:hAnsi="Times New Roman" w:cs="Times New Roman"/>
          <w:color w:val="222222"/>
          <w:szCs w:val="28"/>
        </w:rPr>
        <w:t>Рис.</w:t>
      </w:r>
      <w:r>
        <w:rPr>
          <w:rFonts w:ascii="Times New Roman" w:eastAsia="Times New Roman" w:hAnsi="Times New Roman" w:cs="Times New Roman"/>
          <w:color w:val="222222"/>
          <w:szCs w:val="28"/>
        </w:rPr>
        <w:t xml:space="preserve"> </w:t>
      </w:r>
      <w:r w:rsidR="004A41E2">
        <w:rPr>
          <w:rFonts w:ascii="Times New Roman" w:eastAsia="Times New Roman" w:hAnsi="Times New Roman" w:cs="Times New Roman"/>
          <w:color w:val="222222"/>
          <w:szCs w:val="28"/>
        </w:rPr>
        <w:t>9</w:t>
      </w:r>
      <w:r>
        <w:rPr>
          <w:rFonts w:ascii="Times New Roman" w:eastAsia="Times New Roman" w:hAnsi="Times New Roman" w:cs="Times New Roman"/>
          <w:color w:val="222222"/>
          <w:szCs w:val="28"/>
        </w:rPr>
        <w:t xml:space="preserve"> – Таблица сравнения результатов тестирования</w:t>
      </w:r>
      <w:r w:rsidRPr="0054372F">
        <w:rPr>
          <w:rFonts w:ascii="Times New Roman" w:eastAsia="Times New Roman" w:hAnsi="Times New Roman" w:cs="Times New Roman"/>
          <w:color w:val="222222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Cs w:val="28"/>
        </w:rPr>
        <w:t>на</w:t>
      </w:r>
      <w:r w:rsidRPr="007D775E">
        <w:rPr>
          <w:rFonts w:ascii="Times New Roman" w:eastAsia="Times New Roman" w:hAnsi="Times New Roman" w:cs="Times New Roman"/>
          <w:color w:val="222222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Cs w:val="28"/>
        </w:rPr>
        <w:t>больших</w:t>
      </w:r>
      <w:r>
        <w:rPr>
          <w:rFonts w:ascii="Times New Roman" w:eastAsia="Times New Roman" w:hAnsi="Times New Roman" w:cs="Times New Roman"/>
          <w:color w:val="222222"/>
          <w:szCs w:val="28"/>
        </w:rPr>
        <w:t xml:space="preserve"> объемах данных.</w:t>
      </w:r>
    </w:p>
    <w:p w:rsidR="004A41E2" w:rsidRDefault="004A41E2" w:rsidP="007D775E">
      <w:pPr>
        <w:spacing w:before="150" w:after="150" w:line="24" w:lineRule="atLeast"/>
        <w:jc w:val="center"/>
        <w:rPr>
          <w:rFonts w:ascii="Times New Roman" w:eastAsia="Times New Roman" w:hAnsi="Times New Roman" w:cs="Times New Roman"/>
          <w:color w:val="222222"/>
          <w:szCs w:val="28"/>
        </w:rPr>
      </w:pPr>
    </w:p>
    <w:p w:rsidR="004A41E2" w:rsidRDefault="004A41E2" w:rsidP="004A41E2">
      <w:pPr>
        <w:spacing w:line="24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 реализациями оптимизированной</w:t>
      </w:r>
      <w:r w:rsidRPr="005105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неоптимизированной версий БПФ прослеживается линейная зависимость. Оптимизирова</w:t>
      </w:r>
      <w:r w:rsidR="00C345A1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ная реализация быстрее неоптимизированной примерно в 2 раза. Реализация распараллеливания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5105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примерно в 3.6 раза быстрее оптимизированной на больших объемах данных, и это </w:t>
      </w:r>
      <w:r>
        <w:rPr>
          <w:rFonts w:ascii="Times New Roman" w:hAnsi="Times New Roman" w:cs="Times New Roman"/>
          <w:sz w:val="28"/>
          <w:szCs w:val="28"/>
        </w:rPr>
        <w:t xml:space="preserve">соотношение </w:t>
      </w:r>
      <w:r>
        <w:rPr>
          <w:rFonts w:ascii="Times New Roman" w:hAnsi="Times New Roman" w:cs="Times New Roman"/>
          <w:sz w:val="28"/>
          <w:szCs w:val="28"/>
        </w:rPr>
        <w:t>несколько</w:t>
      </w:r>
      <w:r>
        <w:rPr>
          <w:rFonts w:ascii="Times New Roman" w:hAnsi="Times New Roman" w:cs="Times New Roman"/>
          <w:sz w:val="28"/>
          <w:szCs w:val="28"/>
        </w:rPr>
        <w:t xml:space="preserve"> (не слишком значительно)</w:t>
      </w:r>
      <w:r>
        <w:rPr>
          <w:rFonts w:ascii="Times New Roman" w:hAnsi="Times New Roman" w:cs="Times New Roman"/>
          <w:sz w:val="28"/>
          <w:szCs w:val="28"/>
        </w:rPr>
        <w:t xml:space="preserve"> увеличивается с увеличением объема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41E2" w:rsidRPr="004A41E2" w:rsidRDefault="004A41E2" w:rsidP="004A41E2">
      <w:pPr>
        <w:spacing w:line="24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Вновь очевидно, что реализация же на CUDA становится заметно эффективнее с увеличением объема данных по сравнению с прочими реализациями, что подтверждают результаты таблиц на рисунках 3, 7 и 9.</w:t>
      </w:r>
    </w:p>
    <w:p w:rsidR="007D775E" w:rsidRPr="00B3636E" w:rsidRDefault="00B3636E" w:rsidP="00B3636E">
      <w:pPr>
        <w:spacing w:after="0" w:line="240" w:lineRule="auto"/>
        <w:rPr>
          <w:rFonts w:ascii="Times New Roman" w:eastAsia="Times New Roman" w:hAnsi="Times New Roman" w:cs="Times New Roman"/>
          <w:color w:val="222222"/>
          <w:szCs w:val="28"/>
        </w:rPr>
      </w:pPr>
      <w:r>
        <w:rPr>
          <w:rFonts w:ascii="Times New Roman" w:eastAsia="Times New Roman" w:hAnsi="Times New Roman" w:cs="Times New Roman"/>
          <w:color w:val="222222"/>
          <w:szCs w:val="28"/>
        </w:rPr>
        <w:br w:type="page"/>
      </w:r>
    </w:p>
    <w:p w:rsidR="007D775E" w:rsidRPr="00B3636E" w:rsidRDefault="007D775E" w:rsidP="007D775E">
      <w:pPr>
        <w:spacing w:before="150" w:after="150" w:line="24" w:lineRule="atLeast"/>
        <w:jc w:val="both"/>
        <w:rPr>
          <w:rFonts w:ascii="Times New Roman" w:eastAsia="Times New Roman" w:hAnsi="Times New Roman" w:cs="Times New Roman"/>
          <w:b/>
          <w:color w:val="222222"/>
          <w:sz w:val="36"/>
          <w:szCs w:val="32"/>
        </w:rPr>
      </w:pPr>
      <w:r w:rsidRPr="00B3636E">
        <w:rPr>
          <w:rFonts w:ascii="Times New Roman" w:eastAsia="Times New Roman" w:hAnsi="Times New Roman" w:cs="Times New Roman"/>
          <w:b/>
          <w:color w:val="222222"/>
          <w:sz w:val="36"/>
          <w:szCs w:val="32"/>
        </w:rPr>
        <w:lastRenderedPageBreak/>
        <w:t>4</w:t>
      </w:r>
      <w:r w:rsidRPr="00B3636E">
        <w:rPr>
          <w:rFonts w:ascii="Times New Roman" w:eastAsia="Times New Roman" w:hAnsi="Times New Roman" w:cs="Times New Roman"/>
          <w:b/>
          <w:color w:val="222222"/>
          <w:sz w:val="36"/>
          <w:szCs w:val="32"/>
        </w:rPr>
        <w:t xml:space="preserve">. </w:t>
      </w:r>
      <w:r w:rsidRPr="00B3636E">
        <w:rPr>
          <w:rFonts w:ascii="Times New Roman" w:eastAsia="Times New Roman" w:hAnsi="Times New Roman" w:cs="Times New Roman"/>
          <w:b/>
          <w:color w:val="222222"/>
          <w:sz w:val="36"/>
          <w:szCs w:val="32"/>
        </w:rPr>
        <w:t>Выводы</w:t>
      </w:r>
      <w:r w:rsidRPr="00B3636E">
        <w:rPr>
          <w:rFonts w:ascii="Times New Roman" w:eastAsia="Times New Roman" w:hAnsi="Times New Roman" w:cs="Times New Roman"/>
          <w:b/>
          <w:color w:val="222222"/>
          <w:sz w:val="36"/>
          <w:szCs w:val="32"/>
        </w:rPr>
        <w:t>.</w:t>
      </w:r>
    </w:p>
    <w:p w:rsidR="007D775E" w:rsidRPr="009939C6" w:rsidRDefault="007D775E">
      <w:pPr>
        <w:spacing w:before="150" w:after="150" w:line="24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Выполнение расчетов на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GPU</w:t>
      </w:r>
      <w:r w:rsidRPr="007D775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показывает отличные результаты в алгоритмах, использующих параллельную обработку дан</w:t>
      </w:r>
      <w:r w:rsidR="00432722">
        <w:rPr>
          <w:rFonts w:ascii="Times New Roman" w:eastAsia="Times New Roman" w:hAnsi="Times New Roman" w:cs="Times New Roman"/>
          <w:color w:val="222222"/>
          <w:sz w:val="28"/>
          <w:szCs w:val="28"/>
        </w:rPr>
        <w:t>ных, когда одну и ту же последовательность математических операций применяют к большому объему данных. Так как пересылка данных между устройствами</w:t>
      </w:r>
      <w:r w:rsidR="00432722" w:rsidRPr="0043272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</w:t>
      </w:r>
      <w:r w:rsidR="0043272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Host</w:t>
      </w:r>
      <w:r w:rsidR="00432722" w:rsidRPr="00432722">
        <w:rPr>
          <w:rFonts w:ascii="Times New Roman" w:eastAsia="Times New Roman" w:hAnsi="Times New Roman" w:cs="Times New Roman"/>
          <w:color w:val="222222"/>
          <w:sz w:val="28"/>
          <w:szCs w:val="28"/>
        </w:rPr>
        <w:t>/</w:t>
      </w:r>
      <w:r w:rsidR="0043272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Device</w:t>
      </w:r>
      <w:r w:rsidR="00432722" w:rsidRPr="0043272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43272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transfers</w:t>
      </w:r>
      <w:r w:rsidR="00432722" w:rsidRPr="00432722">
        <w:rPr>
          <w:rFonts w:ascii="Times New Roman" w:eastAsia="Times New Roman" w:hAnsi="Times New Roman" w:cs="Times New Roman"/>
          <w:color w:val="222222"/>
          <w:sz w:val="28"/>
          <w:szCs w:val="28"/>
        </w:rPr>
        <w:t>)</w:t>
      </w:r>
      <w:r w:rsidR="0043272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требует значительных временных затрат и представляет собой наиболее медленное действие при рассмотрени</w:t>
      </w:r>
      <w:r w:rsidR="004A41E2">
        <w:rPr>
          <w:rFonts w:ascii="Times New Roman" w:eastAsia="Times New Roman" w:hAnsi="Times New Roman" w:cs="Times New Roman"/>
          <w:color w:val="222222"/>
          <w:sz w:val="28"/>
          <w:szCs w:val="28"/>
        </w:rPr>
        <w:t>и</w:t>
      </w:r>
      <w:r w:rsidR="0043272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вычислений на </w:t>
      </w:r>
      <w:r w:rsidR="0043272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GPU</w:t>
      </w:r>
      <w:r w:rsidR="00432722">
        <w:rPr>
          <w:rFonts w:ascii="Times New Roman" w:eastAsia="Times New Roman" w:hAnsi="Times New Roman" w:cs="Times New Roman"/>
          <w:color w:val="222222"/>
          <w:sz w:val="28"/>
          <w:szCs w:val="28"/>
        </w:rPr>
        <w:t>, на маленьких объемах данных использовать алгоритм невыгодно.</w:t>
      </w:r>
      <w:r w:rsidR="009939C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При вычислениях же на больших размерах данных вычисления на </w:t>
      </w:r>
      <w:r w:rsidR="009939C6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GPU</w:t>
      </w:r>
      <w:r w:rsidR="009939C6" w:rsidRPr="009939C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9939C6">
        <w:rPr>
          <w:rFonts w:ascii="Times New Roman" w:eastAsia="Times New Roman" w:hAnsi="Times New Roman" w:cs="Times New Roman"/>
          <w:color w:val="222222"/>
          <w:sz w:val="28"/>
          <w:szCs w:val="28"/>
        </w:rPr>
        <w:t>не только опережают все прочие, но и продолжают наращивать преимущество с ростом размерности.</w:t>
      </w:r>
    </w:p>
    <w:p w:rsidR="00B23318" w:rsidRDefault="00074514" w:rsidP="00074514">
      <w:pPr>
        <w:spacing w:after="0" w:line="240" w:lineRule="auto"/>
        <w:rPr>
          <w:rFonts w:ascii="Times New Roman" w:eastAsiaTheme="minorEastAsia" w:hAnsi="Times New Roman" w:cs="Times New Roman"/>
          <w:b/>
          <w:sz w:val="36"/>
          <w:szCs w:val="36"/>
        </w:rPr>
      </w:pPr>
      <w:r>
        <w:rPr>
          <w:rFonts w:ascii="Times New Roman" w:eastAsiaTheme="minorEastAsia" w:hAnsi="Times New Roman" w:cs="Times New Roman"/>
          <w:b/>
          <w:sz w:val="36"/>
          <w:szCs w:val="36"/>
        </w:rPr>
        <w:br w:type="page"/>
      </w:r>
    </w:p>
    <w:p w:rsidR="00B23318" w:rsidRDefault="00E007B0">
      <w:pPr>
        <w:jc w:val="center"/>
        <w:rPr>
          <w:rFonts w:ascii="Times New Roman" w:eastAsiaTheme="minorEastAsia" w:hAnsi="Times New Roman" w:cs="Times New Roman"/>
          <w:b/>
          <w:sz w:val="36"/>
          <w:szCs w:val="36"/>
        </w:rPr>
      </w:pPr>
      <w:r>
        <w:rPr>
          <w:rFonts w:ascii="Times New Roman" w:eastAsiaTheme="minorEastAsia" w:hAnsi="Times New Roman" w:cs="Times New Roman"/>
          <w:b/>
          <w:sz w:val="36"/>
          <w:szCs w:val="36"/>
        </w:rPr>
        <w:lastRenderedPageBreak/>
        <w:t>Список использованной литературы</w:t>
      </w:r>
    </w:p>
    <w:p w:rsidR="00B23318" w:rsidRPr="00074514" w:rsidRDefault="00074514" w:rsidP="00074514">
      <w:pPr>
        <w:pStyle w:val="ListParagraph"/>
        <w:numPr>
          <w:ilvl w:val="0"/>
          <w:numId w:val="1"/>
        </w:numPr>
        <w:spacing w:line="360" w:lineRule="auto"/>
        <w:ind w:left="180"/>
        <w:rPr>
          <w:rFonts w:ascii="Times New Roman" w:hAnsi="Times New Roman" w:cs="Times New Roman"/>
          <w:sz w:val="28"/>
          <w:szCs w:val="28"/>
          <w:lang w:val="en-US"/>
        </w:rPr>
      </w:pPr>
      <w:r w:rsidRPr="00074514">
        <w:rPr>
          <w:rFonts w:ascii="Times New Roman" w:hAnsi="Times New Roman" w:cs="Times New Roman"/>
          <w:sz w:val="28"/>
          <w:szCs w:val="28"/>
          <w:lang w:val="en-US"/>
        </w:rPr>
        <w:t>Fast Fourier Transforms (FFTs) and Graphical Processing Units (GPUs)</w:t>
      </w:r>
      <w:r w:rsidRPr="00074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07B0" w:rsidRPr="00074514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E007B0">
        <w:rPr>
          <w:rFonts w:ascii="Times New Roman" w:hAnsi="Times New Roman" w:cs="Times New Roman"/>
          <w:sz w:val="28"/>
          <w:szCs w:val="28"/>
        </w:rPr>
        <w:t>Электронный</w:t>
      </w:r>
      <w:r w:rsidR="00E007B0" w:rsidRPr="00074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07B0">
        <w:rPr>
          <w:rFonts w:ascii="Times New Roman" w:hAnsi="Times New Roman" w:cs="Times New Roman"/>
          <w:sz w:val="28"/>
          <w:szCs w:val="28"/>
        </w:rPr>
        <w:t>ресурс</w:t>
      </w:r>
      <w:r w:rsidR="00E007B0" w:rsidRPr="00074514">
        <w:rPr>
          <w:rFonts w:ascii="Times New Roman" w:hAnsi="Times New Roman" w:cs="Times New Roman"/>
          <w:sz w:val="28"/>
          <w:szCs w:val="28"/>
          <w:lang w:val="en-US"/>
        </w:rPr>
        <w:t xml:space="preserve">]. - </w:t>
      </w:r>
      <w:r w:rsidR="00E007B0">
        <w:rPr>
          <w:rFonts w:ascii="Times New Roman" w:hAnsi="Times New Roman" w:cs="Times New Roman"/>
          <w:sz w:val="28"/>
          <w:szCs w:val="28"/>
        </w:rPr>
        <w:t>Электр</w:t>
      </w:r>
      <w:r>
        <w:rPr>
          <w:rFonts w:ascii="Times New Roman" w:hAnsi="Times New Roman" w:cs="Times New Roman"/>
          <w:sz w:val="28"/>
          <w:szCs w:val="28"/>
        </w:rPr>
        <w:t>онные</w:t>
      </w:r>
      <w:r w:rsidRPr="00074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074514">
        <w:rPr>
          <w:rFonts w:ascii="Times New Roman" w:hAnsi="Times New Roman" w:cs="Times New Roman"/>
          <w:sz w:val="28"/>
          <w:szCs w:val="28"/>
          <w:lang w:val="en-US"/>
        </w:rPr>
        <w:t xml:space="preserve">. - </w:t>
      </w:r>
      <w:r>
        <w:rPr>
          <w:rFonts w:ascii="Times New Roman" w:hAnsi="Times New Roman" w:cs="Times New Roman"/>
          <w:sz w:val="28"/>
          <w:szCs w:val="28"/>
        </w:rPr>
        <w:t>Режим</w:t>
      </w:r>
      <w:r w:rsidRPr="00074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доступа</w:t>
      </w:r>
      <w:r w:rsidRPr="0007451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007B0" w:rsidRPr="000745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hyperlink r:id="rId21" w:history="1">
        <w:r w:rsidRPr="00074514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http://users.umiacs.umd.edu/~ramani/cmsc828e_gpusci/DeSpain_FFT_Presentation.pdf</w:t>
        </w:r>
      </w:hyperlink>
      <w:r w:rsidR="00E007B0" w:rsidRPr="0007451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23318" w:rsidRDefault="00074514" w:rsidP="00074514">
      <w:pPr>
        <w:pStyle w:val="ListParagraph"/>
        <w:numPr>
          <w:ilvl w:val="0"/>
          <w:numId w:val="1"/>
        </w:numPr>
        <w:spacing w:after="0" w:line="360" w:lineRule="auto"/>
        <w:ind w:left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Pr="0007451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CUFFT</w:t>
      </w:r>
      <w:r w:rsidRPr="000745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E007B0">
        <w:rPr>
          <w:rFonts w:ascii="Times New Roman" w:hAnsi="Times New Roman" w:cs="Times New Roman"/>
          <w:sz w:val="28"/>
          <w:szCs w:val="28"/>
        </w:rPr>
        <w:t xml:space="preserve"> [Электронный </w:t>
      </w:r>
      <w:r w:rsidR="00E007B0">
        <w:rPr>
          <w:rFonts w:ascii="Times New Roman" w:hAnsi="Times New Roman" w:cs="Times New Roman"/>
          <w:sz w:val="28"/>
          <w:szCs w:val="28"/>
        </w:rPr>
        <w:t xml:space="preserve">ресурс]. - Электронные данные. - </w:t>
      </w:r>
      <w:r w:rsidR="00E007B0" w:rsidRPr="00074514">
        <w:rPr>
          <w:rFonts w:ascii="Times New Roman" w:hAnsi="Times New Roman" w:cs="Times New Roman"/>
          <w:color w:val="000000" w:themeColor="text1"/>
          <w:sz w:val="28"/>
          <w:szCs w:val="28"/>
        </w:rPr>
        <w:t>Режим доступа: (</w:t>
      </w:r>
      <w:hyperlink r:id="rId22" w:history="1">
        <w:r w:rsidRPr="00074514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http://developer.download.nvidia.com/compute/cuda/1.0/CUFFT_Library_1.0.pdf</w:t>
        </w:r>
      </w:hyperlink>
      <w:r w:rsidR="00E007B0" w:rsidRPr="0007451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B23318" w:rsidRPr="00074514" w:rsidRDefault="00074514" w:rsidP="00074514">
      <w:pPr>
        <w:pStyle w:val="ListParagraph"/>
        <w:numPr>
          <w:ilvl w:val="0"/>
          <w:numId w:val="1"/>
        </w:numPr>
        <w:spacing w:after="0" w:line="360" w:lineRule="auto"/>
        <w:ind w:left="1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 Throughput Long Integer Multiplication using Fast Fourier Transform on Parallel Workstation</w:t>
      </w:r>
      <w:r w:rsidR="00E007B0" w:rsidRPr="00074514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E007B0">
        <w:rPr>
          <w:rFonts w:ascii="Times New Roman" w:hAnsi="Times New Roman" w:cs="Times New Roman"/>
          <w:sz w:val="28"/>
          <w:szCs w:val="28"/>
        </w:rPr>
        <w:t>Электронный</w:t>
      </w:r>
      <w:r w:rsidR="00E007B0" w:rsidRPr="00074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07B0">
        <w:rPr>
          <w:rFonts w:ascii="Times New Roman" w:hAnsi="Times New Roman" w:cs="Times New Roman"/>
          <w:sz w:val="28"/>
          <w:szCs w:val="28"/>
        </w:rPr>
        <w:t>ресурс</w:t>
      </w:r>
      <w:r w:rsidR="00E007B0" w:rsidRPr="00074514">
        <w:rPr>
          <w:rFonts w:ascii="Times New Roman" w:hAnsi="Times New Roman" w:cs="Times New Roman"/>
          <w:sz w:val="28"/>
          <w:szCs w:val="28"/>
          <w:lang w:val="en-US"/>
        </w:rPr>
        <w:t xml:space="preserve">]. - </w:t>
      </w:r>
      <w:r w:rsidR="00E007B0">
        <w:rPr>
          <w:rFonts w:ascii="Times New Roman" w:hAnsi="Times New Roman" w:cs="Times New Roman"/>
          <w:sz w:val="28"/>
          <w:szCs w:val="28"/>
        </w:rPr>
        <w:t>Электронные</w:t>
      </w:r>
      <w:r w:rsidR="00E007B0" w:rsidRPr="00074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07B0">
        <w:rPr>
          <w:rFonts w:ascii="Times New Roman" w:hAnsi="Times New Roman" w:cs="Times New Roman"/>
          <w:sz w:val="28"/>
          <w:szCs w:val="28"/>
        </w:rPr>
        <w:t>данные</w:t>
      </w:r>
      <w:r w:rsidR="00E007B0" w:rsidRPr="00074514">
        <w:rPr>
          <w:rFonts w:ascii="Times New Roman" w:hAnsi="Times New Roman" w:cs="Times New Roman"/>
          <w:sz w:val="28"/>
          <w:szCs w:val="28"/>
          <w:lang w:val="en-US"/>
        </w:rPr>
        <w:t xml:space="preserve">. - </w:t>
      </w:r>
      <w:r w:rsidR="00E007B0">
        <w:rPr>
          <w:rFonts w:ascii="Times New Roman" w:hAnsi="Times New Roman" w:cs="Times New Roman"/>
          <w:sz w:val="28"/>
          <w:szCs w:val="28"/>
        </w:rPr>
        <w:t>Режим</w:t>
      </w:r>
      <w:r w:rsidR="00E007B0" w:rsidRPr="00074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07B0">
        <w:rPr>
          <w:rFonts w:ascii="Times New Roman" w:hAnsi="Times New Roman" w:cs="Times New Roman"/>
          <w:sz w:val="28"/>
          <w:szCs w:val="28"/>
        </w:rPr>
        <w:t>доступа</w:t>
      </w:r>
      <w:r w:rsidRPr="0007451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007B0" w:rsidRPr="00074514"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23" w:history="1">
        <w:r w:rsidRPr="00074514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https://www.researchgate.net/publication/272122279_High_Throughput_Long_Integer_Multiplication_using_Fast_Fourier_Transform_on_Parallel_Workstation</w:t>
        </w:r>
      </w:hyperlink>
      <w:r w:rsidRPr="000745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B23318" w:rsidRDefault="00E007B0" w:rsidP="00074514">
      <w:pPr>
        <w:pStyle w:val="ListParagraph"/>
        <w:numPr>
          <w:ilvl w:val="0"/>
          <w:numId w:val="1"/>
        </w:numPr>
        <w:spacing w:after="0" w:line="360" w:lineRule="auto"/>
        <w:ind w:left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Алгоритмы</w:t>
      </w:r>
      <w:r>
        <w:rPr>
          <w:rFonts w:ascii="Times New Roman" w:hAnsi="Times New Roman" w:cs="Times New Roman"/>
          <w:sz w:val="28"/>
          <w:szCs w:val="28"/>
        </w:rPr>
        <w:t>[Электронный ресурс] - e-maxx.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3318" w:rsidRDefault="00B23318">
      <w:pPr>
        <w:pStyle w:val="ListParagraph"/>
        <w:spacing w:after="0" w:line="360" w:lineRule="auto"/>
        <w:ind w:left="180"/>
        <w:jc w:val="both"/>
        <w:rPr>
          <w:rFonts w:ascii="Times New Roman" w:hAnsi="Times New Roman" w:cs="Times New Roman"/>
          <w:sz w:val="28"/>
          <w:szCs w:val="28"/>
        </w:rPr>
      </w:pPr>
    </w:p>
    <w:p w:rsidR="00B23318" w:rsidRDefault="00B23318">
      <w:pPr>
        <w:ind w:left="-90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B23318" w:rsidRDefault="00B23318">
      <w:pPr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B23318" w:rsidRDefault="00B23318">
      <w:pPr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B23318" w:rsidRDefault="00B23318">
      <w:pPr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B23318" w:rsidRDefault="00B23318">
      <w:pPr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B23318" w:rsidRDefault="00B23318">
      <w:pPr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B23318" w:rsidRDefault="00B23318">
      <w:pPr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B23318" w:rsidRDefault="00B23318">
      <w:pPr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B23318" w:rsidRDefault="00B23318">
      <w:pPr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B23318" w:rsidRDefault="00B23318">
      <w:pPr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B23318" w:rsidRDefault="00B23318">
      <w:pPr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B23318" w:rsidRDefault="00B23318">
      <w:pPr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B23318" w:rsidRDefault="00B23318">
      <w:pPr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B23318" w:rsidRDefault="00B23318">
      <w:pPr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B23318" w:rsidRDefault="00B23318"/>
    <w:sectPr w:rsidR="00B23318">
      <w:footerReference w:type="default" r:id="rId24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7B0" w:rsidRDefault="00E007B0">
      <w:pPr>
        <w:spacing w:after="0" w:line="240" w:lineRule="auto"/>
      </w:pPr>
      <w:r>
        <w:separator/>
      </w:r>
    </w:p>
  </w:endnote>
  <w:endnote w:type="continuationSeparator" w:id="0">
    <w:p w:rsidR="00E007B0" w:rsidRDefault="00E00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318" w:rsidRDefault="00E007B0">
    <w:pPr>
      <w:pStyle w:val="14"/>
      <w:jc w:val="right"/>
    </w:pPr>
    <w:r>
      <w:fldChar w:fldCharType="begin"/>
    </w:r>
    <w:r>
      <w:instrText>PAGE</w:instrText>
    </w:r>
    <w:r>
      <w:fldChar w:fldCharType="separate"/>
    </w:r>
    <w:r w:rsidR="00851FB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7B0" w:rsidRDefault="00E007B0">
      <w:pPr>
        <w:spacing w:after="0" w:line="240" w:lineRule="auto"/>
      </w:pPr>
      <w:r>
        <w:separator/>
      </w:r>
    </w:p>
  </w:footnote>
  <w:footnote w:type="continuationSeparator" w:id="0">
    <w:p w:rsidR="00E007B0" w:rsidRDefault="00E007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29CA"/>
    <w:multiLevelType w:val="multilevel"/>
    <w:tmpl w:val="A642CDC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C051B"/>
    <w:multiLevelType w:val="multilevel"/>
    <w:tmpl w:val="0B6682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318"/>
    <w:rsid w:val="00074514"/>
    <w:rsid w:val="00212BCD"/>
    <w:rsid w:val="0030276A"/>
    <w:rsid w:val="00352EFF"/>
    <w:rsid w:val="00432722"/>
    <w:rsid w:val="004A41E2"/>
    <w:rsid w:val="0054372F"/>
    <w:rsid w:val="00726EA4"/>
    <w:rsid w:val="007463C2"/>
    <w:rsid w:val="007B7870"/>
    <w:rsid w:val="007D775E"/>
    <w:rsid w:val="00824E81"/>
    <w:rsid w:val="00851FB3"/>
    <w:rsid w:val="008909A5"/>
    <w:rsid w:val="008C3609"/>
    <w:rsid w:val="00975C69"/>
    <w:rsid w:val="009939C6"/>
    <w:rsid w:val="00A53C41"/>
    <w:rsid w:val="00B23318"/>
    <w:rsid w:val="00B3636E"/>
    <w:rsid w:val="00C345A1"/>
    <w:rsid w:val="00E007B0"/>
    <w:rsid w:val="00FD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EA132"/>
  <w15:docId w15:val="{D0B6672E-7E82-41DB-A7A6-4AF3D883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348"/>
    <w:pPr>
      <w:spacing w:after="200" w:line="276" w:lineRule="auto"/>
    </w:pPr>
    <w:rPr>
      <w:sz w:val="22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Текст выноски Знак"/>
    <w:basedOn w:val="DefaultParagraphFont"/>
    <w:uiPriority w:val="99"/>
    <w:semiHidden/>
    <w:qFormat/>
    <w:rsid w:val="00C80C06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basedOn w:val="DefaultParagraphFont"/>
    <w:uiPriority w:val="99"/>
    <w:unhideWhenUsed/>
    <w:qFormat/>
    <w:rsid w:val="00C01FD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qFormat/>
    <w:rsid w:val="00C01FDD"/>
  </w:style>
  <w:style w:type="character" w:styleId="Emphasis">
    <w:name w:val="Emphasis"/>
    <w:basedOn w:val="DefaultParagraphFont"/>
    <w:uiPriority w:val="20"/>
    <w:qFormat/>
    <w:rsid w:val="00972B5A"/>
    <w:rPr>
      <w:i/>
      <w:iCs/>
    </w:rPr>
  </w:style>
  <w:style w:type="character" w:customStyle="1" w:styleId="a0">
    <w:name w:val="Верхний колонтитул Знак"/>
    <w:basedOn w:val="DefaultParagraphFont"/>
    <w:uiPriority w:val="99"/>
    <w:semiHidden/>
    <w:qFormat/>
    <w:rsid w:val="00342455"/>
  </w:style>
  <w:style w:type="character" w:customStyle="1" w:styleId="a1">
    <w:name w:val="Нижний колонтитул Знак"/>
    <w:basedOn w:val="DefaultParagraphFont"/>
    <w:uiPriority w:val="99"/>
    <w:qFormat/>
    <w:rsid w:val="00342455"/>
  </w:style>
  <w:style w:type="character" w:customStyle="1" w:styleId="1">
    <w:name w:val="Заголовок 1 Знак"/>
    <w:basedOn w:val="DefaultParagraphFont"/>
    <w:link w:val="11"/>
    <w:uiPriority w:val="9"/>
    <w:qFormat/>
    <w:rsid w:val="000A03E6"/>
    <w:rPr>
      <w:rFonts w:ascii="Times New Roman" w:eastAsiaTheme="majorEastAsia" w:hAnsi="Times New Roman" w:cstheme="majorBidi"/>
      <w:b/>
      <w:bCs/>
      <w:color w:val="000000" w:themeColor="text1"/>
      <w:sz w:val="21"/>
      <w:szCs w:val="28"/>
    </w:rPr>
  </w:style>
  <w:style w:type="character" w:customStyle="1" w:styleId="2">
    <w:name w:val="Заголовок 2 Знак"/>
    <w:basedOn w:val="DefaultParagraphFont"/>
    <w:link w:val="21"/>
    <w:uiPriority w:val="9"/>
    <w:qFormat/>
    <w:rsid w:val="000A03E6"/>
    <w:rPr>
      <w:rFonts w:ascii="Times New Roman" w:eastAsiaTheme="majorEastAsia" w:hAnsi="Times New Roman" w:cstheme="majorBidi"/>
      <w:b/>
      <w:bCs/>
      <w:color w:val="000000" w:themeColor="text1"/>
      <w:sz w:val="21"/>
      <w:szCs w:val="26"/>
    </w:rPr>
  </w:style>
  <w:style w:type="character" w:customStyle="1" w:styleId="3">
    <w:name w:val="Заголовок 3 Знак"/>
    <w:basedOn w:val="DefaultParagraphFont"/>
    <w:link w:val="31"/>
    <w:uiPriority w:val="9"/>
    <w:qFormat/>
    <w:rsid w:val="000A03E6"/>
    <w:rPr>
      <w:rFonts w:ascii="Times New Roman" w:eastAsiaTheme="majorEastAsia" w:hAnsi="Times New Roman" w:cstheme="majorBidi"/>
      <w:b/>
      <w:bCs/>
      <w:color w:val="000000" w:themeColor="text1"/>
      <w:sz w:val="21"/>
    </w:rPr>
  </w:style>
  <w:style w:type="character" w:customStyle="1" w:styleId="HTML">
    <w:name w:val="Стандартный HTML Знак"/>
    <w:basedOn w:val="DefaultParagraphFont"/>
    <w:link w:val="HTML"/>
    <w:uiPriority w:val="99"/>
    <w:qFormat/>
    <w:rsid w:val="000A03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w">
    <w:name w:val="iw"/>
    <w:basedOn w:val="DefaultParagraphFont"/>
    <w:qFormat/>
    <w:rsid w:val="000A03E6"/>
  </w:style>
  <w:style w:type="character" w:styleId="PlaceholderText">
    <w:name w:val="Placeholder Text"/>
    <w:basedOn w:val="DefaultParagraphFont"/>
    <w:uiPriority w:val="99"/>
    <w:semiHidden/>
    <w:qFormat/>
    <w:rsid w:val="000A03E6"/>
    <w:rPr>
      <w:color w:val="808080"/>
    </w:rPr>
  </w:style>
  <w:style w:type="character" w:customStyle="1" w:styleId="ListLabel1">
    <w:name w:val="ListLabel 1"/>
    <w:qFormat/>
    <w:rsid w:val="00801C46"/>
    <w:rPr>
      <w:rFonts w:eastAsia="Segoe UI Symbol" w:cs="Segoe UI Symbol"/>
      <w:b w:val="0"/>
      <w:i w:val="0"/>
      <w:strike w:val="0"/>
      <w:dstrike w:val="0"/>
      <w:color w:val="000000"/>
      <w:position w:val="0"/>
      <w:sz w:val="21"/>
      <w:u w:val="none" w:color="000000"/>
      <w:vertAlign w:val="baseline"/>
    </w:rPr>
  </w:style>
  <w:style w:type="character" w:customStyle="1" w:styleId="ListLabel2">
    <w:name w:val="ListLabel 2"/>
    <w:qFormat/>
    <w:rsid w:val="00801C46"/>
    <w:rPr>
      <w:rFonts w:eastAsia="Segoe UI Symbol" w:cs="Segoe UI Symbol"/>
      <w:b w:val="0"/>
      <w:i w:val="0"/>
      <w:strike w:val="0"/>
      <w:dstrike w:val="0"/>
      <w:color w:val="000000"/>
      <w:position w:val="0"/>
      <w:sz w:val="21"/>
      <w:u w:val="none" w:color="000000"/>
      <w:vertAlign w:val="baseline"/>
    </w:rPr>
  </w:style>
  <w:style w:type="character" w:customStyle="1" w:styleId="ListLabel3">
    <w:name w:val="ListLabel 3"/>
    <w:qFormat/>
    <w:rsid w:val="00801C46"/>
    <w:rPr>
      <w:rFonts w:eastAsia="Segoe UI Symbol" w:cs="Segoe UI Symbol"/>
      <w:b w:val="0"/>
      <w:i w:val="0"/>
      <w:strike w:val="0"/>
      <w:dstrike w:val="0"/>
      <w:color w:val="000000"/>
      <w:position w:val="0"/>
      <w:sz w:val="21"/>
      <w:u w:val="none" w:color="000000"/>
      <w:vertAlign w:val="baseline"/>
    </w:rPr>
  </w:style>
  <w:style w:type="character" w:customStyle="1" w:styleId="ListLabel4">
    <w:name w:val="ListLabel 4"/>
    <w:qFormat/>
    <w:rsid w:val="00801C46"/>
    <w:rPr>
      <w:rFonts w:eastAsia="Arial" w:cs="Arial"/>
      <w:b w:val="0"/>
      <w:i w:val="0"/>
      <w:strike w:val="0"/>
      <w:dstrike w:val="0"/>
      <w:color w:val="000000"/>
      <w:position w:val="0"/>
      <w:sz w:val="21"/>
      <w:u w:val="none" w:color="000000"/>
      <w:vertAlign w:val="baseline"/>
    </w:rPr>
  </w:style>
  <w:style w:type="character" w:customStyle="1" w:styleId="ListLabel5">
    <w:name w:val="ListLabel 5"/>
    <w:qFormat/>
    <w:rsid w:val="00801C46"/>
    <w:rPr>
      <w:rFonts w:eastAsia="Segoe UI Symbol" w:cs="Segoe UI Symbol"/>
      <w:b w:val="0"/>
      <w:i w:val="0"/>
      <w:strike w:val="0"/>
      <w:dstrike w:val="0"/>
      <w:color w:val="000000"/>
      <w:position w:val="0"/>
      <w:sz w:val="21"/>
      <w:u w:val="none" w:color="000000"/>
      <w:vertAlign w:val="baseline"/>
    </w:rPr>
  </w:style>
  <w:style w:type="character" w:customStyle="1" w:styleId="ListLabel6">
    <w:name w:val="ListLabel 6"/>
    <w:qFormat/>
    <w:rsid w:val="00801C46"/>
    <w:rPr>
      <w:rFonts w:eastAsia="Segoe UI Symbol" w:cs="Segoe UI Symbol"/>
      <w:b w:val="0"/>
      <w:i w:val="0"/>
      <w:strike w:val="0"/>
      <w:dstrike w:val="0"/>
      <w:color w:val="000000"/>
      <w:position w:val="0"/>
      <w:sz w:val="21"/>
      <w:u w:val="none" w:color="000000"/>
      <w:vertAlign w:val="baseline"/>
    </w:rPr>
  </w:style>
  <w:style w:type="character" w:customStyle="1" w:styleId="ListLabel7">
    <w:name w:val="ListLabel 7"/>
    <w:qFormat/>
    <w:rsid w:val="00801C46"/>
    <w:rPr>
      <w:rFonts w:eastAsia="Arial" w:cs="Arial"/>
      <w:b w:val="0"/>
      <w:i w:val="0"/>
      <w:strike w:val="0"/>
      <w:dstrike w:val="0"/>
      <w:color w:val="000000"/>
      <w:position w:val="0"/>
      <w:sz w:val="21"/>
      <w:u w:val="none" w:color="000000"/>
      <w:vertAlign w:val="baseline"/>
    </w:rPr>
  </w:style>
  <w:style w:type="character" w:customStyle="1" w:styleId="ListLabel8">
    <w:name w:val="ListLabel 8"/>
    <w:qFormat/>
    <w:rsid w:val="00801C46"/>
    <w:rPr>
      <w:rFonts w:eastAsia="Segoe UI Symbol" w:cs="Segoe UI Symbol"/>
      <w:b w:val="0"/>
      <w:i w:val="0"/>
      <w:strike w:val="0"/>
      <w:dstrike w:val="0"/>
      <w:color w:val="000000"/>
      <w:position w:val="0"/>
      <w:sz w:val="21"/>
      <w:u w:val="none" w:color="000000"/>
      <w:vertAlign w:val="baseline"/>
    </w:rPr>
  </w:style>
  <w:style w:type="character" w:customStyle="1" w:styleId="ListLabel9">
    <w:name w:val="ListLabel 9"/>
    <w:qFormat/>
    <w:rsid w:val="00801C46"/>
    <w:rPr>
      <w:rFonts w:eastAsia="Segoe UI Symbol" w:cs="Segoe UI Symbol"/>
      <w:b w:val="0"/>
      <w:i w:val="0"/>
      <w:strike w:val="0"/>
      <w:dstrike w:val="0"/>
      <w:color w:val="000000"/>
      <w:position w:val="0"/>
      <w:sz w:val="21"/>
      <w:u w:val="none" w:color="000000"/>
      <w:vertAlign w:val="baseline"/>
    </w:rPr>
  </w:style>
  <w:style w:type="character" w:customStyle="1" w:styleId="ListLabel10">
    <w:name w:val="ListLabel 10"/>
    <w:qFormat/>
    <w:rsid w:val="00801C46"/>
    <w:rPr>
      <w:rFonts w:cs="Courier New"/>
    </w:rPr>
  </w:style>
  <w:style w:type="character" w:customStyle="1" w:styleId="ListLabel11">
    <w:name w:val="ListLabel 11"/>
    <w:qFormat/>
    <w:rsid w:val="00801C46"/>
    <w:rPr>
      <w:rFonts w:cs="Courier New"/>
    </w:rPr>
  </w:style>
  <w:style w:type="character" w:customStyle="1" w:styleId="ListLabel12">
    <w:name w:val="ListLabel 12"/>
    <w:qFormat/>
    <w:rsid w:val="00801C46"/>
    <w:rPr>
      <w:rFonts w:cs="Courier New"/>
    </w:rPr>
  </w:style>
  <w:style w:type="character" w:customStyle="1" w:styleId="ListLabel13">
    <w:name w:val="ListLabel 13"/>
    <w:qFormat/>
    <w:rsid w:val="00801C46"/>
    <w:rPr>
      <w:rFonts w:cs="Courier New"/>
    </w:rPr>
  </w:style>
  <w:style w:type="character" w:customStyle="1" w:styleId="ListLabel14">
    <w:name w:val="ListLabel 14"/>
    <w:qFormat/>
    <w:rsid w:val="00801C46"/>
    <w:rPr>
      <w:rFonts w:cs="Courier New"/>
    </w:rPr>
  </w:style>
  <w:style w:type="character" w:customStyle="1" w:styleId="ListLabel15">
    <w:name w:val="ListLabel 15"/>
    <w:qFormat/>
    <w:rsid w:val="00801C46"/>
    <w:rPr>
      <w:rFonts w:cs="Courier New"/>
    </w:rPr>
  </w:style>
  <w:style w:type="character" w:customStyle="1" w:styleId="ListLabel16">
    <w:name w:val="ListLabel 16"/>
    <w:qFormat/>
    <w:rsid w:val="00801C46"/>
    <w:rPr>
      <w:rFonts w:cs="Courier New"/>
    </w:rPr>
  </w:style>
  <w:style w:type="character" w:customStyle="1" w:styleId="ListLabel17">
    <w:name w:val="ListLabel 17"/>
    <w:qFormat/>
    <w:rsid w:val="00801C46"/>
    <w:rPr>
      <w:rFonts w:cs="Courier New"/>
    </w:rPr>
  </w:style>
  <w:style w:type="character" w:customStyle="1" w:styleId="ListLabel18">
    <w:name w:val="ListLabel 18"/>
    <w:qFormat/>
    <w:rsid w:val="00801C46"/>
    <w:rPr>
      <w:rFonts w:cs="Courier New"/>
    </w:rPr>
  </w:style>
  <w:style w:type="character" w:customStyle="1" w:styleId="ListLabel19">
    <w:name w:val="ListLabel 19"/>
    <w:qFormat/>
    <w:rsid w:val="00801C46"/>
    <w:rPr>
      <w:rFonts w:ascii="Times New Roman" w:eastAsia="Calibri" w:hAnsi="Times New Roman"/>
      <w:sz w:val="28"/>
    </w:rPr>
  </w:style>
  <w:style w:type="character" w:customStyle="1" w:styleId="a2">
    <w:name w:val="Ссылка указателя"/>
    <w:qFormat/>
    <w:rsid w:val="00801C46"/>
  </w:style>
  <w:style w:type="character" w:customStyle="1" w:styleId="ListLabel20">
    <w:name w:val="ListLabel 20"/>
    <w:qFormat/>
    <w:rsid w:val="00801C46"/>
    <w:rPr>
      <w:rFonts w:ascii="Times New Roman" w:hAnsi="Times New Roman" w:cs="Symbol"/>
      <w:sz w:val="28"/>
    </w:rPr>
  </w:style>
  <w:style w:type="character" w:customStyle="1" w:styleId="ListLabel21">
    <w:name w:val="ListLabel 21"/>
    <w:qFormat/>
    <w:rsid w:val="00801C46"/>
    <w:rPr>
      <w:rFonts w:cs="Courier New"/>
    </w:rPr>
  </w:style>
  <w:style w:type="character" w:customStyle="1" w:styleId="ListLabel22">
    <w:name w:val="ListLabel 22"/>
    <w:qFormat/>
    <w:rsid w:val="00801C46"/>
    <w:rPr>
      <w:rFonts w:cs="Wingdings"/>
    </w:rPr>
  </w:style>
  <w:style w:type="character" w:customStyle="1" w:styleId="ListLabel23">
    <w:name w:val="ListLabel 23"/>
    <w:qFormat/>
    <w:rsid w:val="00801C46"/>
    <w:rPr>
      <w:rFonts w:cs="Symbol"/>
    </w:rPr>
  </w:style>
  <w:style w:type="character" w:customStyle="1" w:styleId="ListLabel24">
    <w:name w:val="ListLabel 24"/>
    <w:qFormat/>
    <w:rsid w:val="00801C46"/>
    <w:rPr>
      <w:rFonts w:cs="Courier New"/>
    </w:rPr>
  </w:style>
  <w:style w:type="character" w:customStyle="1" w:styleId="ListLabel25">
    <w:name w:val="ListLabel 25"/>
    <w:qFormat/>
    <w:rsid w:val="00801C46"/>
    <w:rPr>
      <w:rFonts w:cs="Wingdings"/>
    </w:rPr>
  </w:style>
  <w:style w:type="character" w:customStyle="1" w:styleId="ListLabel26">
    <w:name w:val="ListLabel 26"/>
    <w:qFormat/>
    <w:rsid w:val="00801C46"/>
    <w:rPr>
      <w:rFonts w:cs="Symbol"/>
    </w:rPr>
  </w:style>
  <w:style w:type="character" w:customStyle="1" w:styleId="ListLabel27">
    <w:name w:val="ListLabel 27"/>
    <w:qFormat/>
    <w:rsid w:val="00801C46"/>
    <w:rPr>
      <w:rFonts w:cs="Courier New"/>
    </w:rPr>
  </w:style>
  <w:style w:type="character" w:customStyle="1" w:styleId="ListLabel28">
    <w:name w:val="ListLabel 28"/>
    <w:qFormat/>
    <w:rsid w:val="00801C46"/>
    <w:rPr>
      <w:rFonts w:cs="Wingdings"/>
    </w:rPr>
  </w:style>
  <w:style w:type="character" w:customStyle="1" w:styleId="ListLabel29">
    <w:name w:val="ListLabel 29"/>
    <w:qFormat/>
    <w:rsid w:val="00801C46"/>
    <w:rPr>
      <w:rFonts w:ascii="Times New Roman" w:eastAsia="Calibri" w:hAnsi="Times New Roman"/>
      <w:sz w:val="28"/>
    </w:rPr>
  </w:style>
  <w:style w:type="character" w:customStyle="1" w:styleId="ListLabel30">
    <w:name w:val="ListLabel 30"/>
    <w:qFormat/>
    <w:rsid w:val="00801C46"/>
    <w:rPr>
      <w:rFonts w:ascii="Times New Roman" w:hAnsi="Times New Roman" w:cs="Symbol"/>
      <w:sz w:val="28"/>
    </w:rPr>
  </w:style>
  <w:style w:type="character" w:customStyle="1" w:styleId="ListLabel31">
    <w:name w:val="ListLabel 31"/>
    <w:qFormat/>
    <w:rsid w:val="00801C46"/>
    <w:rPr>
      <w:rFonts w:cs="Courier New"/>
    </w:rPr>
  </w:style>
  <w:style w:type="character" w:customStyle="1" w:styleId="ListLabel32">
    <w:name w:val="ListLabel 32"/>
    <w:qFormat/>
    <w:rsid w:val="00801C46"/>
    <w:rPr>
      <w:rFonts w:cs="Wingdings"/>
    </w:rPr>
  </w:style>
  <w:style w:type="character" w:customStyle="1" w:styleId="ListLabel33">
    <w:name w:val="ListLabel 33"/>
    <w:qFormat/>
    <w:rsid w:val="00801C46"/>
    <w:rPr>
      <w:rFonts w:cs="Symbol"/>
    </w:rPr>
  </w:style>
  <w:style w:type="character" w:customStyle="1" w:styleId="ListLabel34">
    <w:name w:val="ListLabel 34"/>
    <w:qFormat/>
    <w:rsid w:val="00801C46"/>
    <w:rPr>
      <w:rFonts w:cs="Courier New"/>
    </w:rPr>
  </w:style>
  <w:style w:type="character" w:customStyle="1" w:styleId="ListLabel35">
    <w:name w:val="ListLabel 35"/>
    <w:qFormat/>
    <w:rsid w:val="00801C46"/>
    <w:rPr>
      <w:rFonts w:cs="Wingdings"/>
    </w:rPr>
  </w:style>
  <w:style w:type="character" w:customStyle="1" w:styleId="ListLabel36">
    <w:name w:val="ListLabel 36"/>
    <w:qFormat/>
    <w:rsid w:val="00801C46"/>
    <w:rPr>
      <w:rFonts w:cs="Symbol"/>
    </w:rPr>
  </w:style>
  <w:style w:type="character" w:customStyle="1" w:styleId="ListLabel37">
    <w:name w:val="ListLabel 37"/>
    <w:qFormat/>
    <w:rsid w:val="00801C46"/>
    <w:rPr>
      <w:rFonts w:cs="Courier New"/>
    </w:rPr>
  </w:style>
  <w:style w:type="character" w:customStyle="1" w:styleId="ListLabel38">
    <w:name w:val="ListLabel 38"/>
    <w:qFormat/>
    <w:rsid w:val="00801C46"/>
    <w:rPr>
      <w:rFonts w:cs="Wingdings"/>
    </w:rPr>
  </w:style>
  <w:style w:type="character" w:customStyle="1" w:styleId="ListLabel39">
    <w:name w:val="ListLabel 39"/>
    <w:qFormat/>
    <w:rsid w:val="00801C46"/>
    <w:rPr>
      <w:rFonts w:ascii="Times New Roman" w:eastAsia="Calibri" w:hAnsi="Times New Roman"/>
      <w:sz w:val="28"/>
    </w:rPr>
  </w:style>
  <w:style w:type="character" w:customStyle="1" w:styleId="ListLabel40">
    <w:name w:val="ListLabel 40"/>
    <w:qFormat/>
    <w:rsid w:val="00801C46"/>
    <w:rPr>
      <w:rFonts w:ascii="Times New Roman" w:hAnsi="Times New Roman" w:cs="Symbol"/>
      <w:sz w:val="28"/>
    </w:rPr>
  </w:style>
  <w:style w:type="character" w:customStyle="1" w:styleId="ListLabel41">
    <w:name w:val="ListLabel 41"/>
    <w:qFormat/>
    <w:rsid w:val="00801C46"/>
    <w:rPr>
      <w:rFonts w:cs="Courier New"/>
    </w:rPr>
  </w:style>
  <w:style w:type="character" w:customStyle="1" w:styleId="ListLabel42">
    <w:name w:val="ListLabel 42"/>
    <w:qFormat/>
    <w:rsid w:val="00801C46"/>
    <w:rPr>
      <w:rFonts w:cs="Wingdings"/>
    </w:rPr>
  </w:style>
  <w:style w:type="character" w:customStyle="1" w:styleId="ListLabel43">
    <w:name w:val="ListLabel 43"/>
    <w:qFormat/>
    <w:rsid w:val="00801C46"/>
    <w:rPr>
      <w:rFonts w:cs="Symbol"/>
    </w:rPr>
  </w:style>
  <w:style w:type="character" w:customStyle="1" w:styleId="ListLabel44">
    <w:name w:val="ListLabel 44"/>
    <w:qFormat/>
    <w:rsid w:val="00801C46"/>
    <w:rPr>
      <w:rFonts w:cs="Courier New"/>
    </w:rPr>
  </w:style>
  <w:style w:type="character" w:customStyle="1" w:styleId="ListLabel45">
    <w:name w:val="ListLabel 45"/>
    <w:qFormat/>
    <w:rsid w:val="00801C46"/>
    <w:rPr>
      <w:rFonts w:cs="Wingdings"/>
    </w:rPr>
  </w:style>
  <w:style w:type="character" w:customStyle="1" w:styleId="ListLabel46">
    <w:name w:val="ListLabel 46"/>
    <w:qFormat/>
    <w:rsid w:val="00801C46"/>
    <w:rPr>
      <w:rFonts w:cs="Symbol"/>
    </w:rPr>
  </w:style>
  <w:style w:type="character" w:customStyle="1" w:styleId="ListLabel47">
    <w:name w:val="ListLabel 47"/>
    <w:qFormat/>
    <w:rsid w:val="00801C46"/>
    <w:rPr>
      <w:rFonts w:cs="Courier New"/>
    </w:rPr>
  </w:style>
  <w:style w:type="character" w:customStyle="1" w:styleId="ListLabel48">
    <w:name w:val="ListLabel 48"/>
    <w:qFormat/>
    <w:rsid w:val="00801C46"/>
    <w:rPr>
      <w:rFonts w:cs="Wingdings"/>
    </w:rPr>
  </w:style>
  <w:style w:type="character" w:customStyle="1" w:styleId="ListLabel49">
    <w:name w:val="ListLabel 49"/>
    <w:qFormat/>
    <w:rsid w:val="00801C46"/>
    <w:rPr>
      <w:rFonts w:ascii="Times New Roman" w:eastAsia="Calibri" w:hAnsi="Times New Roman"/>
      <w:sz w:val="28"/>
    </w:rPr>
  </w:style>
  <w:style w:type="character" w:customStyle="1" w:styleId="ListLabel50">
    <w:name w:val="ListLabel 50"/>
    <w:qFormat/>
    <w:rsid w:val="00801C46"/>
    <w:rPr>
      <w:rFonts w:ascii="Times New Roman" w:hAnsi="Times New Roman" w:cs="Symbol"/>
      <w:sz w:val="28"/>
    </w:rPr>
  </w:style>
  <w:style w:type="character" w:customStyle="1" w:styleId="ListLabel51">
    <w:name w:val="ListLabel 51"/>
    <w:qFormat/>
    <w:rsid w:val="00801C46"/>
    <w:rPr>
      <w:rFonts w:cs="Courier New"/>
    </w:rPr>
  </w:style>
  <w:style w:type="character" w:customStyle="1" w:styleId="ListLabel52">
    <w:name w:val="ListLabel 52"/>
    <w:qFormat/>
    <w:rsid w:val="00801C46"/>
    <w:rPr>
      <w:rFonts w:cs="Wingdings"/>
    </w:rPr>
  </w:style>
  <w:style w:type="character" w:customStyle="1" w:styleId="ListLabel53">
    <w:name w:val="ListLabel 53"/>
    <w:qFormat/>
    <w:rsid w:val="00801C46"/>
    <w:rPr>
      <w:rFonts w:cs="Symbol"/>
    </w:rPr>
  </w:style>
  <w:style w:type="character" w:customStyle="1" w:styleId="ListLabel54">
    <w:name w:val="ListLabel 54"/>
    <w:qFormat/>
    <w:rsid w:val="00801C46"/>
    <w:rPr>
      <w:rFonts w:cs="Courier New"/>
    </w:rPr>
  </w:style>
  <w:style w:type="character" w:customStyle="1" w:styleId="ListLabel55">
    <w:name w:val="ListLabel 55"/>
    <w:qFormat/>
    <w:rsid w:val="00801C46"/>
    <w:rPr>
      <w:rFonts w:cs="Wingdings"/>
    </w:rPr>
  </w:style>
  <w:style w:type="character" w:customStyle="1" w:styleId="ListLabel56">
    <w:name w:val="ListLabel 56"/>
    <w:qFormat/>
    <w:rsid w:val="00801C46"/>
    <w:rPr>
      <w:rFonts w:cs="Symbol"/>
    </w:rPr>
  </w:style>
  <w:style w:type="character" w:customStyle="1" w:styleId="ListLabel57">
    <w:name w:val="ListLabel 57"/>
    <w:qFormat/>
    <w:rsid w:val="00801C46"/>
    <w:rPr>
      <w:rFonts w:cs="Courier New"/>
    </w:rPr>
  </w:style>
  <w:style w:type="character" w:customStyle="1" w:styleId="ListLabel58">
    <w:name w:val="ListLabel 58"/>
    <w:qFormat/>
    <w:rsid w:val="00801C46"/>
    <w:rPr>
      <w:rFonts w:cs="Wingdings"/>
    </w:rPr>
  </w:style>
  <w:style w:type="character" w:customStyle="1" w:styleId="ListLabel59">
    <w:name w:val="ListLabel 59"/>
    <w:qFormat/>
    <w:rsid w:val="00801C46"/>
    <w:rPr>
      <w:rFonts w:ascii="Times New Roman" w:eastAsia="Calibri" w:hAnsi="Times New Roman"/>
      <w:sz w:val="28"/>
    </w:rPr>
  </w:style>
  <w:style w:type="character" w:customStyle="1" w:styleId="ListLabel60">
    <w:name w:val="ListLabel 60"/>
    <w:qFormat/>
    <w:rsid w:val="00801C46"/>
    <w:rPr>
      <w:rFonts w:ascii="Times New Roman" w:hAnsi="Times New Roman" w:cs="Symbol"/>
      <w:sz w:val="28"/>
    </w:rPr>
  </w:style>
  <w:style w:type="character" w:customStyle="1" w:styleId="ListLabel61">
    <w:name w:val="ListLabel 61"/>
    <w:qFormat/>
    <w:rsid w:val="00801C46"/>
    <w:rPr>
      <w:rFonts w:cs="Courier New"/>
    </w:rPr>
  </w:style>
  <w:style w:type="character" w:customStyle="1" w:styleId="ListLabel62">
    <w:name w:val="ListLabel 62"/>
    <w:qFormat/>
    <w:rsid w:val="00801C46"/>
    <w:rPr>
      <w:rFonts w:cs="Wingdings"/>
    </w:rPr>
  </w:style>
  <w:style w:type="character" w:customStyle="1" w:styleId="ListLabel63">
    <w:name w:val="ListLabel 63"/>
    <w:qFormat/>
    <w:rsid w:val="00801C46"/>
    <w:rPr>
      <w:rFonts w:cs="Symbol"/>
    </w:rPr>
  </w:style>
  <w:style w:type="character" w:customStyle="1" w:styleId="ListLabel64">
    <w:name w:val="ListLabel 64"/>
    <w:qFormat/>
    <w:rsid w:val="00801C46"/>
    <w:rPr>
      <w:rFonts w:cs="Courier New"/>
    </w:rPr>
  </w:style>
  <w:style w:type="character" w:customStyle="1" w:styleId="ListLabel65">
    <w:name w:val="ListLabel 65"/>
    <w:qFormat/>
    <w:rsid w:val="00801C46"/>
    <w:rPr>
      <w:rFonts w:cs="Wingdings"/>
    </w:rPr>
  </w:style>
  <w:style w:type="character" w:customStyle="1" w:styleId="ListLabel66">
    <w:name w:val="ListLabel 66"/>
    <w:qFormat/>
    <w:rsid w:val="00801C46"/>
    <w:rPr>
      <w:rFonts w:cs="Symbol"/>
    </w:rPr>
  </w:style>
  <w:style w:type="character" w:customStyle="1" w:styleId="ListLabel67">
    <w:name w:val="ListLabel 67"/>
    <w:qFormat/>
    <w:rsid w:val="00801C46"/>
    <w:rPr>
      <w:rFonts w:cs="Courier New"/>
    </w:rPr>
  </w:style>
  <w:style w:type="character" w:customStyle="1" w:styleId="ListLabel68">
    <w:name w:val="ListLabel 68"/>
    <w:qFormat/>
    <w:rsid w:val="00801C46"/>
    <w:rPr>
      <w:rFonts w:cs="Wingdings"/>
    </w:rPr>
  </w:style>
  <w:style w:type="character" w:customStyle="1" w:styleId="ListLabel69">
    <w:name w:val="ListLabel 69"/>
    <w:qFormat/>
    <w:rsid w:val="00801C46"/>
    <w:rPr>
      <w:rFonts w:ascii="Times New Roman" w:eastAsia="Calibri" w:hAnsi="Times New Roman"/>
      <w:sz w:val="28"/>
    </w:rPr>
  </w:style>
  <w:style w:type="character" w:customStyle="1" w:styleId="ListLabel70">
    <w:name w:val="ListLabel 70"/>
    <w:qFormat/>
    <w:rsid w:val="00801C46"/>
    <w:rPr>
      <w:rFonts w:ascii="Times New Roman" w:hAnsi="Times New Roman" w:cs="Symbol"/>
      <w:sz w:val="28"/>
    </w:rPr>
  </w:style>
  <w:style w:type="character" w:customStyle="1" w:styleId="ListLabel71">
    <w:name w:val="ListLabel 71"/>
    <w:qFormat/>
    <w:rsid w:val="00801C46"/>
    <w:rPr>
      <w:rFonts w:cs="Courier New"/>
    </w:rPr>
  </w:style>
  <w:style w:type="character" w:customStyle="1" w:styleId="ListLabel72">
    <w:name w:val="ListLabel 72"/>
    <w:qFormat/>
    <w:rsid w:val="00801C46"/>
    <w:rPr>
      <w:rFonts w:cs="Wingdings"/>
    </w:rPr>
  </w:style>
  <w:style w:type="character" w:customStyle="1" w:styleId="ListLabel73">
    <w:name w:val="ListLabel 73"/>
    <w:qFormat/>
    <w:rsid w:val="00801C46"/>
    <w:rPr>
      <w:rFonts w:cs="Symbol"/>
    </w:rPr>
  </w:style>
  <w:style w:type="character" w:customStyle="1" w:styleId="ListLabel74">
    <w:name w:val="ListLabel 74"/>
    <w:qFormat/>
    <w:rsid w:val="00801C46"/>
    <w:rPr>
      <w:rFonts w:cs="Courier New"/>
    </w:rPr>
  </w:style>
  <w:style w:type="character" w:customStyle="1" w:styleId="ListLabel75">
    <w:name w:val="ListLabel 75"/>
    <w:qFormat/>
    <w:rsid w:val="00801C46"/>
    <w:rPr>
      <w:rFonts w:cs="Wingdings"/>
    </w:rPr>
  </w:style>
  <w:style w:type="character" w:customStyle="1" w:styleId="ListLabel76">
    <w:name w:val="ListLabel 76"/>
    <w:qFormat/>
    <w:rsid w:val="00801C46"/>
    <w:rPr>
      <w:rFonts w:cs="Symbol"/>
    </w:rPr>
  </w:style>
  <w:style w:type="character" w:customStyle="1" w:styleId="ListLabel77">
    <w:name w:val="ListLabel 77"/>
    <w:qFormat/>
    <w:rsid w:val="00801C46"/>
    <w:rPr>
      <w:rFonts w:cs="Courier New"/>
    </w:rPr>
  </w:style>
  <w:style w:type="character" w:customStyle="1" w:styleId="ListLabel78">
    <w:name w:val="ListLabel 78"/>
    <w:qFormat/>
    <w:rsid w:val="00801C46"/>
    <w:rPr>
      <w:rFonts w:cs="Wingdings"/>
    </w:rPr>
  </w:style>
  <w:style w:type="character" w:customStyle="1" w:styleId="ListLabel79">
    <w:name w:val="ListLabel 79"/>
    <w:qFormat/>
    <w:rsid w:val="00801C46"/>
    <w:rPr>
      <w:rFonts w:ascii="Times New Roman" w:eastAsia="Calibri" w:hAnsi="Times New Roman"/>
      <w:sz w:val="28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7E510C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qFormat/>
    <w:rsid w:val="0030337A"/>
  </w:style>
  <w:style w:type="character" w:customStyle="1" w:styleId="ListLabel80">
    <w:name w:val="ListLabel 80"/>
    <w:qFormat/>
    <w:rPr>
      <w:rFonts w:ascii="Times New Roman" w:hAnsi="Times New Roman"/>
      <w:sz w:val="28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ascii="Times New Roman" w:eastAsia="Calibri" w:hAnsi="Times New Roman"/>
      <w:sz w:val="28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sz w:val="20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sz w:val="20"/>
    </w:rPr>
  </w:style>
  <w:style w:type="character" w:customStyle="1" w:styleId="ListLabel137">
    <w:name w:val="ListLabel 137"/>
    <w:qFormat/>
    <w:rPr>
      <w:sz w:val="20"/>
    </w:rPr>
  </w:style>
  <w:style w:type="character" w:customStyle="1" w:styleId="ListLabel138">
    <w:name w:val="ListLabel 138"/>
    <w:qFormat/>
    <w:rPr>
      <w:sz w:val="20"/>
    </w:rPr>
  </w:style>
  <w:style w:type="character" w:customStyle="1" w:styleId="ListLabel139">
    <w:name w:val="ListLabel 139"/>
    <w:qFormat/>
    <w:rPr>
      <w:sz w:val="20"/>
    </w:rPr>
  </w:style>
  <w:style w:type="character" w:customStyle="1" w:styleId="ListLabel140">
    <w:name w:val="ListLabel 140"/>
    <w:qFormat/>
    <w:rPr>
      <w:sz w:val="20"/>
    </w:rPr>
  </w:style>
  <w:style w:type="character" w:customStyle="1" w:styleId="ListLabel141">
    <w:name w:val="ListLabel 141"/>
    <w:qFormat/>
    <w:rPr>
      <w:sz w:val="20"/>
    </w:rPr>
  </w:style>
  <w:style w:type="character" w:customStyle="1" w:styleId="ListLabel142">
    <w:name w:val="ListLabel 142"/>
    <w:qFormat/>
    <w:rPr>
      <w:sz w:val="20"/>
    </w:rPr>
  </w:style>
  <w:style w:type="character" w:customStyle="1" w:styleId="ListLabel143">
    <w:name w:val="ListLabel 143"/>
    <w:qFormat/>
    <w:rPr>
      <w:sz w:val="20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sz w:val="28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color w:val="000000" w:themeColor="text1"/>
      <w:sz w:val="28"/>
      <w:szCs w:val="28"/>
      <w:u w:val="none"/>
    </w:rPr>
  </w:style>
  <w:style w:type="character" w:customStyle="1" w:styleId="ListLabel163">
    <w:name w:val="ListLabel 163"/>
    <w:qFormat/>
    <w:rPr>
      <w:rFonts w:ascii="Times New Roman" w:hAnsi="Times New Roman" w:cs="Times New Roman"/>
      <w:color w:val="000000" w:themeColor="text1"/>
      <w:sz w:val="28"/>
      <w:szCs w:val="28"/>
      <w:u w:val="none"/>
    </w:rPr>
  </w:style>
  <w:style w:type="character" w:customStyle="1" w:styleId="ListLabel164">
    <w:name w:val="ListLabel 164"/>
    <w:qFormat/>
    <w:rPr>
      <w:rFonts w:ascii="Times New Roman" w:hAnsi="Times New Roman" w:cs="Times New Roman"/>
      <w:color w:val="000000" w:themeColor="text1"/>
      <w:sz w:val="28"/>
      <w:szCs w:val="28"/>
      <w:shd w:val="clear" w:color="auto" w:fill="FFFFFF"/>
    </w:rPr>
  </w:style>
  <w:style w:type="character" w:customStyle="1" w:styleId="IndexLink">
    <w:name w:val="Index Link"/>
    <w:qFormat/>
  </w:style>
  <w:style w:type="character" w:customStyle="1" w:styleId="ListLabel165">
    <w:name w:val="ListLabel 165"/>
    <w:qFormat/>
    <w:rPr>
      <w:rFonts w:ascii="Times New Roman" w:eastAsia="Calibri" w:hAnsi="Times New Roman"/>
      <w:sz w:val="28"/>
    </w:rPr>
  </w:style>
  <w:style w:type="character" w:customStyle="1" w:styleId="ListLabel166">
    <w:name w:val="ListLabel 166"/>
    <w:qFormat/>
    <w:rPr>
      <w:rFonts w:ascii="Times New Roman" w:eastAsia="Calibri" w:hAnsi="Times New Roman"/>
      <w:sz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01C46"/>
    <w:pPr>
      <w:spacing w:after="140"/>
    </w:pPr>
  </w:style>
  <w:style w:type="paragraph" w:styleId="List">
    <w:name w:val="List"/>
    <w:basedOn w:val="BodyText"/>
    <w:rsid w:val="00801C46"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0A03E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11">
    <w:name w:val="Заголовок 11"/>
    <w:basedOn w:val="Normal"/>
    <w:next w:val="Normal"/>
    <w:link w:val="1"/>
    <w:uiPriority w:val="9"/>
    <w:qFormat/>
    <w:rsid w:val="000A03E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1"/>
      <w:szCs w:val="28"/>
    </w:rPr>
  </w:style>
  <w:style w:type="paragraph" w:customStyle="1" w:styleId="21">
    <w:name w:val="Заголовок 21"/>
    <w:basedOn w:val="Normal"/>
    <w:next w:val="Normal"/>
    <w:link w:val="2"/>
    <w:uiPriority w:val="9"/>
    <w:unhideWhenUsed/>
    <w:qFormat/>
    <w:rsid w:val="000A03E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1"/>
      <w:szCs w:val="26"/>
    </w:rPr>
  </w:style>
  <w:style w:type="paragraph" w:customStyle="1" w:styleId="31">
    <w:name w:val="Заголовок 31"/>
    <w:basedOn w:val="Normal"/>
    <w:next w:val="Normal"/>
    <w:link w:val="3"/>
    <w:uiPriority w:val="9"/>
    <w:unhideWhenUsed/>
    <w:qFormat/>
    <w:rsid w:val="000A03E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1"/>
    </w:rPr>
  </w:style>
  <w:style w:type="paragraph" w:customStyle="1" w:styleId="10">
    <w:name w:val="Заголовок1"/>
    <w:basedOn w:val="Normal"/>
    <w:qFormat/>
    <w:rsid w:val="00801C46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2">
    <w:name w:val="Название объекта1"/>
    <w:basedOn w:val="Normal"/>
    <w:qFormat/>
    <w:rsid w:val="00801C46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rsid w:val="00801C46"/>
    <w:pPr>
      <w:suppressLineNumbers/>
    </w:pPr>
    <w:rPr>
      <w:rFonts w:cs="Lucida Sans"/>
    </w:rPr>
  </w:style>
  <w:style w:type="paragraph" w:customStyle="1" w:styleId="Standard">
    <w:name w:val="Standard"/>
    <w:qFormat/>
    <w:rsid w:val="00C80C06"/>
    <w:pPr>
      <w:widowControl w:val="0"/>
      <w:suppressAutoHyphens/>
      <w:textAlignment w:val="baseline"/>
    </w:pPr>
    <w:rPr>
      <w:rFonts w:ascii="Times New Roman" w:eastAsia="DejaVu Sans" w:hAnsi="Times New Roman" w:cs="Lohit Hindi"/>
      <w:kern w:val="2"/>
      <w:sz w:val="24"/>
      <w:szCs w:val="24"/>
      <w:lang w:eastAsia="zh-CN" w:bidi="hi-IN"/>
    </w:rPr>
  </w:style>
  <w:style w:type="paragraph" w:customStyle="1" w:styleId="a3">
    <w:name w:val="Содержимое таблицы"/>
    <w:basedOn w:val="Standard"/>
    <w:qFormat/>
    <w:rsid w:val="00C80C06"/>
    <w:pPr>
      <w:suppressLineNumbers/>
    </w:pPr>
  </w:style>
  <w:style w:type="paragraph" w:customStyle="1" w:styleId="a4">
    <w:name w:val="Д_Таблица_Текст"/>
    <w:basedOn w:val="Normal"/>
    <w:next w:val="Normal"/>
    <w:qFormat/>
    <w:rsid w:val="00C80C06"/>
    <w:pPr>
      <w:widowControl w:val="0"/>
      <w:suppressAutoHyphens/>
      <w:spacing w:after="0" w:line="360" w:lineRule="auto"/>
      <w:jc w:val="both"/>
      <w:textAlignment w:val="baseline"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paragraph" w:styleId="BalloonText">
    <w:name w:val="Balloon Text"/>
    <w:basedOn w:val="Normal"/>
    <w:uiPriority w:val="99"/>
    <w:semiHidden/>
    <w:unhideWhenUsed/>
    <w:qFormat/>
    <w:rsid w:val="00C80C0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D846A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E928CF"/>
    <w:pPr>
      <w:ind w:left="720"/>
      <w:contextualSpacing/>
    </w:pPr>
  </w:style>
  <w:style w:type="paragraph" w:customStyle="1" w:styleId="13">
    <w:name w:val="Верхний колонтитул1"/>
    <w:basedOn w:val="Normal"/>
    <w:uiPriority w:val="99"/>
    <w:semiHidden/>
    <w:unhideWhenUsed/>
    <w:qFormat/>
    <w:rsid w:val="00342455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4">
    <w:name w:val="Нижний колонтитул1"/>
    <w:basedOn w:val="Normal"/>
    <w:uiPriority w:val="99"/>
    <w:unhideWhenUsed/>
    <w:qFormat/>
    <w:rsid w:val="00342455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11"/>
    <w:next w:val="Normal"/>
    <w:uiPriority w:val="39"/>
    <w:unhideWhenUsed/>
    <w:qFormat/>
    <w:rsid w:val="000A03E6"/>
    <w:pPr>
      <w:jc w:val="center"/>
    </w:pPr>
    <w:rPr>
      <w:i/>
      <w:color w:val="auto"/>
      <w:sz w:val="44"/>
      <w:lang w:eastAsia="ru-RU"/>
    </w:rPr>
  </w:style>
  <w:style w:type="paragraph" w:customStyle="1" w:styleId="110">
    <w:name w:val="Оглавление 11"/>
    <w:basedOn w:val="Normal"/>
    <w:next w:val="Normal"/>
    <w:autoRedefine/>
    <w:uiPriority w:val="39"/>
    <w:unhideWhenUsed/>
    <w:qFormat/>
    <w:rsid w:val="000A03E6"/>
    <w:pPr>
      <w:spacing w:after="100"/>
    </w:pPr>
    <w:rPr>
      <w:lang w:val="en-US"/>
    </w:rPr>
  </w:style>
  <w:style w:type="paragraph" w:customStyle="1" w:styleId="210">
    <w:name w:val="Оглавление 21"/>
    <w:basedOn w:val="Normal"/>
    <w:next w:val="Normal"/>
    <w:autoRedefine/>
    <w:uiPriority w:val="39"/>
    <w:unhideWhenUsed/>
    <w:qFormat/>
    <w:rsid w:val="000A03E6"/>
    <w:pPr>
      <w:spacing w:after="100"/>
      <w:ind w:left="220"/>
    </w:pPr>
    <w:rPr>
      <w:lang w:val="en-US"/>
    </w:rPr>
  </w:style>
  <w:style w:type="paragraph" w:customStyle="1" w:styleId="310">
    <w:name w:val="Оглавление 31"/>
    <w:basedOn w:val="Normal"/>
    <w:next w:val="Normal"/>
    <w:autoRedefine/>
    <w:uiPriority w:val="39"/>
    <w:unhideWhenUsed/>
    <w:qFormat/>
    <w:rsid w:val="000A03E6"/>
    <w:pPr>
      <w:spacing w:after="100"/>
      <w:ind w:left="440"/>
    </w:pPr>
    <w:rPr>
      <w:lang w:val="en-US"/>
    </w:rPr>
  </w:style>
  <w:style w:type="paragraph" w:styleId="HTMLPreformatted">
    <w:name w:val="HTML Preformatted"/>
    <w:basedOn w:val="Normal"/>
    <w:uiPriority w:val="99"/>
    <w:unhideWhenUsed/>
    <w:qFormat/>
    <w:rsid w:val="000A0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0">
    <w:name w:val="Д_Заголовок_2"/>
    <w:basedOn w:val="Normal"/>
    <w:next w:val="Normal"/>
    <w:qFormat/>
    <w:rsid w:val="000A03E6"/>
    <w:pPr>
      <w:widowControl w:val="0"/>
      <w:suppressAutoHyphens/>
      <w:spacing w:after="499" w:line="360" w:lineRule="auto"/>
      <w:ind w:firstLine="709"/>
      <w:jc w:val="both"/>
      <w:textAlignment w:val="baseline"/>
      <w:outlineLvl w:val="1"/>
    </w:pPr>
    <w:rPr>
      <w:rFonts w:ascii="Times New Roman" w:eastAsia="DejaVu Sans" w:hAnsi="Times New Roman" w:cs="Lohit Hindi"/>
      <w:b/>
      <w:sz w:val="21"/>
      <w:szCs w:val="24"/>
      <w:lang w:eastAsia="zh-CN" w:bidi="hi-IN"/>
    </w:rPr>
  </w:style>
  <w:style w:type="paragraph" w:customStyle="1" w:styleId="30">
    <w:name w:val="Д_Заголовок_3"/>
    <w:basedOn w:val="20"/>
    <w:next w:val="Normal"/>
    <w:qFormat/>
    <w:rsid w:val="000A03E6"/>
    <w:pPr>
      <w:spacing w:before="499"/>
      <w:ind w:left="1428" w:hanging="360"/>
    </w:pPr>
  </w:style>
  <w:style w:type="paragraph" w:customStyle="1" w:styleId="a5">
    <w:name w:val="Д_Таблица_Название"/>
    <w:basedOn w:val="Normal"/>
    <w:next w:val="Normal"/>
    <w:qFormat/>
    <w:rsid w:val="000A03E6"/>
    <w:pPr>
      <w:widowControl w:val="0"/>
      <w:suppressAutoHyphens/>
      <w:spacing w:after="0" w:line="240" w:lineRule="auto"/>
      <w:ind w:firstLine="709"/>
      <w:jc w:val="both"/>
      <w:textAlignment w:val="baseline"/>
    </w:pPr>
    <w:rPr>
      <w:rFonts w:ascii="Times New Roman" w:eastAsia="DejaVu Sans" w:hAnsi="Times New Roman" w:cs="Lohit Hindi"/>
      <w:sz w:val="28"/>
      <w:szCs w:val="28"/>
      <w:lang w:eastAsia="zh-CN" w:bidi="hi-IN"/>
    </w:rPr>
  </w:style>
  <w:style w:type="paragraph" w:customStyle="1" w:styleId="0">
    <w:name w:val="Д_Заголовок_0 (С разрывом страницы перед)"/>
    <w:basedOn w:val="Normal"/>
    <w:next w:val="Normal"/>
    <w:qFormat/>
    <w:rsid w:val="000A03E6"/>
    <w:pPr>
      <w:widowControl w:val="0"/>
      <w:suppressAutoHyphens/>
      <w:spacing w:after="499" w:line="360" w:lineRule="auto"/>
      <w:jc w:val="center"/>
      <w:textAlignment w:val="baseline"/>
      <w:outlineLvl w:val="0"/>
    </w:pPr>
    <w:rPr>
      <w:rFonts w:ascii="Times New Roman" w:eastAsia="DejaVu Sans" w:hAnsi="Times New Roman" w:cs="Lohit Hindi"/>
      <w:sz w:val="28"/>
      <w:szCs w:val="28"/>
      <w:lang w:eastAsia="zh-CN" w:bidi="hi-IN"/>
    </w:rPr>
  </w:style>
  <w:style w:type="paragraph" w:customStyle="1" w:styleId="TableParagraph">
    <w:name w:val="Table Paragraph"/>
    <w:basedOn w:val="Normal"/>
    <w:uiPriority w:val="1"/>
    <w:qFormat/>
    <w:rsid w:val="002B3C47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formula">
    <w:name w:val="formula"/>
    <w:basedOn w:val="Normal"/>
    <w:qFormat/>
    <w:rsid w:val="00B93D9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</w:style>
  <w:style w:type="numbering" w:customStyle="1" w:styleId="a6">
    <w:name w:val="Д_Нумерация_глав"/>
    <w:qFormat/>
    <w:rsid w:val="000A03E6"/>
  </w:style>
  <w:style w:type="table" w:styleId="TableGrid">
    <w:name w:val="Table Grid"/>
    <w:basedOn w:val="TableNormal"/>
    <w:uiPriority w:val="59"/>
    <w:rsid w:val="000A03E6"/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2B3C47"/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745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users.umiacs.umd.edu/~ramani/cmsc828e_gpusci/DeSpain_FFT_Presentation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researchgate.net/publication/272122279_High_Throughput_Long_Integer_Multiplication_using_Fast_Fourier_Transform_on_Parallel_Workstation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developer.download.nvidia.com/compute/cuda/1.0/CUFFT_Library_1.0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12CC8-B694-47A9-A478-9E157C8CD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13</Pages>
  <Words>1481</Words>
  <Characters>8443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Сухов</dc:creator>
  <dc:description/>
  <cp:lastModifiedBy>Annah</cp:lastModifiedBy>
  <cp:revision>31</cp:revision>
  <cp:lastPrinted>2016-11-30T09:48:00Z</cp:lastPrinted>
  <dcterms:created xsi:type="dcterms:W3CDTF">2019-09-17T00:50:00Z</dcterms:created>
  <dcterms:modified xsi:type="dcterms:W3CDTF">2019-12-08T22:46:00Z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