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579BE" w14:textId="77777777" w:rsidR="00386C30" w:rsidRPr="00423503" w:rsidRDefault="000D0B14">
      <w:r w:rsidRPr="00423503">
        <w:t xml:space="preserve">Methods </w:t>
      </w:r>
    </w:p>
    <w:p w14:paraId="331C6BD4" w14:textId="77777777" w:rsidR="000D0B14" w:rsidRPr="00423503" w:rsidRDefault="000D0B14"/>
    <w:p w14:paraId="64617CF4" w14:textId="77777777" w:rsidR="000D0B14" w:rsidRPr="00864C07" w:rsidRDefault="000D0B14">
      <w:pPr>
        <w:rPr>
          <w:b/>
        </w:rPr>
      </w:pPr>
      <w:r w:rsidRPr="00864C07">
        <w:rPr>
          <w:b/>
        </w:rPr>
        <w:t>Cell culture</w:t>
      </w:r>
    </w:p>
    <w:p w14:paraId="0B038DC9" w14:textId="77777777" w:rsidR="000D0B14" w:rsidRPr="00423503" w:rsidRDefault="000D0B14"/>
    <w:p w14:paraId="22631623" w14:textId="77777777" w:rsidR="000D0B14" w:rsidRPr="007F7503" w:rsidRDefault="00F83081">
      <w:r>
        <w:t xml:space="preserve">AMO-1 cells, </w:t>
      </w:r>
      <w:r w:rsidR="00016927" w:rsidRPr="00423503">
        <w:t>plasma cells from a 64-year old female myeloma patient</w:t>
      </w:r>
      <w:r>
        <w:t>, were used as a model cell-line for multiple myeloma</w:t>
      </w:r>
      <w:r w:rsidR="00016927" w:rsidRPr="00423503">
        <w:t xml:space="preserve">. </w:t>
      </w:r>
      <w:r w:rsidR="00701515" w:rsidRPr="00423503">
        <w:t>Bortezomib and carfilzomib resistant AMO-1 cells were</w:t>
      </w:r>
      <w:r w:rsidR="00016927" w:rsidRPr="00423503">
        <w:t xml:space="preserve"> generated and</w:t>
      </w:r>
      <w:r w:rsidR="00701515" w:rsidRPr="00423503">
        <w:t xml:space="preserve"> </w:t>
      </w:r>
      <w:r w:rsidR="00016927" w:rsidRPr="00423503">
        <w:t xml:space="preserve">kindly gifted by the </w:t>
      </w:r>
      <w:r w:rsidR="00701515" w:rsidRPr="00423503">
        <w:t>Driessen lab (1)</w:t>
      </w:r>
      <w:r w:rsidR="00016927" w:rsidRPr="00423503">
        <w:t xml:space="preserve">. Bortezomib, carfilzomib, </w:t>
      </w:r>
      <w:r w:rsidR="00016927" w:rsidRPr="00423503">
        <w:t>pomolidimide</w:t>
      </w:r>
      <w:r w:rsidR="00016927" w:rsidRPr="00423503">
        <w:t xml:space="preserve"> and bortezomib plus </w:t>
      </w:r>
      <w:r w:rsidR="00016927" w:rsidRPr="00423503">
        <w:t>pomolidimide</w:t>
      </w:r>
      <w:r w:rsidR="00016927" w:rsidRPr="00423503">
        <w:t xml:space="preserve"> resistant AMO-1 cells were also generated by Dr James </w:t>
      </w:r>
      <w:r w:rsidR="00016927" w:rsidRPr="007F7503">
        <w:t xml:space="preserve">Dunford by continual and escalating drug exposure. </w:t>
      </w:r>
      <w:r w:rsidR="00016927" w:rsidRPr="007F7503">
        <w:rPr>
          <w:i/>
        </w:rPr>
        <w:t>(WHERE did we get AMO-1 WT cells from, kindly gifted by MARIA???)</w:t>
      </w:r>
    </w:p>
    <w:p w14:paraId="4E550672" w14:textId="4F2E5FDB" w:rsidR="00016927" w:rsidRPr="007F7503" w:rsidRDefault="00016927">
      <w:r w:rsidRPr="007F7503">
        <w:t>AMO-1 cells were cultivated in RPMI-1640 medium (</w:t>
      </w:r>
      <w:r w:rsidRPr="00FA4AC7">
        <w:rPr>
          <w:i/>
        </w:rPr>
        <w:t>WHERE we get it from</w:t>
      </w:r>
      <w:r w:rsidRPr="007F7503">
        <w:t>), supplemented with 10% fetal bovine</w:t>
      </w:r>
      <w:r w:rsidR="00423503" w:rsidRPr="007F7503">
        <w:t xml:space="preserve"> serum (FBS), 100 µg/ml streptomycin and 100 U/ml penicillin (P/S) and 2mM L-glutamine (Invitrogen, UK). Cells were passaged at approximately 1.5-2 </w:t>
      </w:r>
      <w:r w:rsidR="00EA469C">
        <w:t xml:space="preserve">million cells per </w:t>
      </w:r>
      <w:r w:rsidR="00423503" w:rsidRPr="007F7503">
        <w:t xml:space="preserve">ml (IS THIS THE RIGHT MEASURE??). </w:t>
      </w:r>
    </w:p>
    <w:p w14:paraId="2EE51310" w14:textId="77777777" w:rsidR="00701515" w:rsidRPr="007F7503" w:rsidRDefault="00701515"/>
    <w:p w14:paraId="251929E0" w14:textId="77777777" w:rsidR="003377B9" w:rsidRPr="007F7503" w:rsidRDefault="003377B9"/>
    <w:p w14:paraId="516840C7" w14:textId="77777777" w:rsidR="003377B9" w:rsidRPr="007F7503" w:rsidRDefault="003377B9">
      <w:r w:rsidRPr="007F7503">
        <w:t>Cell viability assay</w:t>
      </w:r>
    </w:p>
    <w:p w14:paraId="2789FA4C" w14:textId="339E9949" w:rsidR="007F7503" w:rsidRDefault="003377B9" w:rsidP="007F7503">
      <w:r w:rsidRPr="007F7503">
        <w:t>10% alamarBlue® reagent (ask JIM) was added to cell suspensions. The cells were incubated at 37</w:t>
      </w:r>
      <w:r w:rsidR="00F3432B" w:rsidRPr="00F3432B">
        <w:rPr>
          <w:lang w:val="en-US"/>
        </w:rPr>
        <w:t>$^{\circ}$</w:t>
      </w:r>
      <w:r w:rsidR="00F3432B">
        <w:t>C</w:t>
      </w:r>
      <w:r w:rsidRPr="007F7503">
        <w:t xml:space="preserve"> for 180 minutes. The fluorescence was measured at </w:t>
      </w:r>
      <w:r w:rsidR="007F7503" w:rsidRPr="007F7503">
        <w:t xml:space="preserve">wavelengths of 360nm for excitiation and 460nm for emission using a FLUOStar OPTIMA microplate reader. </w:t>
      </w:r>
    </w:p>
    <w:p w14:paraId="7353ED94" w14:textId="77777777" w:rsidR="007F7503" w:rsidRDefault="007F7503" w:rsidP="007F7503"/>
    <w:p w14:paraId="75CE3AE7" w14:textId="77777777" w:rsidR="007F7503" w:rsidRDefault="007F7503" w:rsidP="007F7503"/>
    <w:p w14:paraId="03B69EBE" w14:textId="77777777" w:rsidR="007F7503" w:rsidRPr="00864C07" w:rsidRDefault="007F7503" w:rsidP="007F7503">
      <w:pPr>
        <w:rPr>
          <w:b/>
        </w:rPr>
      </w:pPr>
      <w:r w:rsidRPr="00864C07">
        <w:rPr>
          <w:b/>
        </w:rPr>
        <w:t>RNA-Seq</w:t>
      </w:r>
    </w:p>
    <w:p w14:paraId="0FF48504" w14:textId="77777777" w:rsidR="007F7503" w:rsidRDefault="007F7503" w:rsidP="007F7503">
      <w:r>
        <w:t>RNA extraction</w:t>
      </w:r>
    </w:p>
    <w:p w14:paraId="329FA174" w14:textId="77777777" w:rsidR="007F7503" w:rsidRPr="007F7503" w:rsidRDefault="007F7503" w:rsidP="007F7503">
      <w:r>
        <w:t>RNA was isolated</w:t>
      </w:r>
      <w:r w:rsidR="0078483E">
        <w:t xml:space="preserve"> using the Direct-zol RNA miniprep kit (Zymo Research, USA), following the manufacturer’s instructions. </w:t>
      </w:r>
    </w:p>
    <w:p w14:paraId="31019F0E" w14:textId="77777777" w:rsidR="003377B9" w:rsidRPr="007F7503" w:rsidRDefault="003377B9" w:rsidP="003377B9"/>
    <w:p w14:paraId="263FB39B" w14:textId="77777777" w:rsidR="003377B9" w:rsidRPr="00423503" w:rsidRDefault="003377B9"/>
    <w:p w14:paraId="74D9FAC7" w14:textId="6736353D" w:rsidR="00701515" w:rsidRDefault="00B11572">
      <w:r>
        <w:t>Proteomics</w:t>
      </w:r>
    </w:p>
    <w:p w14:paraId="474DC3A9" w14:textId="77777777" w:rsidR="007B5832" w:rsidRDefault="007B5832"/>
    <w:p w14:paraId="7F23FB51" w14:textId="56D3FE90" w:rsidR="00A1171E" w:rsidRPr="00864C07" w:rsidRDefault="00A1171E">
      <w:pPr>
        <w:rPr>
          <w:b/>
        </w:rPr>
      </w:pPr>
      <w:r w:rsidRPr="00864C07">
        <w:rPr>
          <w:b/>
        </w:rPr>
        <w:t>Phospho</w:t>
      </w:r>
    </w:p>
    <w:p w14:paraId="6D2EB594" w14:textId="2DEE30AA" w:rsidR="00864C07" w:rsidRDefault="00864C07">
      <w:r>
        <w:t>Cell Lysis</w:t>
      </w:r>
    </w:p>
    <w:p w14:paraId="226D5148" w14:textId="5FBE67F7" w:rsidR="00A1171E" w:rsidRPr="00F3432B" w:rsidRDefault="00707F1C">
      <w:pPr>
        <w:rPr>
          <w:lang w:val="en-US"/>
        </w:rPr>
      </w:pPr>
      <w:r>
        <w:t>Approximately 20 million cells for each condition in triplicate was pelleted and</w:t>
      </w:r>
      <w:r w:rsidR="00F3432B">
        <w:t xml:space="preserve"> stored in 500$\mu$</w:t>
      </w:r>
      <w:r>
        <w:t>l of PBS at -80</w:t>
      </w:r>
      <w:r w:rsidR="00F3432B" w:rsidRPr="00F3432B">
        <w:rPr>
          <w:lang w:val="en-US"/>
        </w:rPr>
        <w:t>$^{\circ}$</w:t>
      </w:r>
      <w:r>
        <w:t xml:space="preserve">C. </w:t>
      </w:r>
      <w:r w:rsidR="00521193">
        <w:t>300$\mu$</w:t>
      </w:r>
      <w:bookmarkStart w:id="0" w:name="_GoBack"/>
      <w:bookmarkEnd w:id="0"/>
      <w:r w:rsidR="00864C07">
        <w:t>l of fresh lysis buffer (10ml RIPA buffer</w:t>
      </w:r>
      <w:r w:rsidR="002E5313">
        <w:t>, 3</w:t>
      </w:r>
      <w:r w:rsidR="008151CD">
        <w:t>$</w:t>
      </w:r>
      <w:r w:rsidR="002E5313">
        <w:t>\mu</w:t>
      </w:r>
      <w:r w:rsidR="00F3432B">
        <w:t>$</w:t>
      </w:r>
      <w:r w:rsidR="00864C07">
        <w:t>l benzonase, 1 tablet phos stop) was added to each pellet</w:t>
      </w:r>
      <w:r w:rsidR="00521193">
        <w:t>, vortexed and</w:t>
      </w:r>
      <w:r w:rsidR="00712C80">
        <w:t xml:space="preserve"> left for 10 minutes on ice</w:t>
      </w:r>
      <w:r w:rsidR="00864C07">
        <w:t xml:space="preserve"> and </w:t>
      </w:r>
      <w:r w:rsidR="00712C80">
        <w:t xml:space="preserve">then </w:t>
      </w:r>
      <w:r w:rsidR="00864C07">
        <w:t xml:space="preserve">sonicated. The supernatant was transferred to a fresh </w:t>
      </w:r>
      <w:r w:rsidR="00712C80">
        <w:t xml:space="preserve">(WHAT TYPE) </w:t>
      </w:r>
      <w:r w:rsidR="00864C07">
        <w:t xml:space="preserve">tube. </w:t>
      </w:r>
    </w:p>
    <w:p w14:paraId="2139A38D" w14:textId="77777777" w:rsidR="00712C80" w:rsidRDefault="00712C80"/>
    <w:p w14:paraId="6EF9D3FA" w14:textId="77777777" w:rsidR="00463DB7" w:rsidRDefault="00864C07">
      <w:r>
        <w:t>Protein quant</w:t>
      </w:r>
    </w:p>
    <w:p w14:paraId="5F941915" w14:textId="20F83646" w:rsidR="00864C07" w:rsidRDefault="00463DB7">
      <w:r>
        <w:t>Protein conc</w:t>
      </w:r>
      <w:r w:rsidR="00517291">
        <w:t xml:space="preserve">entrations were determined by </w:t>
      </w:r>
      <w:r w:rsidR="00864C07">
        <w:t xml:space="preserve">BCA protein assay </w:t>
      </w:r>
      <w:r w:rsidR="00623704">
        <w:t xml:space="preserve">(Thermofisher, UK). </w:t>
      </w:r>
      <w:r w:rsidR="00F3432B">
        <w:t>400$\mu$</w:t>
      </w:r>
      <w:r w:rsidR="00864C07">
        <w:t xml:space="preserve">g of protein </w:t>
      </w:r>
      <w:r w:rsidR="00F3432B">
        <w:t>at a working concentration of 1$\mu$</w:t>
      </w:r>
      <w:r w:rsidR="00864C07">
        <w:t xml:space="preserve">g/ml was taken </w:t>
      </w:r>
      <w:r w:rsidR="00712C80">
        <w:t>from</w:t>
      </w:r>
      <w:r w:rsidR="00864C07">
        <w:t xml:space="preserve"> each sample. </w:t>
      </w:r>
      <w:r>
        <w:t>100</w:t>
      </w:r>
      <w:r>
        <w:t>$\mu$g</w:t>
      </w:r>
      <w:r>
        <w:t xml:space="preserve"> was </w:t>
      </w:r>
      <w:r w:rsidR="00623704">
        <w:t>used</w:t>
      </w:r>
      <w:r>
        <w:t xml:space="preserve"> for proteomics and 300</w:t>
      </w:r>
      <w:r>
        <w:t>$\mu$g</w:t>
      </w:r>
      <w:r>
        <w:t xml:space="preserve"> for phosphoproteomics. </w:t>
      </w:r>
    </w:p>
    <w:p w14:paraId="2AECB3B0" w14:textId="77777777" w:rsidR="00712C80" w:rsidRDefault="00712C80"/>
    <w:p w14:paraId="55B63024" w14:textId="77777777" w:rsidR="00712C80" w:rsidRDefault="00712C80"/>
    <w:p w14:paraId="69768A58" w14:textId="77777777" w:rsidR="00701515" w:rsidRDefault="00701515"/>
    <w:p w14:paraId="03A63B19" w14:textId="77777777" w:rsidR="00701515" w:rsidRDefault="00701515"/>
    <w:p w14:paraId="1B35DB7E" w14:textId="77777777" w:rsidR="00701515" w:rsidRDefault="00701515"/>
    <w:p w14:paraId="7C322718" w14:textId="77777777" w:rsidR="00701515" w:rsidRDefault="00701515"/>
    <w:p w14:paraId="2B12B802" w14:textId="77777777" w:rsidR="00701515" w:rsidRDefault="00701515">
      <w:r>
        <w:t>Bibtex:</w:t>
      </w:r>
    </w:p>
    <w:p w14:paraId="0829FAF9" w14:textId="77777777" w:rsidR="00701515" w:rsidRDefault="00701515"/>
    <w:p w14:paraId="4D8DD88E" w14:textId="77777777" w:rsidR="00701515" w:rsidRPr="00701515" w:rsidRDefault="00701515" w:rsidP="00701515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701515">
        <w:rPr>
          <w:rFonts w:asciiTheme="minorHAnsi" w:hAnsiTheme="minorHAnsi"/>
          <w:color w:val="000000"/>
          <w:sz w:val="24"/>
          <w:szCs w:val="24"/>
        </w:rPr>
        <w:t>1)</w:t>
      </w:r>
    </w:p>
    <w:p w14:paraId="55B99EF8" w14:textId="77777777" w:rsidR="00701515" w:rsidRPr="00701515" w:rsidRDefault="00701515" w:rsidP="00701515">
      <w:pPr>
        <w:pStyle w:val="HTMLPreformatted"/>
        <w:rPr>
          <w:color w:val="000000"/>
        </w:rPr>
      </w:pPr>
      <w:r w:rsidRPr="00701515">
        <w:rPr>
          <w:color w:val="000000"/>
        </w:rPr>
        <w:t>@article{soriano2016proteasome,</w:t>
      </w:r>
    </w:p>
    <w:p w14:paraId="4D1472B3" w14:textId="77777777" w:rsidR="00701515" w:rsidRPr="00701515" w:rsidRDefault="00701515" w:rsidP="0070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title={Proteasome inhibitor-adapted myeloma cells are largely independent from proteasome activity and show complex proteomic changes, in particular in redox and energy metabolism},</w:t>
      </w:r>
    </w:p>
    <w:p w14:paraId="2481185E" w14:textId="77777777" w:rsidR="00701515" w:rsidRPr="00701515" w:rsidRDefault="00701515" w:rsidP="0070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author={Soriano, GP and Besse, L and Li, N and Kraus, M and Besse, A and Meeuwenoord, N and Bader, J and Everts, B and den Dulk, H and Overkleeft, HS and others},</w:t>
      </w:r>
    </w:p>
    <w:p w14:paraId="079091BD" w14:textId="77777777" w:rsidR="00701515" w:rsidRPr="00701515" w:rsidRDefault="00701515" w:rsidP="0070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journal={Leukemia},</w:t>
      </w:r>
    </w:p>
    <w:p w14:paraId="5033ACFE" w14:textId="77777777" w:rsidR="00701515" w:rsidRPr="00701515" w:rsidRDefault="00701515" w:rsidP="0070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volume={30},</w:t>
      </w:r>
    </w:p>
    <w:p w14:paraId="698061FD" w14:textId="77777777" w:rsidR="00701515" w:rsidRPr="00701515" w:rsidRDefault="00701515" w:rsidP="0070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number={11},</w:t>
      </w:r>
    </w:p>
    <w:p w14:paraId="7D3C1F51" w14:textId="77777777" w:rsidR="00701515" w:rsidRPr="00701515" w:rsidRDefault="00701515" w:rsidP="0070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pages={2198--2207},</w:t>
      </w:r>
    </w:p>
    <w:p w14:paraId="068A62A9" w14:textId="77777777" w:rsidR="00701515" w:rsidRPr="00701515" w:rsidRDefault="00701515" w:rsidP="0070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year={2016},</w:t>
      </w:r>
    </w:p>
    <w:p w14:paraId="05F7A72B" w14:textId="77777777" w:rsidR="00701515" w:rsidRPr="00701515" w:rsidRDefault="00701515" w:rsidP="0070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publisher={Nature Publishing Group}</w:t>
      </w:r>
    </w:p>
    <w:p w14:paraId="08D4D1D3" w14:textId="77777777" w:rsidR="00701515" w:rsidRPr="00701515" w:rsidRDefault="00701515" w:rsidP="0070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51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7823DC7" w14:textId="77777777" w:rsidR="00701515" w:rsidRDefault="00701515"/>
    <w:sectPr w:rsidR="00701515" w:rsidSect="00C74A5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E3432"/>
    <w:multiLevelType w:val="hybridMultilevel"/>
    <w:tmpl w:val="5122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14"/>
    <w:rsid w:val="00016927"/>
    <w:rsid w:val="000D0B14"/>
    <w:rsid w:val="002D6EDB"/>
    <w:rsid w:val="002E5313"/>
    <w:rsid w:val="003377B9"/>
    <w:rsid w:val="0036499A"/>
    <w:rsid w:val="00423503"/>
    <w:rsid w:val="00463DB7"/>
    <w:rsid w:val="00517291"/>
    <w:rsid w:val="00521193"/>
    <w:rsid w:val="00544782"/>
    <w:rsid w:val="00623704"/>
    <w:rsid w:val="00663DBC"/>
    <w:rsid w:val="006C0EB2"/>
    <w:rsid w:val="00701515"/>
    <w:rsid w:val="00707F1C"/>
    <w:rsid w:val="00712C80"/>
    <w:rsid w:val="0078483E"/>
    <w:rsid w:val="007B5832"/>
    <w:rsid w:val="007C0030"/>
    <w:rsid w:val="007D4B83"/>
    <w:rsid w:val="007F7503"/>
    <w:rsid w:val="008151CD"/>
    <w:rsid w:val="00864C07"/>
    <w:rsid w:val="00A1171E"/>
    <w:rsid w:val="00AA24BE"/>
    <w:rsid w:val="00B11572"/>
    <w:rsid w:val="00C52FA4"/>
    <w:rsid w:val="00C74A58"/>
    <w:rsid w:val="00CD6CC0"/>
    <w:rsid w:val="00EA469C"/>
    <w:rsid w:val="00ED5787"/>
    <w:rsid w:val="00F24A61"/>
    <w:rsid w:val="00F3432B"/>
    <w:rsid w:val="00F708D6"/>
    <w:rsid w:val="00F83081"/>
    <w:rsid w:val="00F94BF3"/>
    <w:rsid w:val="00FA4AC7"/>
    <w:rsid w:val="00FC0406"/>
    <w:rsid w:val="00F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2D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5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James-Bott, Anna</dc:creator>
  <cp:keywords/>
  <dc:description/>
  <cp:lastModifiedBy>James-Bott, Anna</cp:lastModifiedBy>
  <cp:revision>6</cp:revision>
  <dcterms:created xsi:type="dcterms:W3CDTF">2020-05-21T12:53:00Z</dcterms:created>
  <dcterms:modified xsi:type="dcterms:W3CDTF">2020-05-21T14:48:00Z</dcterms:modified>
</cp:coreProperties>
</file>