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240" w:before="480" w:line="240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stnoh69mhpp8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Скрининг на БИЛАЙН (middle/senior)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1"/>
          <w:szCs w:val="21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br w:type="textWrapping"/>
        <w:t xml:space="preserve">1. SQL</w:t>
      </w:r>
    </w:p>
    <w:p w:rsidR="00000000" w:rsidDel="00000000" w:rsidP="00000000" w:rsidRDefault="00000000" w:rsidRPr="00000000" w14:paraId="00000002">
      <w:pPr>
        <w:spacing w:before="240" w:lin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f1115"/>
          <w:sz w:val="28"/>
          <w:szCs w:val="28"/>
          <w:rtl w:val="0"/>
        </w:rPr>
        <w:t xml:space="preserve">Вопрос: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f1115"/>
          <w:sz w:val="24"/>
          <w:szCs w:val="24"/>
          <w:highlight w:val="white"/>
          <w:rtl w:val="0"/>
        </w:rPr>
        <w:t xml:space="preserve">Приведите пример запроса с оконной функцией или многоуровневой вложенной выборкой. Как вы проверяли его производительность?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Оконные функции, к сожалению, не использовал и сам не писал. Многоуровневые вложенные выборки тоже сам не составлял, но на проекте были готовые SQL-скрипты, с которыми работал. Не скажу, что часто использовал — таких задач было немного.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С JOIN-запросами работал. Например:</w:t>
      </w:r>
    </w:p>
    <w:p w:rsidR="00000000" w:rsidDel="00000000" w:rsidP="00000000" w:rsidRDefault="00000000" w:rsidRPr="00000000" w14:paraId="00000004">
      <w:pPr>
        <w:spacing w:before="240" w:line="240" w:lineRule="auto"/>
        <w:rPr>
          <w:rFonts w:ascii="Roboto Mono" w:cs="Roboto Mono" w:eastAsia="Roboto Mono" w:hAnsi="Roboto Mono"/>
          <w:color w:val="188038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88038"/>
          <w:sz w:val="24"/>
          <w:szCs w:val="24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SELECT номер_полиса, статус</w:t>
      </w:r>
    </w:p>
    <w:p w:rsidR="00000000" w:rsidDel="00000000" w:rsidP="00000000" w:rsidRDefault="00000000" w:rsidRPr="00000000" w14:paraId="00000005">
      <w:pPr>
        <w:spacing w:before="240" w:line="240" w:lineRule="auto"/>
        <w:rPr>
          <w:rFonts w:ascii="Roboto Mono" w:cs="Roboto Mono" w:eastAsia="Roboto Mono" w:hAnsi="Roboto Mono"/>
          <w:color w:val="188038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FROM таблица1</w:t>
      </w:r>
    </w:p>
    <w:p w:rsidR="00000000" w:rsidDel="00000000" w:rsidP="00000000" w:rsidRDefault="00000000" w:rsidRPr="00000000" w14:paraId="00000006">
      <w:pPr>
        <w:spacing w:before="240" w:line="240" w:lineRule="auto"/>
        <w:rPr>
          <w:rFonts w:ascii="Roboto Mono" w:cs="Roboto Mono" w:eastAsia="Roboto Mono" w:hAnsi="Roboto Mono"/>
          <w:color w:val="188038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INNER JOIN таблица2</w:t>
      </w:r>
    </w:p>
    <w:p w:rsidR="00000000" w:rsidDel="00000000" w:rsidP="00000000" w:rsidRDefault="00000000" w:rsidRPr="00000000" w14:paraId="00000007">
      <w:pPr>
        <w:spacing w:before="240" w:line="240" w:lineRule="auto"/>
        <w:rPr>
          <w:rFonts w:ascii="Roboto Mono" w:cs="Roboto Mono" w:eastAsia="Roboto Mono" w:hAnsi="Roboto Mono"/>
          <w:color w:val="188038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ON таблица1.id = таблица2.id</w:t>
      </w:r>
    </w:p>
    <w:p w:rsidR="00000000" w:rsidDel="00000000" w:rsidP="00000000" w:rsidRDefault="00000000" w:rsidRPr="00000000" w14:paraId="00000008">
      <w:pPr>
        <w:spacing w:before="240" w:line="240" w:lineRule="auto"/>
        <w:rPr>
          <w:rFonts w:ascii="Roboto Mono" w:cs="Roboto Mono" w:eastAsia="Roboto Mono" w:hAnsi="Roboto Mono"/>
          <w:color w:val="188038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WHERE статус = 'ACTIVE';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88038"/>
          <w:sz w:val="24"/>
          <w:szCs w:val="24"/>
          <w:highlight w:val="white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Использовал INNER JOIN для выборки только тех записей, где данные присутствуют в обеих таблицах. Например, выводили номер полиса, статус и другие поля только для корректно связанных записей.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2. API + TLS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6"/>
          <w:szCs w:val="26"/>
          <w:rtl w:val="0"/>
        </w:rPr>
        <w:t xml:space="preserve">Вопрос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f1115"/>
          <w:sz w:val="24"/>
          <w:szCs w:val="24"/>
          <w:highlight w:val="white"/>
          <w:rtl w:val="0"/>
        </w:rPr>
        <w:t xml:space="preserve">Что такое keystore? С какой проблемой при TLS/SSL вы сталкивались при тестировании API? Как настраивали Wiremock для SOAP?</w:t>
        <w:br w:type="textWrapping"/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По TLS/SSL глубокого опыта нет, но сталкивался с сертификатами при интеграционном тестировании.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На проекте использовали сертификаты для подписания запросов. Например, при создании страхователя нужно было подписать данные сертификатом. У нас были готовые скрипты, через которые создавались сертификаты для тестовых пользователей.</w:t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Работали через защищённое взаимодействие, где клиент передавал сертификат для подтверждения подлинности. Использовалось шифрование и цифровые сертификаты. Точно не подскажу, был это TLS или SSL.</w:t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rFonts w:ascii="Roboto" w:cs="Roboto" w:eastAsia="Roboto" w:hAnsi="Roboto"/>
          <w:b w:val="1"/>
          <w:bCs w:val="1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hd w:fill="ffffff" w:val="clear"/>
        <w:spacing w:after="240" w:before="480" w:line="240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hva0k3ze7ha5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3. Логи, мониторинг и алерты</w:t>
      </w:r>
    </w:p>
    <w:p w:rsidR="00000000" w:rsidDel="00000000" w:rsidP="00000000" w:rsidRDefault="00000000" w:rsidRPr="00000000" w14:paraId="0000000E">
      <w:pPr>
        <w:spacing w:before="240" w:lin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8"/>
          <w:szCs w:val="28"/>
          <w:rtl w:val="0"/>
        </w:rPr>
        <w:t xml:space="preserve">Вопрос: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f1115"/>
          <w:sz w:val="24"/>
          <w:szCs w:val="24"/>
          <w:highlight w:val="white"/>
          <w:rtl w:val="0"/>
        </w:rPr>
        <w:t xml:space="preserve">Из каких компонентов состоит ваш стек сбора логов? Что такое Fluentd/Filebeat? Какой дашборд в Grafana строите первым?</w:t>
        <w:br w:type="textWrapping"/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Дашборды в Grafana были уже готовы, их обычно предоставлял DevOps.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Чаще всего смотрели: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RPS,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количество ошибок,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количество упавших запросов после релиза,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метрики сервисов.</w:t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После выката релиза мониторили, чтобы количество ошибок оставалось в пределах нормы. Например, если обычно падало около 50 запросов в час из-за валидации, то сравнивали, не выросло ли число ошибок после релиза.</w:t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Если появлялись аномалии — шли в Kibana и смотрели логи конкретных сервисов для расследования проблемы.</w:t>
      </w:r>
    </w:p>
    <w:p w:rsidR="00000000" w:rsidDel="00000000" w:rsidP="00000000" w:rsidRDefault="00000000" w:rsidRPr="00000000" w14:paraId="00000016">
      <w:pPr>
        <w:spacing w:before="240" w:line="240" w:lineRule="auto"/>
        <w:rPr>
          <w:rFonts w:ascii="Roboto" w:cs="Roboto" w:eastAsia="Roboto" w:hAnsi="Roboto"/>
          <w:b w:val="1"/>
          <w:bCs w:val="1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hd w:fill="ffffff" w:val="clear"/>
        <w:spacing w:after="240" w:before="480" w:line="240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ani14w2zv1k8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4. Очереди и NoSQL (producer / consumer)</w:t>
      </w:r>
    </w:p>
    <w:p w:rsidR="00000000" w:rsidDel="00000000" w:rsidP="00000000" w:rsidRDefault="00000000" w:rsidRPr="00000000" w14:paraId="00000018">
      <w:pPr>
        <w:spacing w:before="240" w:lin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8"/>
          <w:szCs w:val="28"/>
          <w:rtl w:val="0"/>
        </w:rPr>
        <w:t xml:space="preserve">Вопрос: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f1115"/>
          <w:sz w:val="24"/>
          <w:szCs w:val="24"/>
          <w:highlight w:val="white"/>
          <w:rtl w:val="0"/>
        </w:rPr>
        <w:t xml:space="preserve">С какими из технологий (Kafka, RabbitMQ, Redis, MongoDB) вы работали? Приведите пример producer/consumer сценария в тестах и один запрос к Redis или MongoDB.</w:t>
        <w:br w:type="textWrapping"/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Ответ:</w:t>
        <w:br w:type="textWrapping"/>
        <w:t xml:space="preserve"> Работал с: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Kafka,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RabbitMQ,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ActiveMQ,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Grafana.</w:t>
      </w:r>
    </w:p>
    <w:p w:rsidR="00000000" w:rsidDel="00000000" w:rsidP="00000000" w:rsidRDefault="00000000" w:rsidRPr="00000000" w14:paraId="0000001D">
      <w:pPr>
        <w:spacing w:after="240" w:before="240" w:lin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MongoDB и Redis на проектах не использовал, но знаю, что Redis часто применяют как кэш.</w:t>
      </w:r>
    </w:p>
    <w:p w:rsidR="00000000" w:rsidDel="00000000" w:rsidP="00000000" w:rsidRDefault="00000000" w:rsidRPr="00000000" w14:paraId="0000001E">
      <w:pPr>
        <w:spacing w:after="240" w:before="240" w:lin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С RabbitMQ работал на проекте: подкладывал сообщения в очередь. Например, отправляли сведения о трудовой деятельности и подтверждения.</w:t>
      </w:r>
    </w:p>
    <w:p w:rsidR="00000000" w:rsidDel="00000000" w:rsidP="00000000" w:rsidRDefault="00000000" w:rsidRPr="00000000" w14:paraId="0000001F">
      <w:pPr>
        <w:spacing w:after="240" w:before="240" w:lin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С Kafka работал в сценариях producer/consumer: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producer отправляет сообщение в топик;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consumer читает сообщение и передаёт дальше.</w:t>
      </w:r>
    </w:p>
    <w:p w:rsidR="00000000" w:rsidDel="00000000" w:rsidP="00000000" w:rsidRDefault="00000000" w:rsidRPr="00000000" w14:paraId="00000022">
      <w:pPr>
        <w:spacing w:after="240" w:before="240" w:lin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Проверяли: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целостность сообщений,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highlight w:val="white"/>
          <w:rtl w:val="0"/>
        </w:rPr>
        <w:t xml:space="preserve">корректность преобразования JSON ↔ XML,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что все поля передаются,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что сообщения не теряются между топиками.</w:t>
      </w:r>
    </w:p>
    <w:p w:rsidR="00000000" w:rsidDel="00000000" w:rsidP="00000000" w:rsidRDefault="00000000" w:rsidRPr="00000000" w14:paraId="00000027">
      <w:pPr>
        <w:spacing w:after="240" w:before="240" w:lin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Если сообщение терялось: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проверяли network/UI,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смотрели, ушёл ли запрос,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проверяли логи сервисов,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проверяли маппинг полей,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240" w:before="0" w:beforeAutospacing="0" w:lin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проходили по цепочке сервисов до момента потери сообщения.</w:t>
      </w:r>
    </w:p>
    <w:p w:rsidR="00000000" w:rsidDel="00000000" w:rsidP="00000000" w:rsidRDefault="00000000" w:rsidRPr="00000000" w14:paraId="0000002D">
      <w:pPr>
        <w:spacing w:before="240" w:line="240" w:lineRule="auto"/>
        <w:rPr>
          <w:rFonts w:ascii="Roboto" w:cs="Roboto" w:eastAsia="Roboto" w:hAnsi="Roboto"/>
          <w:b w:val="1"/>
          <w:bCs w:val="1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hd w:fill="ffffff" w:val="clear"/>
        <w:spacing w:after="240" w:before="480" w:line="240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nwa9y6swtk32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5. Тест-дизайн и регресс</w:t>
      </w:r>
    </w:p>
    <w:p w:rsidR="00000000" w:rsidDel="00000000" w:rsidP="00000000" w:rsidRDefault="00000000" w:rsidRPr="00000000" w14:paraId="0000002F">
      <w:pPr>
        <w:spacing w:before="240" w:lin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highlight w:val="white"/>
          <w:rtl w:val="0"/>
        </w:rPr>
        <w:t xml:space="preserve">Назовите 3 техники тест-дизайна, которые вы реально использовали. Как собираете smoke-набор для регресса на новом проекте?</w:t>
        <w:br w:type="textWrapping"/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Ответ:</w:t>
        <w:br w:type="textWrapping"/>
        <w:t xml:space="preserve"> Из техник тест-дизайна использовал: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граничные значения,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эквивалентное разбиение,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предугадывание ошибок.</w:t>
      </w:r>
    </w:p>
    <w:p w:rsidR="00000000" w:rsidDel="00000000" w:rsidP="00000000" w:rsidRDefault="00000000" w:rsidRPr="00000000" w14:paraId="00000033">
      <w:pPr>
        <w:spacing w:after="240" w:before="240" w:lin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Также использовал: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таблицы принятия решений,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комбинации параметров,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чек-листы вместо формальной матрицы трассировки.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Попарное тестирование знаю теоретически, но на практике почти не применял.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Пример предугадывания ошибок:</w:t>
        <w:br w:type="textWrapping"/>
        <w:t xml:space="preserve"> проверяли нестандартные комбинации условий, когда система могла выбрать неверный сценарий или вообще не обработать кейс.</w:t>
      </w:r>
    </w:p>
    <w:p w:rsidR="00000000" w:rsidDel="00000000" w:rsidP="00000000" w:rsidRDefault="00000000" w:rsidRPr="00000000" w14:paraId="00000039">
      <w:pPr>
        <w:spacing w:after="240" w:before="240" w:lin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Smoke-набор для регресса собирал на основе основного бизнес-флоу.</w:t>
      </w:r>
    </w:p>
    <w:p w:rsidR="00000000" w:rsidDel="00000000" w:rsidP="00000000" w:rsidRDefault="00000000" w:rsidRPr="00000000" w14:paraId="0000003A">
      <w:pPr>
        <w:spacing w:after="240" w:before="240" w:lin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Например, для страхового проекта в smoke входили: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калькуляция полиса,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создание полиса,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оплата,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пролонгация,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аннулирование,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конвертация в AdInsure,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отправка email,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240" w:before="0" w:beforeAutospacing="0" w:lin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генерация печатной формы.</w:t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Проверялись основные пользовательские сценарии без углубления в сложные расчёты.</w:t>
      </w:r>
    </w:p>
    <w:p w:rsidR="00000000" w:rsidDel="00000000" w:rsidP="00000000" w:rsidRDefault="00000000" w:rsidRPr="00000000" w14:paraId="00000044">
      <w:pPr>
        <w:spacing w:before="240" w:line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hd w:fill="ffffff" w:val="clear"/>
        <w:spacing w:after="240" w:before="480" w:line="240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tb7npg794cay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6. Kubernetes (k8s) (для мидла не обязательно)</w:t>
      </w:r>
    </w:p>
    <w:p w:rsidR="00000000" w:rsidDel="00000000" w:rsidP="00000000" w:rsidRDefault="00000000" w:rsidRPr="00000000" w14:paraId="00000046">
      <w:pPr>
        <w:spacing w:before="240" w:lin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f1115"/>
          <w:sz w:val="24"/>
          <w:szCs w:val="24"/>
          <w:highlight w:val="white"/>
          <w:rtl w:val="0"/>
        </w:rPr>
        <w:t xml:space="preserve">Опишите процесс тестирования микросервисов в Kubernetes. Как поднимаете окружение, проверяете конфигурацию, расследуете проблемы с подом?</w:t>
        <w:br w:type="textWrapping"/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Ответ:</w:t>
        <w:br w:type="textWrapping"/>
        <w:t xml:space="preserve"> На проекте Kubernetes использовался, но активно с ним не работал. Обычно взаимодействовали с ним во время проблем с окружением или развертыванием.</w:t>
      </w:r>
    </w:p>
    <w:p w:rsidR="00000000" w:rsidDel="00000000" w:rsidP="00000000" w:rsidRDefault="00000000" w:rsidRPr="00000000" w14:paraId="00000047">
      <w:pPr>
        <w:spacing w:after="240" w:before="240" w:lin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После проекта самостоятельно поднимал локальное окружение: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Docker,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Kubernetes,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базу данных,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Kafka.</w:t>
      </w:r>
    </w:p>
    <w:p w:rsidR="00000000" w:rsidDel="00000000" w:rsidP="00000000" w:rsidRDefault="00000000" w:rsidRPr="00000000" w14:paraId="0000004C">
      <w:pPr>
        <w:spacing w:after="240" w:before="240" w:lin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Пробовал связывать сервисы между собой так, чтобы данные из топиков записывались в БД.</w:t>
      </w:r>
    </w:p>
    <w:p w:rsidR="00000000" w:rsidDel="00000000" w:rsidP="00000000" w:rsidRDefault="00000000" w:rsidRPr="00000000" w14:paraId="0000004D">
      <w:pPr>
        <w:spacing w:after="240" w:before="240" w:lin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Из Kubernetes смотрел: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pod’ы,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node’ы,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конфигурации,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создание и отключение дубликатов.</w:t>
      </w:r>
    </w:p>
    <w:p w:rsidR="00000000" w:rsidDel="00000000" w:rsidP="00000000" w:rsidRDefault="00000000" w:rsidRPr="00000000" w14:paraId="00000052">
      <w:pPr>
        <w:spacing w:after="240" w:before="240" w:lin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Основная работа была связана с анализом проблем при развертывании и проверкой работоспособности сервисов.</w:t>
      </w:r>
    </w:p>
    <w:p w:rsidR="00000000" w:rsidDel="00000000" w:rsidP="00000000" w:rsidRDefault="00000000" w:rsidRPr="00000000" w14:paraId="00000053">
      <w:pPr>
        <w:spacing w:before="240" w:line="240" w:lineRule="auto"/>
        <w:rPr>
          <w:rFonts w:ascii="Roboto" w:cs="Roboto" w:eastAsia="Roboto" w:hAnsi="Roboto"/>
          <w:b w:val="1"/>
          <w:bCs w:val="1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hd w:fill="ffffff" w:val="clear"/>
        <w:spacing w:after="240" w:before="480" w:line="240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mawhdibik0vr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7. Интеграционное тестирование</w:t>
      </w:r>
    </w:p>
    <w:p w:rsidR="00000000" w:rsidDel="00000000" w:rsidP="00000000" w:rsidRDefault="00000000" w:rsidRPr="00000000" w14:paraId="00000055">
      <w:pPr>
        <w:spacing w:before="240" w:lin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f1115"/>
          <w:sz w:val="24"/>
          <w:szCs w:val="24"/>
          <w:highlight w:val="white"/>
          <w:rtl w:val="0"/>
        </w:rPr>
        <w:t xml:space="preserve">Расскажите пример интеграционного теста, который вы проводили. Какие сервисы взаимодействовали, что проверяли?»</w:t>
        <w:br w:type="textWrapping"/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Ответ:</w:t>
        <w:br w:type="textWrapping"/>
        <w:t xml:space="preserve"> Проводил как внешнее, так и внутреннее интеграционное тестирование.</w:t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Внешние интеграции: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имитировали запросы от партнёров,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проверяли расчёты,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создание сущностей,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оплату,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корректность ответов API.</w:t>
      </w:r>
    </w:p>
    <w:p w:rsidR="00000000" w:rsidDel="00000000" w:rsidP="00000000" w:rsidRDefault="00000000" w:rsidRPr="00000000" w14:paraId="0000005C">
      <w:pPr>
        <w:spacing w:after="240" w:before="240" w:lin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Внутренние интеграции: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тестировали взаимодействие UI и backend,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тестировали микросервисы расчётов,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генерацию печатных форм,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highlight w:val="white"/>
          <w:rtl w:val="0"/>
        </w:rPr>
        <w:t xml:space="preserve">преобразование JSON → XML,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корректность маппинга полей,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240" w:before="0" w:beforeAutospacing="0" w:lin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финальные данные, приходящие пользователю.</w:t>
      </w:r>
    </w:p>
    <w:p w:rsidR="00000000" w:rsidDel="00000000" w:rsidP="00000000" w:rsidRDefault="00000000" w:rsidRPr="00000000" w14:paraId="00000063">
      <w:pPr>
        <w:spacing w:after="240" w:before="240" w:lin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Большая часть тестирования была именно интеграционной.</w:t>
      </w:r>
    </w:p>
    <w:p w:rsidR="00000000" w:rsidDel="00000000" w:rsidP="00000000" w:rsidRDefault="00000000" w:rsidRPr="00000000" w14:paraId="00000064">
      <w:pPr>
        <w:spacing w:before="240" w:line="240" w:lineRule="auto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f1115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 Был ли опыт со СМЭВ 3, СМЭВ 4 (опционально). Если нет может есть понимание как это работает? </w:t>
      </w:r>
    </w:p>
    <w:p w:rsidR="00000000" w:rsidDel="00000000" w:rsidP="00000000" w:rsidRDefault="00000000" w:rsidRPr="00000000" w14:paraId="00000066">
      <w:pPr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Ответ:</w:t>
        <w:br w:type="textWrapping"/>
        <w:t xml:space="preserve"> Был опыт работы с интеграциями, связанными со СМЭВ, предположительно СМЭВ 3.</w:t>
      </w:r>
    </w:p>
    <w:p w:rsidR="00000000" w:rsidDel="00000000" w:rsidP="00000000" w:rsidRDefault="00000000" w:rsidRPr="00000000" w14:paraId="0000006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Работал с интеграциями: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ЗАГС,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ПФР,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ВНГУ,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сервисами подтверждения данных страхователей.</w:t>
      </w:r>
    </w:p>
    <w:p w:rsidR="00000000" w:rsidDel="00000000" w:rsidP="00000000" w:rsidRDefault="00000000" w:rsidRPr="00000000" w14:paraId="0000006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Взаимодействие происходило через XML-сообщения и очереди.</w:t>
      </w:r>
    </w:p>
    <w:p w:rsidR="00000000" w:rsidDel="00000000" w:rsidP="00000000" w:rsidRDefault="00000000" w:rsidRPr="00000000" w14:paraId="0000006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Использовали XSD-схемы для формирования сообщений.</w:t>
        <w:br w:type="textWrapping"/>
        <w:t xml:space="preserve"> Эмулировали ответы внешних систем.</w:t>
      </w:r>
    </w:p>
    <w:p w:rsidR="00000000" w:rsidDel="00000000" w:rsidP="00000000" w:rsidRDefault="00000000" w:rsidRPr="00000000" w14:paraId="0000006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подтверждение периода работы пользователя,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проверка сведений о трудовой деятельности,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подтверждение данных страхователя.</w:t>
      </w:r>
    </w:p>
    <w:p w:rsidR="00000000" w:rsidDel="00000000" w:rsidP="00000000" w:rsidRDefault="00000000" w:rsidRPr="00000000" w14:paraId="0000007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Если данные не подтверждались внешней системой — в БД устанавливался статус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, и карточка считалась неподтверждённой.</w:t>
      </w:r>
    </w:p>
    <w:p w:rsidR="00000000" w:rsidDel="00000000" w:rsidP="00000000" w:rsidRDefault="00000000" w:rsidRPr="00000000" w14:paraId="0000007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Также были сценарии: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отправки сведений в ЗАГС,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передачи данных о рождении ребёнка,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обмена XML-документами между сервисами.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566.9291338582677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