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93E7" w14:textId="42F04E4A" w:rsidR="008C5D65" w:rsidRDefault="008C5D65" w:rsidP="008C5D6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  <w:r>
        <w:rPr>
          <w:sz w:val="36"/>
          <w:szCs w:val="36"/>
        </w:rPr>
        <w:t xml:space="preserve"> </w:t>
      </w:r>
    </w:p>
    <w:p w14:paraId="6ACEAECF" w14:textId="43955E34" w:rsidR="008C5D65" w:rsidRDefault="008C5D65" w:rsidP="008C5D6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sz w:val="36"/>
          <w:szCs w:val="36"/>
        </w:rPr>
        <w:t>or</w:t>
      </w:r>
    </w:p>
    <w:p w14:paraId="7CB900C5" w14:textId="25BD50BA" w:rsidR="008C5D65" w:rsidRDefault="008C5D65" w:rsidP="008C5D6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C5D65">
        <w:rPr>
          <w:sz w:val="36"/>
          <w:szCs w:val="36"/>
        </w:rPr>
        <w:t>Rocky Mountain Interdisciplinary History Conference</w:t>
      </w:r>
    </w:p>
    <w:p w14:paraId="605F8F82" w14:textId="428EDF2E" w:rsidR="008C5D65" w:rsidRDefault="008C5D65" w:rsidP="008C5D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Micah P. Austin, </w:t>
      </w:r>
      <w:r>
        <w:rPr>
          <w:sz w:val="24"/>
          <w:szCs w:val="24"/>
        </w:rPr>
        <w:t xml:space="preserve">History </w:t>
      </w:r>
      <w:r>
        <w:rPr>
          <w:sz w:val="24"/>
          <w:szCs w:val="24"/>
        </w:rPr>
        <w:t>Graduate Student, TTU</w:t>
      </w:r>
    </w:p>
    <w:p w14:paraId="36738252" w14:textId="2049C48A" w:rsidR="008C5D65" w:rsidRDefault="008C5D65" w:rsidP="008C5D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Research Advisors: Professors Jacob Baum and Abigail </w:t>
      </w:r>
      <w:proofErr w:type="spellStart"/>
      <w:r>
        <w:rPr>
          <w:sz w:val="24"/>
          <w:szCs w:val="24"/>
        </w:rPr>
        <w:t>Swingen</w:t>
      </w:r>
      <w:proofErr w:type="spellEnd"/>
      <w:r>
        <w:rPr>
          <w:sz w:val="24"/>
          <w:szCs w:val="24"/>
        </w:rPr>
        <w:t xml:space="preserve"> </w:t>
      </w:r>
    </w:p>
    <w:p w14:paraId="4D115780" w14:textId="77777777" w:rsidR="008C5D65" w:rsidRDefault="008C5D65" w:rsidP="008C5D65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7775CDF1">
          <v:rect id="_x0000_i1025" style="width:0;height:1.5pt" o:hralign="center" o:hrstd="t" o:hr="t" fillcolor="#a0a0a0" stroked="f"/>
        </w:pict>
      </w:r>
    </w:p>
    <w:p w14:paraId="3C954206" w14:textId="4CCBE47C" w:rsidR="00F34211" w:rsidRPr="008C5D65" w:rsidRDefault="008C5D65" w:rsidP="008C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B91">
        <w:rPr>
          <w:rFonts w:ascii="Times New Roman" w:hAnsi="Times New Roman" w:cs="Times New Roman"/>
          <w:sz w:val="24"/>
          <w:szCs w:val="24"/>
        </w:rPr>
        <w:t xml:space="preserve">This paper will examine Frederick V </w:t>
      </w:r>
      <w:r w:rsidR="005E678B">
        <w:rPr>
          <w:rFonts w:ascii="Times New Roman" w:hAnsi="Times New Roman" w:cs="Times New Roman"/>
          <w:sz w:val="24"/>
          <w:szCs w:val="24"/>
        </w:rPr>
        <w:t>t</w:t>
      </w:r>
      <w:r w:rsidR="00795B91">
        <w:rPr>
          <w:rFonts w:ascii="Times New Roman" w:hAnsi="Times New Roman" w:cs="Times New Roman"/>
          <w:sz w:val="24"/>
          <w:szCs w:val="24"/>
        </w:rPr>
        <w:t>he Elector</w:t>
      </w:r>
      <w:r w:rsidR="005E678B">
        <w:rPr>
          <w:rFonts w:ascii="Times New Roman" w:hAnsi="Times New Roman" w:cs="Times New Roman"/>
          <w:sz w:val="24"/>
          <w:szCs w:val="24"/>
        </w:rPr>
        <w:t xml:space="preserve"> of the</w:t>
      </w:r>
      <w:r w:rsidR="00795B91">
        <w:rPr>
          <w:rFonts w:ascii="Times New Roman" w:hAnsi="Times New Roman" w:cs="Times New Roman"/>
          <w:sz w:val="24"/>
          <w:szCs w:val="24"/>
        </w:rPr>
        <w:t xml:space="preserve"> Palatinate</w:t>
      </w:r>
      <w:r w:rsidR="005E678B">
        <w:rPr>
          <w:rFonts w:ascii="Times New Roman" w:hAnsi="Times New Roman" w:cs="Times New Roman"/>
          <w:sz w:val="24"/>
          <w:szCs w:val="24"/>
        </w:rPr>
        <w:t xml:space="preserve"> and how</w:t>
      </w:r>
      <w:r w:rsidR="00B3321C">
        <w:rPr>
          <w:rFonts w:ascii="Times New Roman" w:hAnsi="Times New Roman" w:cs="Times New Roman"/>
          <w:sz w:val="24"/>
          <w:szCs w:val="24"/>
        </w:rPr>
        <w:t xml:space="preserve"> both</w:t>
      </w:r>
      <w:r w:rsidR="005E678B">
        <w:rPr>
          <w:rFonts w:ascii="Times New Roman" w:hAnsi="Times New Roman" w:cs="Times New Roman"/>
          <w:sz w:val="24"/>
          <w:szCs w:val="24"/>
        </w:rPr>
        <w:t xml:space="preserve"> his confessional diplomatic channels between him, England, and other German princes, and</w:t>
      </w:r>
      <w:r w:rsidR="00B3321C">
        <w:rPr>
          <w:rFonts w:ascii="Times New Roman" w:hAnsi="Times New Roman" w:cs="Times New Roman"/>
          <w:sz w:val="24"/>
          <w:szCs w:val="24"/>
        </w:rPr>
        <w:t xml:space="preserve"> constitutional beliefs </w:t>
      </w:r>
      <w:r w:rsidR="005E678B">
        <w:rPr>
          <w:rFonts w:ascii="Times New Roman" w:hAnsi="Times New Roman" w:cs="Times New Roman"/>
          <w:sz w:val="24"/>
          <w:szCs w:val="24"/>
        </w:rPr>
        <w:t>influenced his actions, which inevitably ignited the Thirty Years’ War. I will be relying heavily on primary source material from England, which I will be examining this summer as part of my M.A. thesis travels, translated German documents, and secondary source material on the topic.</w:t>
      </w:r>
      <w:r w:rsidR="00795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1555 C.E., the Peace of Augsburg was signed in the Holy Roman Empire between Charles V, Holy Roman Emperor and the German Protestant Princes and Imperial cities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Schmalkaldic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League. From this peace, </w:t>
      </w:r>
      <w:proofErr w:type="spellStart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>Cuius</w:t>
      </w:r>
      <w:proofErr w:type="spellEnd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>regio</w:t>
      </w:r>
      <w:proofErr w:type="spellEnd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>eius</w:t>
      </w:r>
      <w:proofErr w:type="spellEnd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C5D65">
        <w:rPr>
          <w:rFonts w:ascii="Times New Roman" w:hAnsi="Times New Roman" w:cs="Times New Roman"/>
          <w:bCs/>
          <w:i/>
          <w:iCs/>
          <w:sz w:val="24"/>
          <w:szCs w:val="24"/>
        </w:rPr>
        <w:t>religio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, which mean</w:t>
      </w:r>
      <w:r w:rsidR="00B3321C">
        <w:rPr>
          <w:rFonts w:ascii="Times New Roman" w:hAnsi="Times New Roman" w:cs="Times New Roman"/>
          <w:bCs/>
          <w:iCs/>
          <w:sz w:val="24"/>
          <w:szCs w:val="24"/>
        </w:rPr>
        <w:t>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“whose realm, his religion,” gave German princes and</w:t>
      </w:r>
      <w:r w:rsidR="00D112D2">
        <w:rPr>
          <w:rFonts w:ascii="Times New Roman" w:hAnsi="Times New Roman" w:cs="Times New Roman"/>
          <w:bCs/>
          <w:iCs/>
          <w:sz w:val="24"/>
          <w:szCs w:val="24"/>
        </w:rPr>
        <w:t xml:space="preserve"> Imperial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cities in </w:t>
      </w:r>
      <w:r w:rsidR="00D112D2">
        <w:rPr>
          <w:rFonts w:ascii="Times New Roman" w:hAnsi="Times New Roman" w:cs="Times New Roman"/>
          <w:bCs/>
          <w:iCs/>
          <w:sz w:val="24"/>
          <w:szCs w:val="24"/>
        </w:rPr>
        <w:t>the empire the ability to chose the religious practices of their land.</w:t>
      </w:r>
      <w:r w:rsidR="00B3321C">
        <w:rPr>
          <w:rFonts w:ascii="Times New Roman" w:hAnsi="Times New Roman" w:cs="Times New Roman"/>
          <w:bCs/>
          <w:iCs/>
          <w:sz w:val="24"/>
          <w:szCs w:val="24"/>
        </w:rPr>
        <w:t xml:space="preserve"> However, after sixty-three-year peace, the confessional rivalries, which plagued the Holy Roman Empire before the Peace of Augsburg resurfaced, setting the stage for another possible cross-confessional conflict. </w:t>
      </w:r>
      <w:bookmarkStart w:id="0" w:name="_GoBack"/>
      <w:bookmarkEnd w:id="0"/>
    </w:p>
    <w:sectPr w:rsidR="00F34211" w:rsidRPr="008C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65"/>
    <w:rsid w:val="003B2DC6"/>
    <w:rsid w:val="005E678B"/>
    <w:rsid w:val="00795B91"/>
    <w:rsid w:val="008C5D65"/>
    <w:rsid w:val="00B3321C"/>
    <w:rsid w:val="00D112D2"/>
    <w:rsid w:val="00F3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45A1"/>
  <w15:chartTrackingRefBased/>
  <w15:docId w15:val="{5ABFBCF3-97F1-4003-8AB4-F79912F3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Austin</dc:creator>
  <cp:keywords/>
  <dc:description/>
  <cp:lastModifiedBy>Micah Austin</cp:lastModifiedBy>
  <cp:revision>2</cp:revision>
  <dcterms:created xsi:type="dcterms:W3CDTF">2019-04-26T15:23:00Z</dcterms:created>
  <dcterms:modified xsi:type="dcterms:W3CDTF">2019-04-26T16:25:00Z</dcterms:modified>
</cp:coreProperties>
</file>