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F12D" w14:textId="1BECC1B5" w:rsidR="00BA1EE2" w:rsidRDefault="00016F7F" w:rsidP="00306D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2η Εργαστηριακή Άσκηση</w:t>
      </w:r>
    </w:p>
    <w:p w14:paraId="183FD91C" w14:textId="1F7D36EE" w:rsidR="00016F7F" w:rsidRPr="00016F7F" w:rsidRDefault="00016F7F" w:rsidP="00306DB2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 xml:space="preserve">Άννα Κουτσώνη </w:t>
      </w:r>
      <w:r>
        <w:rPr>
          <w:rFonts w:cstheme="minorHAnsi"/>
          <w:b/>
          <w:bCs/>
          <w:sz w:val="24"/>
          <w:szCs w:val="24"/>
          <w:lang w:val="en-US"/>
        </w:rPr>
        <w:t>03120019</w:t>
      </w:r>
    </w:p>
    <w:p w14:paraId="68C89BFB" w14:textId="7AC595A6" w:rsidR="00306DB2" w:rsidRPr="00306DB2" w:rsidRDefault="00306DB2" w:rsidP="00306DB2">
      <w:pPr>
        <w:rPr>
          <w:rFonts w:cstheme="minorHAnsi"/>
          <w:b/>
          <w:bCs/>
          <w:sz w:val="24"/>
          <w:szCs w:val="24"/>
        </w:rPr>
      </w:pPr>
      <w:r w:rsidRPr="00306DB2">
        <w:rPr>
          <w:rFonts w:cstheme="minorHAnsi"/>
          <w:b/>
          <w:bCs/>
          <w:sz w:val="24"/>
          <w:szCs w:val="24"/>
        </w:rPr>
        <w:t>ΜΕΡΟΣ 1</w:t>
      </w:r>
    </w:p>
    <w:p w14:paraId="7314E112" w14:textId="77777777" w:rsidR="00306DB2" w:rsidRPr="00306DB2" w:rsidRDefault="00306DB2" w:rsidP="00306DB2">
      <w:pPr>
        <w:rPr>
          <w:rFonts w:cstheme="minorHAnsi"/>
        </w:rPr>
      </w:pPr>
      <w:r w:rsidRPr="00664AA8">
        <w:rPr>
          <w:rFonts w:cstheme="minorHAnsi"/>
          <w:u w:val="single"/>
        </w:rPr>
        <w:t>Ερώτηση 1:</w:t>
      </w:r>
      <w:r w:rsidRPr="00306DB2">
        <w:rPr>
          <w:rFonts w:cstheme="minorHAnsi"/>
        </w:rPr>
        <w:t xml:space="preserve"> Με το Χ ισούται το Ζ.</w:t>
      </w:r>
    </w:p>
    <w:p w14:paraId="030B572B" w14:textId="75047ACC" w:rsidR="00306DB2" w:rsidRPr="00306DB2" w:rsidRDefault="00306DB2" w:rsidP="00306DB2">
      <w:pPr>
        <w:rPr>
          <w:rFonts w:cstheme="minorHAnsi"/>
        </w:rPr>
      </w:pPr>
      <w:r w:rsidRPr="00664AA8">
        <w:rPr>
          <w:rFonts w:cstheme="minorHAnsi"/>
          <w:u w:val="single"/>
        </w:rPr>
        <w:t>Ερώτηση 2:</w:t>
      </w:r>
      <w:r w:rsidRPr="00306DB2">
        <w:rPr>
          <w:rFonts w:cstheme="minorHAnsi"/>
        </w:rPr>
        <w:t xml:space="preserve"> Παρ</w:t>
      </w:r>
      <w:r w:rsidRPr="00306DB2">
        <w:rPr>
          <w:rFonts w:cstheme="minorHAnsi"/>
        </w:rPr>
        <w:t>α</w:t>
      </w:r>
      <w:r w:rsidRPr="00306DB2">
        <w:rPr>
          <w:rFonts w:cstheme="minorHAnsi"/>
        </w:rPr>
        <w:t>τηρούμε ότι fftshift(X)=ifftshift(X) και έπειτα X=Y=Z.</w:t>
      </w:r>
    </w:p>
    <w:p w14:paraId="651BC830" w14:textId="77777777" w:rsidR="00306DB2" w:rsidRPr="00306DB2" w:rsidRDefault="00306DB2" w:rsidP="00306DB2">
      <w:pPr>
        <w:rPr>
          <w:rFonts w:cstheme="minorHAnsi"/>
        </w:rPr>
      </w:pPr>
      <w:r w:rsidRPr="00664AA8">
        <w:rPr>
          <w:rFonts w:cstheme="minorHAnsi"/>
          <w:u w:val="single"/>
        </w:rPr>
        <w:t>Ερώτηση 3:</w:t>
      </w:r>
      <w:r w:rsidRPr="00306DB2">
        <w:rPr>
          <w:rFonts w:cstheme="minorHAnsi"/>
        </w:rPr>
        <w:t xml:space="preserve"> Το τροποποιημένο παράδειγμα θα είναι:</w:t>
      </w:r>
    </w:p>
    <w:p w14:paraId="75DBC2C9" w14:textId="47E7E523" w:rsidR="00306DB2" w:rsidRPr="00306DB2" w:rsidRDefault="00306DB2" w:rsidP="00306DB2">
      <w:pPr>
        <w:rPr>
          <w:rFonts w:cstheme="minorHAnsi"/>
          <w:lang w:val="en-US"/>
        </w:rPr>
      </w:pPr>
      <w:r w:rsidRPr="00306DB2">
        <w:rPr>
          <w:rFonts w:cstheme="minorHAnsi"/>
          <w:lang w:val="en-US"/>
        </w:rPr>
        <w:t>&gt;&gt; close all; clear all;</w:t>
      </w:r>
      <w:r w:rsidRPr="00306DB2">
        <w:rPr>
          <w:rFonts w:cstheme="minorHAnsi"/>
          <w:lang w:val="en-US"/>
        </w:rPr>
        <w:t xml:space="preserve"> </w:t>
      </w:r>
      <w:r w:rsidRPr="00306DB2">
        <w:rPr>
          <w:rFonts w:cstheme="minorHAnsi"/>
          <w:lang w:val="en-US"/>
        </w:rPr>
        <w:t>clc;</w:t>
      </w:r>
    </w:p>
    <w:p w14:paraId="0ACC98B3" w14:textId="77777777" w:rsidR="00306DB2" w:rsidRPr="00306DB2" w:rsidRDefault="00306DB2" w:rsidP="00306DB2">
      <w:pPr>
        <w:rPr>
          <w:rFonts w:cstheme="minorHAnsi"/>
          <w:lang w:val="en-US"/>
        </w:rPr>
      </w:pPr>
      <w:r w:rsidRPr="00306DB2">
        <w:rPr>
          <w:rFonts w:cstheme="minorHAnsi"/>
          <w:lang w:val="en-US"/>
        </w:rPr>
        <w:t xml:space="preserve">&gt;&gt; X=[1  1  1  0  0  0  0  1  1] </w:t>
      </w:r>
    </w:p>
    <w:p w14:paraId="660AD248" w14:textId="77777777" w:rsidR="00306DB2" w:rsidRPr="00306DB2" w:rsidRDefault="00306DB2" w:rsidP="00306DB2">
      <w:pPr>
        <w:rPr>
          <w:rFonts w:cstheme="minorHAnsi"/>
          <w:lang w:val="en-US"/>
        </w:rPr>
      </w:pPr>
      <w:r w:rsidRPr="00306DB2">
        <w:rPr>
          <w:rFonts w:cstheme="minorHAnsi"/>
          <w:lang w:val="en-US"/>
        </w:rPr>
        <w:t>&gt;&gt; figure; subplot (2,1,1); plot([-4:4],X); ylabel('X');</w:t>
      </w:r>
    </w:p>
    <w:p w14:paraId="48320A65" w14:textId="77777777" w:rsidR="00306DB2" w:rsidRPr="00306DB2" w:rsidRDefault="00306DB2" w:rsidP="00306DB2">
      <w:pPr>
        <w:rPr>
          <w:rFonts w:cstheme="minorHAnsi"/>
          <w:lang w:val="de-DE"/>
        </w:rPr>
      </w:pPr>
      <w:r w:rsidRPr="00306DB2">
        <w:rPr>
          <w:rFonts w:cstheme="minorHAnsi"/>
          <w:lang w:val="de-DE"/>
        </w:rPr>
        <w:t xml:space="preserve">&gt;&gt; x=ifft(X) </w:t>
      </w:r>
    </w:p>
    <w:p w14:paraId="42C5904B" w14:textId="77777777" w:rsidR="00306DB2" w:rsidRPr="00306DB2" w:rsidRDefault="00306DB2" w:rsidP="00306DB2">
      <w:pPr>
        <w:rPr>
          <w:rFonts w:cstheme="minorHAnsi"/>
          <w:lang w:val="de-DE"/>
        </w:rPr>
      </w:pPr>
      <w:r w:rsidRPr="00306DB2">
        <w:rPr>
          <w:rFonts w:cstheme="minorHAnsi"/>
          <w:lang w:val="de-DE"/>
        </w:rPr>
        <w:t xml:space="preserve">&gt;&gt; xb=fftshift(x) </w:t>
      </w:r>
    </w:p>
    <w:p w14:paraId="303D71A7" w14:textId="77777777" w:rsidR="00306DB2" w:rsidRPr="00306DB2" w:rsidRDefault="00306DB2" w:rsidP="00306DB2">
      <w:pPr>
        <w:rPr>
          <w:rFonts w:cstheme="minorHAnsi"/>
          <w:lang w:val="en-US"/>
        </w:rPr>
      </w:pPr>
      <w:r w:rsidRPr="00306DB2">
        <w:rPr>
          <w:rFonts w:cstheme="minorHAnsi"/>
          <w:lang w:val="en-US"/>
        </w:rPr>
        <w:t>&gt;&gt; subplot (2,1,2); plot([-4:4],xb); ylabel('xb');</w:t>
      </w:r>
    </w:p>
    <w:p w14:paraId="403DD66E" w14:textId="77777777" w:rsidR="00306DB2" w:rsidRPr="00306DB2" w:rsidRDefault="00306DB2" w:rsidP="00306DB2">
      <w:pPr>
        <w:rPr>
          <w:rFonts w:cstheme="minorHAnsi"/>
          <w:lang w:val="en-US"/>
        </w:rPr>
      </w:pPr>
    </w:p>
    <w:p w14:paraId="1F580DBC" w14:textId="77777777" w:rsidR="00306DB2" w:rsidRPr="00306DB2" w:rsidRDefault="00306DB2" w:rsidP="00306DB2">
      <w:pPr>
        <w:rPr>
          <w:rFonts w:cstheme="minorHAnsi"/>
        </w:rPr>
      </w:pPr>
      <w:r w:rsidRPr="00306DB2">
        <w:rPr>
          <w:rFonts w:cstheme="minorHAnsi"/>
        </w:rPr>
        <w:t>όπου Χ έχουμε βάλει το αποτέλεσμα του X=ifftshift(Xb) με Χb=[0 0 1 1 1 1 1 0 0]</w:t>
      </w:r>
    </w:p>
    <w:p w14:paraId="10139BA0" w14:textId="77777777" w:rsidR="00306DB2" w:rsidRPr="00306DB2" w:rsidRDefault="00306DB2" w:rsidP="00306DB2">
      <w:pPr>
        <w:rPr>
          <w:rFonts w:cstheme="minorHAnsi"/>
        </w:rPr>
      </w:pPr>
    </w:p>
    <w:p w14:paraId="5B45F0B0" w14:textId="77777777" w:rsidR="00306DB2" w:rsidRPr="00306DB2" w:rsidRDefault="00306DB2" w:rsidP="00306DB2">
      <w:pPr>
        <w:rPr>
          <w:rFonts w:cstheme="minorHAnsi"/>
          <w:b/>
          <w:bCs/>
          <w:sz w:val="24"/>
          <w:szCs w:val="24"/>
        </w:rPr>
      </w:pPr>
      <w:r w:rsidRPr="00306DB2">
        <w:rPr>
          <w:rFonts w:cstheme="minorHAnsi"/>
          <w:b/>
          <w:bCs/>
          <w:sz w:val="24"/>
          <w:szCs w:val="24"/>
        </w:rPr>
        <w:t>ΜΕΡΟΣ 2</w:t>
      </w:r>
    </w:p>
    <w:p w14:paraId="266FCF2D" w14:textId="79EA617A" w:rsidR="00306DB2" w:rsidRPr="00306DB2" w:rsidRDefault="00306DB2" w:rsidP="00306DB2">
      <w:pPr>
        <w:rPr>
          <w:rFonts w:cstheme="minorHAnsi"/>
        </w:rPr>
      </w:pPr>
      <w:r w:rsidRPr="00306DB2">
        <w:rPr>
          <w:rFonts w:cstheme="minorHAnsi"/>
          <w:b/>
          <w:bCs/>
        </w:rPr>
        <w:t>3.</w:t>
      </w:r>
      <w:r w:rsidRPr="00306DB2">
        <w:rPr>
          <w:rFonts w:cstheme="minorHAnsi"/>
        </w:rPr>
        <w:t xml:space="preserve"> Παρατηρούμε ότι το πλάτος των κυματώσεων του φίλτρου μήκους 160+1 είναι μικρότερο από αυτό των κυματώσεων του φίλτρου μήκους 64+1 και ότι οι κυματώσεις είναι περισσότερες/πυκνότερες. Επιπλέον το φίλτρο 160+1 εφαρμόζεται με μεγαλύτερη επιτυχία στο σήμα και </w:t>
      </w:r>
      <w:r w:rsidRPr="00306DB2">
        <w:rPr>
          <w:rFonts w:cstheme="minorHAnsi"/>
        </w:rPr>
        <w:t>αποκόπτει</w:t>
      </w:r>
      <w:r w:rsidRPr="00306DB2">
        <w:rPr>
          <w:rFonts w:cstheme="minorHAnsi"/>
        </w:rPr>
        <w:t xml:space="preserve"> καλύτερα τις παρεμβολές στις υψηλότερες συχνότητες.</w:t>
      </w:r>
    </w:p>
    <w:p w14:paraId="2A6BAA5F" w14:textId="64932AE2" w:rsidR="00306DB2" w:rsidRPr="00306DB2" w:rsidRDefault="00306DB2" w:rsidP="00306DB2">
      <w:pPr>
        <w:rPr>
          <w:rFonts w:cstheme="minorHAnsi"/>
        </w:rPr>
      </w:pPr>
      <w:r w:rsidRPr="00306DB2">
        <w:rPr>
          <w:rFonts w:cstheme="minorHAnsi"/>
          <w:b/>
          <w:bCs/>
        </w:rPr>
        <w:t>4.</w:t>
      </w:r>
      <w:r w:rsidRPr="00306DB2">
        <w:rPr>
          <w:rFonts w:cstheme="minorHAnsi"/>
        </w:rPr>
        <w:t xml:space="preserve"> Παρατηρούμε ότι όπως και πριν το φίλτρο μήκους 160+1 είναι καλύτερο από το φίλτρο μήκους 64+1 διότι το πλάτος των κυματώσεων είναι μικρότερο και το φίλτρο αποκόπτει καλύτερα τις υψηλές συχνότητες  και διατηρεί το σήμα. </w:t>
      </w:r>
      <w:r w:rsidRPr="00306DB2">
        <w:rPr>
          <w:rFonts w:cstheme="minorHAnsi"/>
        </w:rPr>
        <w:t>Ωστόσο και τα δύο είναι λιγότερο αποδοτικά από τα αντίστοιχου μήκους φίλτρα με οριακές συχνότητες 0,1 και 0,15 του προηγούμενου ερωτήματος διότι η διαφορά των συχνοτήτων είναι αρκετά μικρότερη.</w:t>
      </w:r>
    </w:p>
    <w:p w14:paraId="2A3AEF61" w14:textId="77777777" w:rsidR="00636551" w:rsidRDefault="00306DB2" w:rsidP="00306DB2">
      <w:pPr>
        <w:rPr>
          <w:rFonts w:cstheme="minorHAnsi"/>
          <w:u w:val="single"/>
        </w:rPr>
      </w:pPr>
      <w:r w:rsidRPr="00306DB2">
        <w:rPr>
          <w:rFonts w:cstheme="minorHAnsi"/>
          <w:u w:val="single"/>
        </w:rPr>
        <w:t>Φίλτρο μήκους 64+1</w:t>
      </w:r>
    </w:p>
    <w:p w14:paraId="663B189A" w14:textId="76E68D7F" w:rsidR="00DB1E4F" w:rsidRDefault="00DB1E4F" w:rsidP="00306DB2">
      <w:pPr>
        <w:rPr>
          <w:rFonts w:cstheme="minorHAnsi"/>
          <w:u w:val="single"/>
        </w:rPr>
      </w:pPr>
      <w:r w:rsidRPr="00306DB2">
        <w:rPr>
          <w:rFonts w:cstheme="minorHAnsi"/>
          <w:noProof/>
        </w:rPr>
        <w:drawing>
          <wp:inline distT="0" distB="0" distL="0" distR="0" wp14:anchorId="05CF26AB" wp14:editId="14B02C1B">
            <wp:extent cx="2705100" cy="2028989"/>
            <wp:effectExtent l="0" t="0" r="0" b="9525"/>
            <wp:docPr id="115857945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945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196" cy="20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78E" w14:textId="564068C2" w:rsidR="00306DB2" w:rsidRPr="00306DB2" w:rsidRDefault="00306DB2" w:rsidP="00306DB2">
      <w:pPr>
        <w:rPr>
          <w:rFonts w:cstheme="minorHAnsi"/>
          <w:u w:val="single"/>
        </w:rPr>
      </w:pPr>
      <w:r w:rsidRPr="00306DB2">
        <w:rPr>
          <w:rFonts w:cstheme="minorHAnsi"/>
          <w:u w:val="single"/>
        </w:rPr>
        <w:lastRenderedPageBreak/>
        <w:t>Φίλτρο μήκους 160+1</w:t>
      </w:r>
    </w:p>
    <w:p w14:paraId="0EA44563" w14:textId="35C2E47E" w:rsidR="00306DB2" w:rsidRPr="00306DB2" w:rsidRDefault="00306DB2" w:rsidP="00306DB2">
      <w:pPr>
        <w:rPr>
          <w:rFonts w:cstheme="minorHAnsi"/>
        </w:rPr>
      </w:pPr>
      <w:r w:rsidRPr="00306DB2">
        <w:rPr>
          <w:rFonts w:cstheme="minorHAnsi"/>
          <w:noProof/>
        </w:rPr>
        <w:drawing>
          <wp:inline distT="0" distB="0" distL="0" distR="0" wp14:anchorId="10C47A69" wp14:editId="417C886D">
            <wp:extent cx="3924300" cy="2943461"/>
            <wp:effectExtent l="0" t="0" r="0" b="9525"/>
            <wp:docPr id="1043158349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58349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67" cy="29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AC0" w14:textId="77777777" w:rsidR="00306DB2" w:rsidRPr="00306DB2" w:rsidRDefault="00306DB2" w:rsidP="00306DB2">
      <w:pPr>
        <w:rPr>
          <w:rFonts w:cstheme="minorHAnsi"/>
        </w:rPr>
      </w:pPr>
    </w:p>
    <w:p w14:paraId="408CB0A8" w14:textId="77777777" w:rsidR="00606413" w:rsidRDefault="00306DB2" w:rsidP="00606413">
      <w:pPr>
        <w:spacing w:after="0" w:line="240" w:lineRule="auto"/>
        <w:rPr>
          <w:rFonts w:cstheme="minorHAnsi"/>
          <w:b/>
          <w:bCs/>
        </w:rPr>
      </w:pPr>
      <w:r w:rsidRPr="00306DB2">
        <w:rPr>
          <w:rFonts w:cstheme="minorHAnsi"/>
          <w:b/>
          <w:bCs/>
        </w:rPr>
        <w:t>5.</w:t>
      </w:r>
    </w:p>
    <w:p w14:paraId="2D0456EF" w14:textId="20643D34" w:rsidR="00606413" w:rsidRPr="00606413" w:rsidRDefault="0098761D" w:rsidP="00606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606413">
        <w:rPr>
          <w:rFonts w:cstheme="minorHAnsi"/>
          <w:b/>
          <w:bCs/>
        </w:rPr>
        <w:t xml:space="preserve"> </w:t>
      </w:r>
      <w:r w:rsidR="00DB6F0D" w:rsidRPr="00606413">
        <w:rPr>
          <w:rFonts w:cstheme="minorHAnsi"/>
          <w:b/>
          <w:bCs/>
        </w:rPr>
        <w:t xml:space="preserve"> </w:t>
      </w:r>
      <w:r w:rsidR="00606413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36640717" wp14:editId="7B59E52A">
            <wp:extent cx="4216060" cy="3162300"/>
            <wp:effectExtent l="0" t="0" r="0" b="0"/>
            <wp:docPr id="16" name="Εικόνα 16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54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D350" w14:textId="424ABD7F" w:rsidR="00606413" w:rsidRDefault="00606413" w:rsidP="00606413">
      <w:pPr>
        <w:rPr>
          <w:b/>
          <w:bCs/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114D3D5E" wp14:editId="57DC6F6A">
            <wp:extent cx="3688080" cy="2766282"/>
            <wp:effectExtent l="0" t="0" r="7620" b="0"/>
            <wp:docPr id="17" name="Εικόνα 1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19" cy="27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DB406AB" wp14:editId="642B41F0">
            <wp:extent cx="3860489" cy="2895600"/>
            <wp:effectExtent l="0" t="0" r="6985" b="0"/>
            <wp:docPr id="18" name="Εικόνα 18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10" cy="29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F92A073" wp14:editId="2FBD368F">
            <wp:extent cx="3779214" cy="2834640"/>
            <wp:effectExtent l="0" t="0" r="0" b="3810"/>
            <wp:docPr id="19" name="Εικόνα 19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07" cy="28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FCB9" w14:textId="77777777" w:rsidR="00606413" w:rsidRDefault="00606413" w:rsidP="00606413">
      <w:pPr>
        <w:rPr>
          <w:b/>
          <w:bCs/>
          <w:noProof/>
          <w:sz w:val="20"/>
          <w:szCs w:val="20"/>
          <w:lang w:val="en-US"/>
        </w:rPr>
      </w:pPr>
    </w:p>
    <w:p w14:paraId="334E0D5D" w14:textId="77777777" w:rsidR="00606413" w:rsidRDefault="00606413" w:rsidP="0060641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3) (0,1 kai 0,15 sto parksmcclellan)</w:t>
      </w:r>
    </w:p>
    <w:p w14:paraId="54637F8D" w14:textId="77777777" w:rsidR="00606413" w:rsidRDefault="00606413" w:rsidP="00606413">
      <w:pPr>
        <w:rPr>
          <w:b/>
          <w:bCs/>
          <w:noProof/>
          <w:sz w:val="20"/>
          <w:szCs w:val="20"/>
          <w:lang w:val="en-US"/>
        </w:rPr>
      </w:pPr>
    </w:p>
    <w:p w14:paraId="08212B1A" w14:textId="77777777" w:rsidR="00606413" w:rsidRDefault="00606413" w:rsidP="0060641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5D1A730" wp14:editId="57078BF1">
            <wp:extent cx="4551315" cy="3413760"/>
            <wp:effectExtent l="0" t="0" r="1905" b="0"/>
            <wp:docPr id="20" name="Εικόνα 20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2" cy="34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46FA" w14:textId="77777777" w:rsidR="00606413" w:rsidRDefault="00606413" w:rsidP="00606413">
      <w:pPr>
        <w:rPr>
          <w:b/>
          <w:bCs/>
          <w:sz w:val="20"/>
          <w:szCs w:val="20"/>
          <w:lang w:val="en-US"/>
        </w:rPr>
      </w:pPr>
    </w:p>
    <w:p w14:paraId="5CD2F069" w14:textId="77777777" w:rsidR="00606413" w:rsidRDefault="00606413" w:rsidP="00606413">
      <w:pPr>
        <w:rPr>
          <w:b/>
          <w:bCs/>
          <w:sz w:val="20"/>
          <w:szCs w:val="20"/>
          <w:lang w:val="en-US"/>
        </w:rPr>
      </w:pPr>
    </w:p>
    <w:p w14:paraId="235DD545" w14:textId="77777777" w:rsidR="00606413" w:rsidRDefault="00606413" w:rsidP="0060641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4) (0,11 kai 0,12 sto parksmcclellan)</w:t>
      </w:r>
    </w:p>
    <w:p w14:paraId="61CB8BD6" w14:textId="77777777" w:rsidR="00606413" w:rsidRDefault="00606413" w:rsidP="0060641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7907C88" wp14:editId="5D066165">
            <wp:extent cx="4876409" cy="3657600"/>
            <wp:effectExtent l="0" t="0" r="635" b="0"/>
            <wp:docPr id="21" name="Εικόνα 2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30" cy="36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6D6D" w14:textId="77777777" w:rsidR="00606413" w:rsidRPr="00E34CE8" w:rsidRDefault="00606413" w:rsidP="00606413">
      <w:pPr>
        <w:rPr>
          <w:b/>
          <w:bCs/>
          <w:sz w:val="20"/>
          <w:szCs w:val="20"/>
          <w:lang w:val="en-US"/>
        </w:rPr>
      </w:pPr>
    </w:p>
    <w:p w14:paraId="179A28DB" w14:textId="6932E2E2" w:rsidR="00BE300C" w:rsidRPr="0098761D" w:rsidRDefault="00BE300C" w:rsidP="00306DB2">
      <w:pPr>
        <w:rPr>
          <w:rFonts w:cstheme="minorHAnsi"/>
          <w:b/>
          <w:bCs/>
          <w:lang w:val="en-US"/>
        </w:rPr>
      </w:pPr>
    </w:p>
    <w:sectPr w:rsidR="00BE300C" w:rsidRPr="009876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F117" w14:textId="77777777" w:rsidR="00A20A63" w:rsidRDefault="00A20A63" w:rsidP="00636551">
      <w:pPr>
        <w:spacing w:after="0" w:line="240" w:lineRule="auto"/>
      </w:pPr>
      <w:r>
        <w:separator/>
      </w:r>
    </w:p>
  </w:endnote>
  <w:endnote w:type="continuationSeparator" w:id="0">
    <w:p w14:paraId="094FDF68" w14:textId="77777777" w:rsidR="00A20A63" w:rsidRDefault="00A20A63" w:rsidP="0063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B1A3" w14:textId="77777777" w:rsidR="00A20A63" w:rsidRDefault="00A20A63" w:rsidP="00636551">
      <w:pPr>
        <w:spacing w:after="0" w:line="240" w:lineRule="auto"/>
      </w:pPr>
      <w:r>
        <w:separator/>
      </w:r>
    </w:p>
  </w:footnote>
  <w:footnote w:type="continuationSeparator" w:id="0">
    <w:p w14:paraId="6A64EDFB" w14:textId="77777777" w:rsidR="00A20A63" w:rsidRDefault="00A20A63" w:rsidP="00636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2"/>
    <w:rsid w:val="00016F7F"/>
    <w:rsid w:val="00306DB2"/>
    <w:rsid w:val="00606413"/>
    <w:rsid w:val="00617405"/>
    <w:rsid w:val="00636551"/>
    <w:rsid w:val="00664AA8"/>
    <w:rsid w:val="0098761D"/>
    <w:rsid w:val="00A20A63"/>
    <w:rsid w:val="00BA1EE2"/>
    <w:rsid w:val="00BE300C"/>
    <w:rsid w:val="00D02FF8"/>
    <w:rsid w:val="00DB1E4F"/>
    <w:rsid w:val="00D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020E"/>
  <w15:chartTrackingRefBased/>
  <w15:docId w15:val="{08999C5C-79D2-49CD-944D-2A48FF9E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5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636551"/>
  </w:style>
  <w:style w:type="paragraph" w:styleId="a4">
    <w:name w:val="footer"/>
    <w:basedOn w:val="a"/>
    <w:link w:val="Char0"/>
    <w:uiPriority w:val="99"/>
    <w:unhideWhenUsed/>
    <w:rsid w:val="006365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63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60167A5AF48544997295B36AC206AE1" ma:contentTypeVersion="11" ma:contentTypeDescription="Δημιουργία νέου εγγράφου" ma:contentTypeScope="" ma:versionID="ceb590b8a96e0ccc7b299d6cae3d8fb0">
  <xsd:schema xmlns:xsd="http://www.w3.org/2001/XMLSchema" xmlns:xs="http://www.w3.org/2001/XMLSchema" xmlns:p="http://schemas.microsoft.com/office/2006/metadata/properties" xmlns:ns3="af1813e9-97e4-4619-bd4b-e0291e77ead3" xmlns:ns4="c27a9ab3-2e6c-4b98-901c-2390a441e7d2" targetNamespace="http://schemas.microsoft.com/office/2006/metadata/properties" ma:root="true" ma:fieldsID="31fff0c310127caebbf5db1cf840a8b7" ns3:_="" ns4:_="">
    <xsd:import namespace="af1813e9-97e4-4619-bd4b-e0291e77ead3"/>
    <xsd:import namespace="c27a9ab3-2e6c-4b98-901c-2390a441e7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813e9-97e4-4619-bd4b-e0291e77e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a9ab3-2e6c-4b98-901c-2390a441e7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987E0-A601-4638-8718-4D8BA62BA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813e9-97e4-4619-bd4b-e0291e77ead3"/>
    <ds:schemaRef ds:uri="c27a9ab3-2e6c-4b98-901c-2390a441e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37234-B43D-4CEF-944C-BE6441BA4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25C54-A9A5-4F92-82F8-0EDB0C73BB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Αννα Κουτσωνη</dc:creator>
  <cp:keywords/>
  <dc:description/>
  <cp:lastModifiedBy>Αννα Κουτσωνη</cp:lastModifiedBy>
  <cp:revision>7</cp:revision>
  <dcterms:created xsi:type="dcterms:W3CDTF">2023-04-12T10:40:00Z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0x010100060167A5AF48544997295B36AC206AE1</vt:lpwstr>
  </property>
</Properties>
</file>