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  <w:szCs w:val="24"/>
        </w:rPr>
        <w:t>Ejercicio 1_3</w:t>
      </w:r>
    </w:p>
    <w:p>
      <w:pPr>
        <w:pStyle w:val="Normal"/>
        <w:widowControl/>
        <w:spacing w:lineRule="atLeast" w:line="240"/>
        <w:ind w:left="0" w:right="0" w:hanging="0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widowControl/>
        <w:spacing w:lineRule="atLeast" w:line="240"/>
        <w:ind w:left="0" w:right="0" w:hanging="0"/>
        <w:rPr/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4"/>
          <w:szCs w:val="24"/>
        </w:rPr>
        <w:t>We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 </w:t>
      </w:r>
      <w:hyperlink r:id="rId2">
        <w:r>
          <w:rPr>
            <w:rStyle w:val="EnlacedeInternet"/>
            <w:rFonts w:ascii="Calibri" w:hAnsi="Calibri"/>
            <w:b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http://datos.bne.es/</w:t>
        </w:r>
      </w:hyperlink>
    </w:p>
    <w:p>
      <w:pPr>
        <w:pStyle w:val="Normal"/>
        <w:widowControl/>
        <w:spacing w:lineRule="atLeast" w:line="240"/>
        <w:ind w:left="0" w:right="0" w:hanging="0"/>
        <w:rPr>
          <w:rFonts w:ascii="Roboto;Helvetica;Arial;sans-serif" w:hAnsi="Roboto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16"/>
        </w:rPr>
      </w:pP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spacing w:val="0"/>
          <w:sz w:val="16"/>
        </w:rPr>
      </w:r>
    </w:p>
    <w:p>
      <w:pPr>
        <w:pStyle w:val="Normal"/>
        <w:widowControl/>
        <w:spacing w:lineRule="atLeast" w:line="240"/>
        <w:ind w:left="0" w:right="0" w:hanging="0"/>
        <w:rPr/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0"/>
          <w:szCs w:val="20"/>
        </w:rPr>
        <w:t>Hacer una búsqueda de alguna de las principales web de datos publicadas (ej:</w:t>
      </w:r>
      <w:hyperlink r:id="rId3">
        <w:r>
          <w:rPr>
            <w:rStyle w:val="EnlacedeInternet"/>
            <w:rFonts w:ascii="Calibri" w:hAnsi="Calibri"/>
            <w:b/>
            <w:bCs/>
            <w:i w:val="false"/>
            <w:caps w:val="false"/>
            <w:smallCaps w:val="false"/>
            <w:spacing w:val="0"/>
            <w:sz w:val="20"/>
            <w:szCs w:val="20"/>
          </w:rPr>
          <w:t>http://datos.bne.es/</w:t>
        </w:r>
      </w:hyperlink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0"/>
          <w:szCs w:val="20"/>
        </w:rPr>
        <w:t>) y hacer un análisis sobre:</w:t>
      </w:r>
      <w:r>
        <w:rPr>
          <w:rFonts w:ascii="Calibri" w:hAnsi="Calibri"/>
          <w:sz w:val="20"/>
          <w:szCs w:val="20"/>
        </w:rPr>
        <w:br/>
        <w:br/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0"/>
          <w:szCs w:val="20"/>
        </w:rPr>
        <w:t>- Naturaleza de los datos</w:t>
      </w:r>
      <w:r>
        <w:rPr>
          <w:rFonts w:ascii="Calibri" w:hAnsi="Calibri"/>
          <w:sz w:val="20"/>
          <w:szCs w:val="20"/>
        </w:rPr>
        <w:br/>
      </w:r>
    </w:p>
    <w:p>
      <w:pPr>
        <w:pStyle w:val="Normal"/>
        <w:widowControl/>
        <w:spacing w:lineRule="atLeast" w:line="240"/>
        <w:ind w:left="0" w:right="0" w:hanging="0"/>
        <w:jc w:val="both"/>
        <w:rPr/>
      </w:pPr>
      <w:r>
        <w:rPr>
          <w:rFonts w:ascii="Calibri" w:hAnsi="Calibri"/>
          <w:sz w:val="20"/>
          <w:szCs w:val="20"/>
        </w:rPr>
        <w:t xml:space="preserve">La web contiene catálogos bibliográficos a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monografías modernas, antiguas, recursos electrónicos, manuscritos, publicaciones periódicas, mapas, grabados, fotografías, música impresa, grabaciones sonoras y audiovisuales.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0"/>
          <w:szCs w:val="20"/>
        </w:rPr>
        <w:t>- Tecnologías semánticas usadas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spacing w:lineRule="atLeast" w:line="240"/>
        <w:ind w:left="0" w:right="0" w:hanging="0"/>
        <w:jc w:val="both"/>
        <w:rPr/>
      </w:pPr>
      <w:r>
        <w:rPr>
          <w:rFonts w:ascii="Calibri" w:hAnsi="Calibri"/>
          <w:sz w:val="20"/>
          <w:szCs w:val="20"/>
        </w:rPr>
        <w:t>Se utiliza la tecnología semántica de RDF (Resource Description Framework),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conforme con los principios de los datos enlazados (Linked Data).</w:t>
      </w:r>
    </w:p>
    <w:p>
      <w:pPr>
        <w:pStyle w:val="Normal"/>
        <w:widowControl/>
        <w:spacing w:lineRule="atLeast" w:line="240"/>
        <w:ind w:left="0" w:right="0" w:hanging="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1307465</wp:posOffset>
            </wp:positionH>
            <wp:positionV relativeFrom="paragraph">
              <wp:posOffset>297815</wp:posOffset>
            </wp:positionV>
            <wp:extent cx="3505200" cy="26441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  <w:szCs w:val="20"/>
        </w:rPr>
        <w:t>Se utiliza</w:t>
      </w:r>
      <w:r>
        <w:rPr>
          <w:rFonts w:ascii="Calibri" w:hAnsi="Calibri"/>
          <w:sz w:val="20"/>
          <w:szCs w:val="20"/>
        </w:rPr>
        <w:t>n las ontologías propuestas por IFLA</w:t>
      </w:r>
      <w:r>
        <w:rPr>
          <w:rFonts w:eastAsia="SimSun" w:cs="Arial" w:ascii="Calibri" w:hAnsi="Calibri"/>
          <w:color w:val="00000A"/>
          <w:sz w:val="20"/>
          <w:szCs w:val="20"/>
          <w:lang w:val="es-ES" w:eastAsia="zh-CN" w:bidi="hi-IN"/>
        </w:rPr>
        <w:t xml:space="preserve"> (</w:t>
      </w:r>
      <w:r>
        <w:rPr>
          <w:rFonts w:eastAsia="SimSun" w:cs="Arial" w:ascii="Calibri" w:hAnsi="Calibri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s-ES" w:eastAsia="zh-CN" w:bidi="hi-IN"/>
        </w:rPr>
        <w:t>Federación Internacional de Asociaciones de Bibliotecarios y Bibliotecas</w:t>
      </w:r>
      <w:r>
        <w:rPr>
          <w:rFonts w:eastAsia="SimSun" w:cs="Arial" w:ascii="Calibri" w:hAnsi="Calibri"/>
          <w:color w:val="00000A"/>
          <w:sz w:val="20"/>
          <w:szCs w:val="20"/>
          <w:lang w:val="es-ES" w:eastAsia="zh-CN" w:bidi="hi-IN"/>
        </w:rPr>
        <w:t>) en el siguiente modelo de atributos:</w:t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 w:eastAsia="SimSun" w:cs="Arial"/>
          <w:color w:val="00000A"/>
          <w:sz w:val="20"/>
          <w:szCs w:val="20"/>
          <w:lang w:val="es-ES" w:eastAsia="zh-CN" w:bidi="hi-IN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 w:eastAsia="SimSun" w:cs="Arial"/>
          <w:color w:val="00000A"/>
          <w:sz w:val="20"/>
          <w:szCs w:val="20"/>
          <w:lang w:val="es-ES" w:eastAsia="zh-CN" w:bidi="hi-IN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/>
      </w:pPr>
      <w:r>
        <w:rPr>
          <w:rFonts w:ascii="Calibri" w:hAnsi="Calibri"/>
          <w:sz w:val="20"/>
          <w:szCs w:val="20"/>
        </w:rPr>
        <w:t xml:space="preserve"> </w:t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/>
      </w:pPr>
      <w:r>
        <w:rPr>
          <w:rFonts w:ascii="Calibri" w:hAnsi="Calibri"/>
          <w:sz w:val="20"/>
          <w:szCs w:val="20"/>
        </w:rPr>
        <w:t>Las descripciones bibliográficas siguen el modelo de atributo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ISBD (International Standard for Bibliographic Description)</w:t>
      </w:r>
      <w:r>
        <w:rPr>
          <w:rFonts w:ascii="Calibri" w:hAnsi="Calibri"/>
          <w:color w:val="000000"/>
          <w:sz w:val="20"/>
          <w:szCs w:val="20"/>
        </w:rPr>
        <w:t xml:space="preserve"> y también </w:t>
      </w:r>
      <w:r>
        <w:rPr>
          <w:rFonts w:ascii="Calibri" w:hAnsi="Calibri"/>
          <w:color w:val="000000"/>
          <w:sz w:val="20"/>
          <w:szCs w:val="20"/>
        </w:rPr>
        <w:t xml:space="preserve">se utiliza </w:t>
      </w:r>
      <w:r>
        <w:rPr>
          <w:rFonts w:ascii="Calibri" w:hAnsi="Calibri"/>
          <w:color w:val="000000"/>
          <w:sz w:val="20"/>
          <w:szCs w:val="20"/>
        </w:rPr>
        <w:t xml:space="preserve">ontología propia de BNE, </w:t>
      </w:r>
      <w:r>
        <w:rPr>
          <w:rFonts w:ascii="Calibri" w:hAnsi="Calibri"/>
          <w:color w:val="000000"/>
          <w:sz w:val="20"/>
          <w:szCs w:val="20"/>
        </w:rPr>
        <w:t>de la que se</w:t>
      </w:r>
      <w:r>
        <w:rPr>
          <w:rFonts w:ascii="Calibri" w:hAnsi="Calibri"/>
          <w:color w:val="000000"/>
          <w:sz w:val="20"/>
          <w:szCs w:val="20"/>
        </w:rPr>
        <w:t xml:space="preserve"> se ha realizado un mapeo.   </w:t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/>
      </w:pPr>
      <w:r>
        <w:rPr>
          <w:rFonts w:ascii="Calibri" w:hAnsi="Calibri"/>
          <w:sz w:val="20"/>
          <w:szCs w:val="20"/>
        </w:rPr>
        <w:t xml:space="preserve">Los datos se acceden a través del terminal Sparql o a través de un interface Linked Data. </w:t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0"/>
          <w:szCs w:val="20"/>
        </w:rPr>
        <w:t>- Dataset con los que se enriquece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spacing w:lineRule="atLeast" w:line="240"/>
        <w:ind w:left="0" w:right="0" w:hanging="0"/>
        <w:rPr/>
      </w:pPr>
      <w:r>
        <w:rPr>
          <w:rFonts w:ascii="Calibri" w:hAnsi="Calibri"/>
          <w:sz w:val="20"/>
          <w:szCs w:val="20"/>
        </w:rPr>
        <w:t>La web se enriquece de los datos de la propia Biblioteca Nacional</w:t>
      </w:r>
      <w:r>
        <w:rPr>
          <w:rFonts w:ascii="Calibri" w:hAnsi="Calibri"/>
          <w:color w:val="000000"/>
          <w:sz w:val="20"/>
          <w:szCs w:val="20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Biblioteca Digital Hispánica</w:t>
      </w:r>
      <w:r>
        <w:rPr>
          <w:rFonts w:ascii="Calibri" w:hAnsi="Calibri"/>
          <w:sz w:val="20"/>
          <w:szCs w:val="20"/>
        </w:rPr>
        <w:t xml:space="preserve"> y de otras bibliotecas: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Cuerpodetexto"/>
        <w:widowControl/>
        <w:numPr>
          <w:ilvl w:val="0"/>
          <w:numId w:val="1"/>
        </w:numPr>
        <w:spacing w:lineRule="atLeast" w:line="240" w:before="0" w:after="140"/>
        <w:ind w:left="0" w:right="0" w:hanging="0"/>
        <w:rPr/>
      </w:pPr>
      <w:hyperlink r:id="rId5">
        <w:r>
          <w:rPr>
            <w:rStyle w:val="EnlacedeInternet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>Datos enlazados en la Bibliothèque nationale de France</w:t>
        </w:r>
      </w:hyperlink>
    </w:p>
    <w:p>
      <w:pPr>
        <w:pStyle w:val="Cuerpodetexto"/>
        <w:widowControl/>
        <w:numPr>
          <w:ilvl w:val="0"/>
          <w:numId w:val="1"/>
        </w:numPr>
        <w:spacing w:lineRule="atLeast" w:line="240" w:before="0" w:after="140"/>
        <w:ind w:left="0" w:right="0" w:hanging="0"/>
        <w:rPr/>
      </w:pPr>
      <w:hyperlink r:id="rId6">
        <w:bookmarkStart w:id="0" w:name="flechaEnlaceExterno1"/>
        <w:bookmarkEnd w:id="0"/>
        <w:r>
          <w:rPr>
            <w:rStyle w:val="EnlacedeInternet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>Datos enlazados en la British Library</w:t>
        </w:r>
      </w:hyperlink>
    </w:p>
    <w:p>
      <w:pPr>
        <w:pStyle w:val="Cuerpodetexto"/>
        <w:widowControl/>
        <w:numPr>
          <w:ilvl w:val="0"/>
          <w:numId w:val="1"/>
        </w:numPr>
        <w:shd w:val="clear" w:fill="FFFFFF"/>
        <w:spacing w:before="0" w:after="0"/>
        <w:ind w:left="0" w:right="0" w:hanging="0"/>
        <w:jc w:val="left"/>
        <w:rPr/>
      </w:pPr>
      <w:hyperlink r:id="rId7">
        <w:r>
          <w:rPr>
            <w:rStyle w:val="EnlacedeInternet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>Datos enlazados en la Deutsche Nationalbibliothek</w:t>
        </w:r>
      </w:hyperlink>
    </w:p>
    <w:p>
      <w:pPr>
        <w:pStyle w:val="Cuerpodetexto"/>
        <w:widowControl/>
        <w:numPr>
          <w:ilvl w:val="0"/>
          <w:numId w:val="1"/>
        </w:numPr>
        <w:shd w:val="clear" w:fill="FFFFFF"/>
        <w:spacing w:before="0" w:after="0"/>
        <w:ind w:left="0" w:right="0" w:hanging="0"/>
        <w:jc w:val="left"/>
        <w:rPr/>
      </w:pPr>
      <w:hyperlink r:id="rId8">
        <w:r>
          <w:rPr>
            <w:rStyle w:val="EnlacedeInternet"/>
            <w:rFonts w:eastAsia="SimSun" w:cs="Arial"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0"/>
            <w:szCs w:val="20"/>
            <w:u w:val="none"/>
            <w:effect w:val="none"/>
            <w:lang w:val="es-ES" w:eastAsia="zh-CN" w:bidi="hi-IN"/>
          </w:rPr>
          <w:t>Datos enlazados en la Library of Congress</w:t>
        </w:r>
      </w:hyperlink>
    </w:p>
    <w:p>
      <w:pPr>
        <w:pStyle w:val="Cuerpodetexto"/>
        <w:widowControl/>
        <w:numPr>
          <w:ilvl w:val="0"/>
          <w:numId w:val="1"/>
        </w:numPr>
        <w:shd w:val="clear" w:fill="FFFFFF"/>
        <w:spacing w:before="0" w:after="0"/>
        <w:ind w:left="0" w:right="0" w:hanging="0"/>
        <w:jc w:val="left"/>
        <w:rPr>
          <w:rFonts w:ascii="Calibri" w:hAnsi="Calibri" w:eastAsia="SimSun" w:cs="Arial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lang w:val="es-ES" w:eastAsia="zh-CN" w:bidi="hi-IN"/>
        </w:rPr>
      </w:pPr>
      <w:r>
        <w:rPr>
          <w:rFonts w:eastAsia="SimSun" w:cs="Arial" w:ascii="Calibri" w:hAnsi="Calibri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s-ES" w:eastAsia="zh-CN" w:bidi="hi-IN"/>
        </w:rPr>
        <w:t xml:space="preserve">Sudoc </w:t>
      </w:r>
      <w:r>
        <w:rPr>
          <w:rFonts w:eastAsia="SimSun" w:cs="Arial" w:ascii="Calibri" w:hAnsi="Calibri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s-ES" w:eastAsia="zh-CN" w:bidi="hi-IN"/>
        </w:rPr>
        <w:t>(Catálogo unificado de documentación de las bibliotecas universitarias francesas)</w:t>
      </w:r>
    </w:p>
    <w:p>
      <w:pPr>
        <w:pStyle w:val="Cuerpodetexto"/>
        <w:widowControl/>
        <w:numPr>
          <w:ilvl w:val="0"/>
          <w:numId w:val="1"/>
        </w:numPr>
        <w:shd w:val="clear" w:fill="FFFFFF"/>
        <w:spacing w:before="0" w:after="0"/>
        <w:ind w:left="0" w:right="0" w:hanging="0"/>
        <w:jc w:val="left"/>
        <w:rPr/>
      </w:pPr>
      <w:r>
        <w:rPr>
          <w:rStyle w:val="EnlacedeInternet"/>
          <w:rFonts w:eastAsia="SimSun" w:cs="Arial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Biblioteca Nacional de Suecia</w:t>
      </w:r>
    </w:p>
    <w:p>
      <w:pPr>
        <w:pStyle w:val="Cuerpodetexto"/>
        <w:widowControl/>
        <w:shd w:val="clear" w:fill="FFFFFF"/>
        <w:spacing w:before="0" w:after="0"/>
        <w:ind w:left="0" w:right="0" w:hanging="0"/>
        <w:jc w:val="left"/>
        <w:rPr>
          <w:rStyle w:val="EnlacedeInternet"/>
          <w:rFonts w:ascii="Calibri" w:hAnsi="Calibri" w:eastAsia="SimSun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/>
      </w:r>
    </w:p>
    <w:p>
      <w:pPr>
        <w:pStyle w:val="Cuerpodetexto"/>
        <w:widowControl/>
        <w:shd w:val="clear" w:fill="FFFFFF"/>
        <w:spacing w:before="0" w:after="0"/>
        <w:ind w:left="0" w:right="0" w:hanging="0"/>
        <w:jc w:val="left"/>
        <w:rPr>
          <w:rStyle w:val="EnlacedeInternet"/>
          <w:rFonts w:ascii="Calibri" w:hAnsi="Calibri" w:eastAsia="SimSun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/>
      </w:r>
    </w:p>
    <w:p>
      <w:pPr>
        <w:pStyle w:val="Cuerpodetexto"/>
        <w:widowControl/>
        <w:shd w:val="clear" w:fill="FFFFFF"/>
        <w:spacing w:before="0" w:after="0"/>
        <w:ind w:left="0" w:right="0" w:hanging="0"/>
        <w:jc w:val="left"/>
        <w:rPr/>
      </w:pPr>
      <w:r>
        <w:rPr>
          <w:rStyle w:val="EnlacedeInternet"/>
          <w:rFonts w:eastAsia="SimSun" w:cs="Arial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También accede a las fuente</w:t>
      </w:r>
      <w:r>
        <w:rPr>
          <w:rStyle w:val="EnlacedeInternet"/>
          <w:rFonts w:eastAsia="SimSun" w:cs="Arial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s</w:t>
      </w:r>
      <w:r>
        <w:rPr>
          <w:rStyle w:val="EnlacedeInternet"/>
          <w:rFonts w:eastAsia="SimSun" w:cs="Arial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 de datos de otro tipo:</w:t>
      </w:r>
    </w:p>
    <w:p>
      <w:pPr>
        <w:pStyle w:val="Cuerpodetexto"/>
        <w:widowControl/>
        <w:numPr>
          <w:ilvl w:val="0"/>
          <w:numId w:val="1"/>
        </w:numPr>
        <w:shd w:val="clear" w:fill="FFFFFF"/>
        <w:spacing w:before="0" w:after="0"/>
        <w:ind w:left="0" w:right="0" w:hanging="0"/>
        <w:jc w:val="left"/>
        <w:rPr/>
      </w:pPr>
      <w:r>
        <w:rPr>
          <w:rStyle w:val="EnlacedeInternet"/>
          <w:rFonts w:eastAsia="SimSun" w:cs="Arial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VIAF </w:t>
      </w:r>
      <w:r>
        <w:rPr>
          <w:rStyle w:val="EnlacedeInternet"/>
          <w:rFonts w:eastAsia="SimSun" w:cs="Arial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(Fichero de Autoridades Virtual Internacional)</w:t>
      </w:r>
    </w:p>
    <w:p>
      <w:pPr>
        <w:pStyle w:val="Cuerpodetexto"/>
        <w:widowControl/>
        <w:numPr>
          <w:ilvl w:val="0"/>
          <w:numId w:val="1"/>
        </w:numPr>
        <w:shd w:val="clear" w:fill="FFFFFF"/>
        <w:spacing w:before="0" w:after="0"/>
        <w:ind w:left="0" w:right="0" w:hanging="0"/>
        <w:jc w:val="left"/>
        <w:rPr/>
      </w:pPr>
      <w:r>
        <w:rPr>
          <w:rStyle w:val="EnlacedeInternet"/>
          <w:rFonts w:eastAsia="SimSun" w:cs="Arial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 xml:space="preserve">ISNI (International Standard Name Identifier) </w:t>
      </w:r>
    </w:p>
    <w:p>
      <w:pPr>
        <w:pStyle w:val="Cuerpodetexto"/>
        <w:widowControl/>
        <w:numPr>
          <w:ilvl w:val="0"/>
          <w:numId w:val="1"/>
        </w:numPr>
        <w:shd w:val="clear" w:fill="FFFFFF"/>
        <w:spacing w:before="0" w:after="0"/>
        <w:ind w:left="0" w:right="0" w:hanging="0"/>
        <w:jc w:val="left"/>
        <w:rPr/>
      </w:pPr>
      <w:r>
        <w:rPr>
          <w:rStyle w:val="EnlacedeInternet"/>
          <w:rFonts w:eastAsia="SimSun" w:cs="Arial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DBpedia</w:t>
      </w:r>
    </w:p>
    <w:p>
      <w:pPr>
        <w:pStyle w:val="Cuerpodetexto"/>
        <w:widowControl/>
        <w:shd w:val="clear" w:fill="FFFFFF"/>
        <w:spacing w:before="0" w:after="0"/>
        <w:ind w:left="0" w:right="0" w:hanging="0"/>
        <w:jc w:val="left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- P</w:t>
      </w: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0"/>
          <w:szCs w:val="20"/>
        </w:rPr>
        <w:t>ros y contras frente a una web estándar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Pros: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numPr>
          <w:ilvl w:val="0"/>
          <w:numId w:val="2"/>
        </w:numPr>
        <w:spacing w:lineRule="atLeast" w:line="240"/>
        <w:rPr/>
      </w:pPr>
      <w:r>
        <w:rPr>
          <w:rFonts w:ascii="Calibri" w:hAnsi="Calibri"/>
          <w:sz w:val="20"/>
          <w:szCs w:val="20"/>
        </w:rPr>
        <w:t xml:space="preserve">Publicación de datos en lugar de páginas web, a través de la estandarización y estructurización permite </w:t>
      </w:r>
      <w:r>
        <w:rPr>
          <w:rFonts w:ascii="Calibri" w:hAnsi="Calibri"/>
          <w:sz w:val="20"/>
          <w:szCs w:val="20"/>
        </w:rPr>
        <w:t>búsquedas más eficientes</w:t>
      </w:r>
      <w:r>
        <w:rPr>
          <w:rFonts w:ascii="Calibri" w:hAnsi="Calibri"/>
          <w:sz w:val="20"/>
          <w:szCs w:val="20"/>
        </w:rPr>
        <w:t xml:space="preserve"> con uso de motores de búsqueda</w:t>
      </w:r>
      <w:r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spacing w:lineRule="atLeast" w:line="240"/>
        <w:rPr/>
      </w:pPr>
      <w:r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 xml:space="preserve">ermite </w:t>
      </w:r>
      <w:r>
        <w:rPr>
          <w:rFonts w:ascii="Calibri" w:hAnsi="Calibri"/>
          <w:sz w:val="20"/>
          <w:szCs w:val="20"/>
        </w:rPr>
        <w:t xml:space="preserve">consultar exactamente lo que interesa </w:t>
      </w:r>
      <w:r>
        <w:rPr>
          <w:rFonts w:ascii="Calibri" w:hAnsi="Calibri"/>
          <w:sz w:val="20"/>
          <w:szCs w:val="20"/>
        </w:rPr>
        <w:t>y evitar información que no interesa.</w:t>
      </w:r>
      <w:r>
        <w:rPr>
          <w:rFonts w:ascii="Calibri" w:hAnsi="Calibri"/>
          <w:sz w:val="20"/>
          <w:szCs w:val="20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spacing w:lineRule="atLeast" w:line="240"/>
        <w:rPr/>
      </w:pPr>
      <w:r>
        <w:rPr>
          <w:rFonts w:ascii="Calibri" w:hAnsi="Calibri"/>
          <w:sz w:val="20"/>
          <w:szCs w:val="20"/>
        </w:rPr>
        <w:t xml:space="preserve">Permite enlazar </w:t>
      </w:r>
      <w:r>
        <w:rPr>
          <w:rFonts w:ascii="Calibri" w:hAnsi="Calibri"/>
          <w:sz w:val="20"/>
          <w:szCs w:val="20"/>
        </w:rPr>
        <w:t>multiples sides al mismo tiempo.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Contras: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numPr>
          <w:ilvl w:val="0"/>
          <w:numId w:val="3"/>
        </w:numPr>
        <w:spacing w:lineRule="atLeast" w:line="2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Gran esfuerzo en adaptación y diseño de los modelos estandarización de las ontologías.</w:t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spacing w:lineRule="atLeast" w:line="240"/>
        <w:ind w:left="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widowControl/>
        <w:spacing w:lineRule="atLeast" w:line="240"/>
        <w:ind w:left="0" w:right="0" w:hanging="0"/>
        <w:rPr/>
      </w:pPr>
      <w:r>
        <w:rPr>
          <w:rFonts w:ascii="Calibri" w:hAnsi="Calibri"/>
          <w:sz w:val="20"/>
          <w:szCs w:val="20"/>
        </w:rPr>
        <w:t>http://www.bne.es/es/Inicio/Perfiles/Bibliotecarios/DatosEnlazados/index.html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">
    <w:altName w:val="Helvetica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tos.bne.es/" TargetMode="External"/><Relationship Id="rId3" Type="http://schemas.openxmlformats.org/officeDocument/2006/relationships/hyperlink" Target="http://datos.bne.es/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data.bnf.fr/" TargetMode="External"/><Relationship Id="rId6" Type="http://schemas.openxmlformats.org/officeDocument/2006/relationships/hyperlink" Target="http://www.bl.uk/bibliographic/datafree.html" TargetMode="External"/><Relationship Id="rId7" Type="http://schemas.openxmlformats.org/officeDocument/2006/relationships/hyperlink" Target="http://www.dnb.de/DE/Service/DigitaleDienste/LinkedData/linkeddata_node.html" TargetMode="External"/><Relationship Id="rId8" Type="http://schemas.openxmlformats.org/officeDocument/2006/relationships/hyperlink" Target="http://id.loc.gov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LibreOffice/5.1.2.2$Windows_x86 LibreOffice_project/d3bf12ecb743fc0d20e0be0c58ca359301eb705f</Application>
  <Pages>2</Pages>
  <Words>314</Words>
  <Characters>1885</Characters>
  <CharactersWithSpaces>2169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2016-06-12T01:37:59Z</dcterms:created>
  <dc:creator/>
  <dc:description/>
  <dc:language>es-ES</dc:language>
  <cp:lastModifiedBy/>
  <dcterms:modified xsi:type="dcterms:W3CDTF">2016-06-12T13:59:58Z</dcterms:modified>
  <cp:revision>10</cp:revision>
  <dc:subject/>
  <dc:title/>
</cp:coreProperties>
</file>