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F1FCD" w14:textId="2A96B7C6" w:rsidR="000C603B" w:rsidRDefault="000C603B">
      <w:pPr>
        <w:rPr>
          <w:b/>
          <w:bCs/>
        </w:rPr>
      </w:pPr>
      <w:r w:rsidRPr="000C603B">
        <w:rPr>
          <w:b/>
          <w:bCs/>
        </w:rPr>
        <w:t xml:space="preserve">Task </w:t>
      </w:r>
      <w:r w:rsidR="003159F5" w:rsidRPr="000C603B">
        <w:rPr>
          <w:b/>
          <w:bCs/>
        </w:rPr>
        <w:t>1</w:t>
      </w:r>
    </w:p>
    <w:p w14:paraId="7314E8A4" w14:textId="0BBF79C1" w:rsidR="000C603B" w:rsidRPr="000C603B" w:rsidRDefault="000C603B">
      <w:pPr>
        <w:rPr>
          <w:b/>
          <w:bCs/>
        </w:rPr>
      </w:pPr>
      <w:r>
        <w:t>Step 1: Define Security Groups</w:t>
      </w:r>
    </w:p>
    <w:p w14:paraId="124D6C08" w14:textId="4810E8BA" w:rsidR="000C603B" w:rsidRDefault="000C603B" w:rsidP="000C603B">
      <w:r>
        <w:t xml:space="preserve">I </w:t>
      </w:r>
      <w:r>
        <w:t>create</w:t>
      </w:r>
      <w:r>
        <w:t>d</w:t>
      </w:r>
      <w:r>
        <w:t xml:space="preserve"> roles for </w:t>
      </w:r>
      <w:r>
        <w:t>United States</w:t>
      </w:r>
      <w:r>
        <w:t xml:space="preserve"> regio</w:t>
      </w:r>
      <w:r>
        <w:t>n.</w:t>
      </w:r>
    </w:p>
    <w:p w14:paraId="20FD4599" w14:textId="77777777" w:rsidR="000C603B" w:rsidRDefault="000C603B" w:rsidP="000C603B">
      <w:r>
        <w:t>Step 2: Create Security Roles in Power BI Desktop</w:t>
      </w:r>
    </w:p>
    <w:p w14:paraId="22AF2D36" w14:textId="66EC8492" w:rsidR="000C603B" w:rsidRDefault="000C603B" w:rsidP="000C603B">
      <w:pPr>
        <w:pStyle w:val="ListParagraph"/>
        <w:numPr>
          <w:ilvl w:val="0"/>
          <w:numId w:val="17"/>
        </w:numPr>
      </w:pPr>
      <w:r>
        <w:t>Open Power BI Desktop: Open your report in Power BI Desktop.</w:t>
      </w:r>
    </w:p>
    <w:p w14:paraId="4FC75DF0" w14:textId="795DA6A8" w:rsidR="000C603B" w:rsidRDefault="000C603B" w:rsidP="000C603B">
      <w:pPr>
        <w:pStyle w:val="ListParagraph"/>
        <w:numPr>
          <w:ilvl w:val="0"/>
          <w:numId w:val="17"/>
        </w:numPr>
      </w:pPr>
      <w:r>
        <w:t>Navigate to Modeling Tab:</w:t>
      </w:r>
      <w:r>
        <w:t xml:space="preserve"> </w:t>
      </w:r>
      <w:r>
        <w:t>Go to the Modeling tab on the ribbon.</w:t>
      </w:r>
    </w:p>
    <w:p w14:paraId="064D3558" w14:textId="6BBFF2A5" w:rsidR="000C603B" w:rsidRDefault="000C603B" w:rsidP="000C603B">
      <w:pPr>
        <w:pStyle w:val="ListParagraph"/>
        <w:numPr>
          <w:ilvl w:val="0"/>
          <w:numId w:val="17"/>
        </w:numPr>
      </w:pPr>
      <w:r>
        <w:t>Manage Roles:</w:t>
      </w:r>
      <w:r>
        <w:t xml:space="preserve"> </w:t>
      </w:r>
      <w:r>
        <w:t>Click on Manage Roles to define your security roles.</w:t>
      </w:r>
    </w:p>
    <w:p w14:paraId="5B041229" w14:textId="77777777" w:rsidR="000C603B" w:rsidRDefault="000C603B" w:rsidP="000C603B">
      <w:pPr>
        <w:pStyle w:val="ListParagraph"/>
        <w:numPr>
          <w:ilvl w:val="0"/>
          <w:numId w:val="17"/>
        </w:numPr>
      </w:pPr>
      <w:r>
        <w:t>Create New Role:</w:t>
      </w:r>
    </w:p>
    <w:p w14:paraId="2AEE6710" w14:textId="77777777" w:rsidR="000C603B" w:rsidRDefault="000C603B" w:rsidP="000C603B">
      <w:pPr>
        <w:pStyle w:val="ListParagraph"/>
        <w:numPr>
          <w:ilvl w:val="0"/>
          <w:numId w:val="18"/>
        </w:numPr>
      </w:pPr>
      <w:r>
        <w:t>Click on Create to add a new role.</w:t>
      </w:r>
    </w:p>
    <w:p w14:paraId="60F9A55F" w14:textId="055363DD" w:rsidR="000C603B" w:rsidRDefault="000C603B" w:rsidP="000C603B">
      <w:pPr>
        <w:pStyle w:val="ListParagraph"/>
        <w:numPr>
          <w:ilvl w:val="0"/>
          <w:numId w:val="18"/>
        </w:numPr>
      </w:pPr>
      <w:r>
        <w:t>You can name the role, for example, Sales, Finance, or HR.</w:t>
      </w:r>
    </w:p>
    <w:p w14:paraId="2DA9E912" w14:textId="14AEEC6A" w:rsidR="000C603B" w:rsidRDefault="000C603B" w:rsidP="000C603B">
      <w:pPr>
        <w:pStyle w:val="ListParagraph"/>
        <w:numPr>
          <w:ilvl w:val="0"/>
          <w:numId w:val="19"/>
        </w:numPr>
      </w:pPr>
      <w:r>
        <w:t>For role, define a filter on the columns that represent region.</w:t>
      </w:r>
    </w:p>
    <w:p w14:paraId="6A5F11D5" w14:textId="77777777" w:rsidR="000C603B" w:rsidRDefault="000C603B" w:rsidP="000C603B">
      <w:pPr>
        <w:pStyle w:val="ListParagraph"/>
        <w:numPr>
          <w:ilvl w:val="0"/>
          <w:numId w:val="20"/>
        </w:numPr>
      </w:pPr>
      <w:r>
        <w:t>After creating the role, you can test the role to make sure the filter works as expected.</w:t>
      </w:r>
    </w:p>
    <w:p w14:paraId="1B101522" w14:textId="61FB0233" w:rsidR="000C603B" w:rsidRDefault="000C603B" w:rsidP="000C603B">
      <w:pPr>
        <w:pStyle w:val="ListParagraph"/>
        <w:numPr>
          <w:ilvl w:val="0"/>
          <w:numId w:val="20"/>
        </w:numPr>
      </w:pPr>
      <w:r>
        <w:t>Click View as Roles, and select the role you want to test. This will show the report as if you are that specific role.</w:t>
      </w:r>
    </w:p>
    <w:p w14:paraId="5307778B" w14:textId="77777777" w:rsidR="000C603B" w:rsidRDefault="000C603B" w:rsidP="000C603B">
      <w:r>
        <w:t>Step 3: Publish to Power BI Service</w:t>
      </w:r>
    </w:p>
    <w:p w14:paraId="6C61A4C2" w14:textId="77777777" w:rsidR="000C603B" w:rsidRDefault="000C603B" w:rsidP="000C603B">
      <w:pPr>
        <w:pStyle w:val="ListParagraph"/>
        <w:numPr>
          <w:ilvl w:val="0"/>
          <w:numId w:val="21"/>
        </w:numPr>
      </w:pPr>
      <w:r>
        <w:t>Click Publish in Power BI Desktop.</w:t>
      </w:r>
    </w:p>
    <w:p w14:paraId="78FAA913" w14:textId="77777777" w:rsidR="000C603B" w:rsidRDefault="000C603B" w:rsidP="000C603B">
      <w:pPr>
        <w:pStyle w:val="ListParagraph"/>
        <w:numPr>
          <w:ilvl w:val="0"/>
          <w:numId w:val="21"/>
        </w:numPr>
      </w:pPr>
      <w:r>
        <w:t>Choose the workspace where you want to publish the report.</w:t>
      </w:r>
    </w:p>
    <w:p w14:paraId="6A51FDF0" w14:textId="52B979E5" w:rsidR="000C603B" w:rsidRDefault="000C603B" w:rsidP="000C603B">
      <w:pPr>
        <w:pStyle w:val="ListParagraph"/>
        <w:numPr>
          <w:ilvl w:val="0"/>
          <w:numId w:val="21"/>
        </w:numPr>
      </w:pPr>
      <w:r>
        <w:t>Configure RLS in Power BI Online Service:</w:t>
      </w:r>
    </w:p>
    <w:p w14:paraId="6687BD3F" w14:textId="77777777" w:rsidR="000C603B" w:rsidRDefault="000C603B" w:rsidP="000C603B">
      <w:pPr>
        <w:pStyle w:val="ListParagraph"/>
        <w:numPr>
          <w:ilvl w:val="0"/>
          <w:numId w:val="21"/>
        </w:numPr>
      </w:pPr>
      <w:r>
        <w:t>After publishing, go to Power BI Online (Service).</w:t>
      </w:r>
    </w:p>
    <w:p w14:paraId="00740AA8" w14:textId="77777777" w:rsidR="000C603B" w:rsidRDefault="000C603B" w:rsidP="000C603B">
      <w:pPr>
        <w:pStyle w:val="ListParagraph"/>
        <w:numPr>
          <w:ilvl w:val="0"/>
          <w:numId w:val="21"/>
        </w:numPr>
      </w:pPr>
      <w:r>
        <w:t>Open the report and navigate to Security in the dataset settings.</w:t>
      </w:r>
    </w:p>
    <w:p w14:paraId="7EC990AA" w14:textId="77777777" w:rsidR="000C603B" w:rsidRDefault="000C603B" w:rsidP="000C603B">
      <w:r>
        <w:t>Step 4: Configure RLS in Power BI Service</w:t>
      </w:r>
    </w:p>
    <w:p w14:paraId="7A6037E4" w14:textId="6A6E0E10" w:rsidR="000C603B" w:rsidRDefault="000C603B" w:rsidP="000C603B">
      <w:r>
        <w:t>Go to Dataset Settings:</w:t>
      </w:r>
    </w:p>
    <w:p w14:paraId="584D1A6A" w14:textId="77777777" w:rsidR="000C603B" w:rsidRDefault="000C603B" w:rsidP="000C603B">
      <w:pPr>
        <w:pStyle w:val="ListParagraph"/>
        <w:numPr>
          <w:ilvl w:val="0"/>
          <w:numId w:val="22"/>
        </w:numPr>
      </w:pPr>
      <w:r>
        <w:t>In Power BI Service, go to Workspace &gt; Datasets.</w:t>
      </w:r>
    </w:p>
    <w:p w14:paraId="20FB46A0" w14:textId="77777777" w:rsidR="000C603B" w:rsidRDefault="000C603B" w:rsidP="000C603B">
      <w:pPr>
        <w:pStyle w:val="ListParagraph"/>
        <w:numPr>
          <w:ilvl w:val="0"/>
          <w:numId w:val="22"/>
        </w:numPr>
      </w:pPr>
      <w:r>
        <w:t>Find the dataset associated with your report.</w:t>
      </w:r>
    </w:p>
    <w:p w14:paraId="0EC8AA55" w14:textId="333DA77F" w:rsidR="000C603B" w:rsidRDefault="000C603B" w:rsidP="000C603B">
      <w:pPr>
        <w:pStyle w:val="ListParagraph"/>
        <w:numPr>
          <w:ilvl w:val="0"/>
          <w:numId w:val="22"/>
        </w:numPr>
      </w:pPr>
      <w:r>
        <w:t>Manage Roles in Power BI Service:</w:t>
      </w:r>
    </w:p>
    <w:p w14:paraId="433B2D09" w14:textId="77777777" w:rsidR="000C603B" w:rsidRDefault="000C603B" w:rsidP="000C603B">
      <w:pPr>
        <w:pStyle w:val="ListParagraph"/>
        <w:numPr>
          <w:ilvl w:val="0"/>
          <w:numId w:val="22"/>
        </w:numPr>
      </w:pPr>
      <w:r>
        <w:t>Click on the More Options (three dots) next to the dataset.</w:t>
      </w:r>
    </w:p>
    <w:p w14:paraId="503B87E9" w14:textId="77777777" w:rsidR="000C603B" w:rsidRDefault="000C603B" w:rsidP="000C603B">
      <w:pPr>
        <w:pStyle w:val="ListParagraph"/>
        <w:numPr>
          <w:ilvl w:val="0"/>
          <w:numId w:val="22"/>
        </w:numPr>
      </w:pPr>
      <w:r>
        <w:t>Select Security.</w:t>
      </w:r>
    </w:p>
    <w:p w14:paraId="408310FB" w14:textId="5F4F6F74" w:rsidR="000C603B" w:rsidRDefault="000C603B" w:rsidP="000C603B">
      <w:r>
        <w:t>Assign Users to Roles:</w:t>
      </w:r>
    </w:p>
    <w:p w14:paraId="7F2F4CCA" w14:textId="2F78DC98" w:rsidR="000C603B" w:rsidRDefault="000C603B" w:rsidP="000C603B">
      <w:pPr>
        <w:pStyle w:val="ListParagraph"/>
        <w:numPr>
          <w:ilvl w:val="0"/>
          <w:numId w:val="23"/>
        </w:numPr>
      </w:pPr>
      <w:r>
        <w:t>Under Security, you’ll see the roles you created in Power BI Desktop</w:t>
      </w:r>
      <w:r>
        <w:t>.</w:t>
      </w:r>
    </w:p>
    <w:p w14:paraId="54A1D8E4" w14:textId="77777777" w:rsidR="000C603B" w:rsidRDefault="000C603B" w:rsidP="000C603B">
      <w:pPr>
        <w:pStyle w:val="ListParagraph"/>
        <w:numPr>
          <w:ilvl w:val="0"/>
          <w:numId w:val="23"/>
        </w:numPr>
      </w:pPr>
      <w:r>
        <w:t>For each role, click Add to assign users or groups who should belong to that role.</w:t>
      </w:r>
    </w:p>
    <w:p w14:paraId="600A983D" w14:textId="25152FCE" w:rsidR="000C603B" w:rsidRDefault="000C603B" w:rsidP="000C603B">
      <w:pPr>
        <w:pStyle w:val="ListParagraph"/>
        <w:numPr>
          <w:ilvl w:val="0"/>
          <w:numId w:val="23"/>
        </w:numPr>
      </w:pPr>
      <w:r>
        <w:t>You can assign users by their email addresses</w:t>
      </w:r>
      <w:r>
        <w:t>.</w:t>
      </w:r>
    </w:p>
    <w:p w14:paraId="2D1A3BEF" w14:textId="77777777" w:rsidR="000C603B" w:rsidRDefault="000C603B" w:rsidP="000C603B">
      <w:r>
        <w:t xml:space="preserve">Save the Configuration: </w:t>
      </w:r>
    </w:p>
    <w:p w14:paraId="3B038E0A" w14:textId="46D67A2F" w:rsidR="000C603B" w:rsidRDefault="000C603B" w:rsidP="000C603B">
      <w:pPr>
        <w:pStyle w:val="ListParagraph"/>
        <w:numPr>
          <w:ilvl w:val="0"/>
          <w:numId w:val="24"/>
        </w:numPr>
      </w:pPr>
      <w:r>
        <w:t>Once the users are assigned to their respective roles, click Save.</w:t>
      </w:r>
    </w:p>
    <w:p w14:paraId="08AB05EE" w14:textId="360755A4" w:rsidR="003159F5" w:rsidRDefault="00F70398">
      <w:r w:rsidRPr="00F70398">
        <w:rPr>
          <w:noProof/>
        </w:rPr>
        <w:lastRenderedPageBreak/>
        <w:drawing>
          <wp:inline distT="0" distB="0" distL="0" distR="0" wp14:anchorId="10C27BEB" wp14:editId="64E1B0F6">
            <wp:extent cx="4560711" cy="2565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64497" cy="2567530"/>
                    </a:xfrm>
                    <a:prstGeom prst="rect">
                      <a:avLst/>
                    </a:prstGeom>
                  </pic:spPr>
                </pic:pic>
              </a:graphicData>
            </a:graphic>
          </wp:inline>
        </w:drawing>
      </w:r>
    </w:p>
    <w:p w14:paraId="526D3E15" w14:textId="5D868D18" w:rsidR="0014719D" w:rsidRDefault="0014719D">
      <w:r w:rsidRPr="0014719D">
        <w:rPr>
          <w:noProof/>
        </w:rPr>
        <w:drawing>
          <wp:inline distT="0" distB="0" distL="0" distR="0" wp14:anchorId="0DDFBAB2" wp14:editId="419B821C">
            <wp:extent cx="4648200" cy="2618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3355" cy="2627123"/>
                    </a:xfrm>
                    <a:prstGeom prst="rect">
                      <a:avLst/>
                    </a:prstGeom>
                  </pic:spPr>
                </pic:pic>
              </a:graphicData>
            </a:graphic>
          </wp:inline>
        </w:drawing>
      </w:r>
    </w:p>
    <w:p w14:paraId="7CC678C1" w14:textId="0C7F3B29" w:rsidR="002A57A4" w:rsidRDefault="0014719D">
      <w:r w:rsidRPr="0014719D">
        <w:rPr>
          <w:noProof/>
        </w:rPr>
        <w:drawing>
          <wp:inline distT="0" distB="0" distL="0" distR="0" wp14:anchorId="3B08A543" wp14:editId="53FD86A0">
            <wp:extent cx="4756384" cy="267546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879" cy="2682495"/>
                    </a:xfrm>
                    <a:prstGeom prst="rect">
                      <a:avLst/>
                    </a:prstGeom>
                  </pic:spPr>
                </pic:pic>
              </a:graphicData>
            </a:graphic>
          </wp:inline>
        </w:drawing>
      </w:r>
    </w:p>
    <w:p w14:paraId="25F6CF22" w14:textId="4F2F3AF6" w:rsidR="000C603B" w:rsidRDefault="000C603B">
      <w:pPr>
        <w:rPr>
          <w:b/>
          <w:bCs/>
        </w:rPr>
      </w:pPr>
      <w:r w:rsidRPr="000C603B">
        <w:rPr>
          <w:b/>
          <w:bCs/>
        </w:rPr>
        <w:lastRenderedPageBreak/>
        <w:t xml:space="preserve">Task </w:t>
      </w:r>
      <w:r w:rsidR="002A57A4" w:rsidRPr="000C603B">
        <w:rPr>
          <w:b/>
          <w:bCs/>
        </w:rPr>
        <w:t>2</w:t>
      </w:r>
    </w:p>
    <w:p w14:paraId="23A8DA5A" w14:textId="77777777" w:rsidR="000C603B" w:rsidRDefault="000C603B" w:rsidP="000C603B">
      <w:pPr>
        <w:rPr>
          <w:noProof/>
        </w:rPr>
      </w:pPr>
      <w:r>
        <w:rPr>
          <w:noProof/>
        </w:rPr>
        <w:t>1. Create the Bar Chart and Map Visual</w:t>
      </w:r>
    </w:p>
    <w:p w14:paraId="1FCD664B" w14:textId="77777777" w:rsidR="000C603B" w:rsidRDefault="000C603B" w:rsidP="000C603B">
      <w:pPr>
        <w:pStyle w:val="ListParagraph"/>
        <w:numPr>
          <w:ilvl w:val="0"/>
          <w:numId w:val="11"/>
        </w:numPr>
        <w:rPr>
          <w:noProof/>
        </w:rPr>
      </w:pPr>
      <w:r>
        <w:rPr>
          <w:noProof/>
        </w:rPr>
        <w:t>Insert a Bar Chart and a Map Visual in the same position on the report page.</w:t>
      </w:r>
    </w:p>
    <w:p w14:paraId="25DA1C8C" w14:textId="77777777" w:rsidR="000C603B" w:rsidRDefault="000C603B" w:rsidP="000C603B">
      <w:pPr>
        <w:pStyle w:val="ListParagraph"/>
        <w:numPr>
          <w:ilvl w:val="0"/>
          <w:numId w:val="11"/>
        </w:numPr>
        <w:rPr>
          <w:noProof/>
        </w:rPr>
      </w:pPr>
      <w:r>
        <w:rPr>
          <w:noProof/>
        </w:rPr>
        <w:t>Ensure both visuals are fully overlapping to create a seamless toggle effect.</w:t>
      </w:r>
    </w:p>
    <w:p w14:paraId="3B85DD68" w14:textId="77777777" w:rsidR="000C603B" w:rsidRDefault="000C603B" w:rsidP="000C603B">
      <w:pPr>
        <w:rPr>
          <w:noProof/>
        </w:rPr>
      </w:pPr>
      <w:r>
        <w:rPr>
          <w:noProof/>
        </w:rPr>
        <w:t>2. Use Selection Pane to Manage Visibility</w:t>
      </w:r>
    </w:p>
    <w:p w14:paraId="198BC19D" w14:textId="77777777" w:rsidR="000C603B" w:rsidRDefault="000C603B" w:rsidP="000C603B">
      <w:pPr>
        <w:pStyle w:val="ListParagraph"/>
        <w:numPr>
          <w:ilvl w:val="0"/>
          <w:numId w:val="12"/>
        </w:numPr>
        <w:rPr>
          <w:noProof/>
        </w:rPr>
      </w:pPr>
      <w:r>
        <w:rPr>
          <w:noProof/>
        </w:rPr>
        <w:t>Go to View → Enable Selection Pane.</w:t>
      </w:r>
    </w:p>
    <w:p w14:paraId="218F6DEB" w14:textId="77777777" w:rsidR="000C603B" w:rsidRDefault="000C603B" w:rsidP="000C603B">
      <w:pPr>
        <w:pStyle w:val="ListParagraph"/>
        <w:numPr>
          <w:ilvl w:val="0"/>
          <w:numId w:val="12"/>
        </w:numPr>
        <w:rPr>
          <w:noProof/>
        </w:rPr>
      </w:pPr>
      <w:r>
        <w:rPr>
          <w:noProof/>
        </w:rPr>
        <w:t>Rename the visuals clearly (e.g., "Bar Chart" and "Map").</w:t>
      </w:r>
    </w:p>
    <w:p w14:paraId="16788799" w14:textId="77777777" w:rsidR="000C603B" w:rsidRDefault="000C603B" w:rsidP="000C603B">
      <w:pPr>
        <w:rPr>
          <w:noProof/>
        </w:rPr>
      </w:pPr>
      <w:r>
        <w:rPr>
          <w:noProof/>
        </w:rPr>
        <w:t>3. Create Bookmarks</w:t>
      </w:r>
    </w:p>
    <w:p w14:paraId="28F6A70A" w14:textId="77777777" w:rsidR="000C603B" w:rsidRDefault="000C603B" w:rsidP="000C603B">
      <w:pPr>
        <w:pStyle w:val="ListParagraph"/>
        <w:numPr>
          <w:ilvl w:val="0"/>
          <w:numId w:val="13"/>
        </w:numPr>
        <w:rPr>
          <w:noProof/>
        </w:rPr>
      </w:pPr>
      <w:r>
        <w:rPr>
          <w:noProof/>
        </w:rPr>
        <w:t>Open the Bookmarks Pane and add two bookmarks:</w:t>
      </w:r>
    </w:p>
    <w:p w14:paraId="1972F5CA" w14:textId="77777777" w:rsidR="000C603B" w:rsidRDefault="000C603B" w:rsidP="000C603B">
      <w:pPr>
        <w:pStyle w:val="ListParagraph"/>
        <w:numPr>
          <w:ilvl w:val="0"/>
          <w:numId w:val="14"/>
        </w:numPr>
        <w:rPr>
          <w:noProof/>
        </w:rPr>
      </w:pPr>
      <w:r>
        <w:rPr>
          <w:noProof/>
        </w:rPr>
        <w:t>"Show Bar Chart" (where only the Bar Chart is visible, and the Map is hidden).</w:t>
      </w:r>
    </w:p>
    <w:p w14:paraId="6A4C00F9" w14:textId="77777777" w:rsidR="000C603B" w:rsidRDefault="000C603B" w:rsidP="000C603B">
      <w:pPr>
        <w:pStyle w:val="ListParagraph"/>
        <w:numPr>
          <w:ilvl w:val="0"/>
          <w:numId w:val="14"/>
        </w:numPr>
        <w:rPr>
          <w:noProof/>
        </w:rPr>
      </w:pPr>
      <w:r>
        <w:rPr>
          <w:noProof/>
        </w:rPr>
        <w:t>"Show Map" (where only the Map is visible, and the Bar Chart is hidden).</w:t>
      </w:r>
    </w:p>
    <w:p w14:paraId="00CE5250" w14:textId="77777777" w:rsidR="000C603B" w:rsidRDefault="000C603B" w:rsidP="000C603B">
      <w:pPr>
        <w:pStyle w:val="ListParagraph"/>
        <w:numPr>
          <w:ilvl w:val="0"/>
          <w:numId w:val="13"/>
        </w:numPr>
        <w:rPr>
          <w:noProof/>
        </w:rPr>
      </w:pPr>
      <w:r>
        <w:rPr>
          <w:noProof/>
        </w:rPr>
        <w:t>In each bookmark, update and uncheck "Data" (to prevent affecting filters).</w:t>
      </w:r>
    </w:p>
    <w:p w14:paraId="0638723A" w14:textId="77777777" w:rsidR="000C603B" w:rsidRDefault="000C603B" w:rsidP="000C603B">
      <w:pPr>
        <w:rPr>
          <w:noProof/>
        </w:rPr>
      </w:pPr>
      <w:r>
        <w:rPr>
          <w:noProof/>
        </w:rPr>
        <w:t>4. Add Buttons to Toggle Views</w:t>
      </w:r>
    </w:p>
    <w:p w14:paraId="3E82C029" w14:textId="37B77956" w:rsidR="000C603B" w:rsidRDefault="000C603B" w:rsidP="000C603B">
      <w:pPr>
        <w:pStyle w:val="ListParagraph"/>
        <w:numPr>
          <w:ilvl w:val="0"/>
          <w:numId w:val="16"/>
        </w:numPr>
        <w:rPr>
          <w:noProof/>
        </w:rPr>
      </w:pPr>
      <w:r>
        <w:rPr>
          <w:noProof/>
        </w:rPr>
        <w:t xml:space="preserve">Insert button (from the Insert menu) and position </w:t>
      </w:r>
      <w:r>
        <w:rPr>
          <w:noProof/>
        </w:rPr>
        <w:t>it</w:t>
      </w:r>
      <w:r>
        <w:rPr>
          <w:noProof/>
        </w:rPr>
        <w:t xml:space="preserve"> strategically:</w:t>
      </w:r>
    </w:p>
    <w:p w14:paraId="3912C6DC" w14:textId="77777777" w:rsidR="000C603B" w:rsidRDefault="000C603B" w:rsidP="000C603B">
      <w:pPr>
        <w:pStyle w:val="ListParagraph"/>
        <w:numPr>
          <w:ilvl w:val="0"/>
          <w:numId w:val="16"/>
        </w:numPr>
        <w:rPr>
          <w:noProof/>
        </w:rPr>
      </w:pPr>
      <w:r>
        <w:rPr>
          <w:noProof/>
        </w:rPr>
        <w:t>“View Bar Chart” → Assign it to the Show Bar Chart bookmark.</w:t>
      </w:r>
    </w:p>
    <w:p w14:paraId="61F5BDD1" w14:textId="2063B7F8" w:rsidR="000C603B" w:rsidRDefault="000C603B" w:rsidP="000C603B">
      <w:pPr>
        <w:pStyle w:val="ListParagraph"/>
        <w:numPr>
          <w:ilvl w:val="0"/>
          <w:numId w:val="16"/>
        </w:numPr>
        <w:rPr>
          <w:noProof/>
        </w:rPr>
      </w:pPr>
      <w:r>
        <w:rPr>
          <w:noProof/>
        </w:rPr>
        <w:t>“View Map” → Assign it to the Show Map bookmark.</w:t>
      </w:r>
    </w:p>
    <w:p w14:paraId="39660223" w14:textId="3E2CE5B6" w:rsidR="002A57A4" w:rsidRDefault="001E5D09" w:rsidP="001E5D09">
      <w:pPr>
        <w:jc w:val="center"/>
      </w:pPr>
      <w:r w:rsidRPr="002A57A4">
        <w:rPr>
          <w:noProof/>
        </w:rPr>
        <w:drawing>
          <wp:inline distT="0" distB="0" distL="0" distR="0" wp14:anchorId="5B753B73" wp14:editId="3B769DCB">
            <wp:extent cx="3522133" cy="1981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1827" cy="1986653"/>
                    </a:xfrm>
                    <a:prstGeom prst="rect">
                      <a:avLst/>
                    </a:prstGeom>
                  </pic:spPr>
                </pic:pic>
              </a:graphicData>
            </a:graphic>
          </wp:inline>
        </w:drawing>
      </w:r>
      <w:r w:rsidR="002A57A4" w:rsidRPr="002A57A4">
        <w:rPr>
          <w:noProof/>
        </w:rPr>
        <w:drawing>
          <wp:inline distT="0" distB="0" distL="0" distR="0" wp14:anchorId="674B0F3C" wp14:editId="4571FCAA">
            <wp:extent cx="3490042" cy="1964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0042" cy="1964267"/>
                    </a:xfrm>
                    <a:prstGeom prst="rect">
                      <a:avLst/>
                    </a:prstGeom>
                  </pic:spPr>
                </pic:pic>
              </a:graphicData>
            </a:graphic>
          </wp:inline>
        </w:drawing>
      </w:r>
    </w:p>
    <w:p w14:paraId="52769278" w14:textId="208C8D57" w:rsidR="002A57A4" w:rsidRDefault="002A57A4"/>
    <w:p w14:paraId="4C6382B0" w14:textId="78E963C2" w:rsidR="00D20D4A" w:rsidRDefault="00AC21AA">
      <w:pPr>
        <w:rPr>
          <w:b/>
          <w:bCs/>
        </w:rPr>
      </w:pPr>
      <w:r w:rsidRPr="00AC21AA">
        <w:rPr>
          <w:b/>
          <w:bCs/>
        </w:rPr>
        <w:lastRenderedPageBreak/>
        <w:t xml:space="preserve">Task </w:t>
      </w:r>
      <w:r w:rsidR="007770F0" w:rsidRPr="00AC21AA">
        <w:rPr>
          <w:b/>
          <w:bCs/>
        </w:rPr>
        <w:t>3</w:t>
      </w:r>
    </w:p>
    <w:p w14:paraId="63C6CFB2" w14:textId="77777777" w:rsidR="00AC21AA" w:rsidRPr="00AC21AA" w:rsidRDefault="00AC21AA" w:rsidP="00AC21AA">
      <w:r w:rsidRPr="00AC21AA">
        <w:t>Step 1: Create a Selection Table (Disconnected Table)</w:t>
      </w:r>
    </w:p>
    <w:p w14:paraId="123CBF2E" w14:textId="6F0FE5B7" w:rsidR="00AC21AA" w:rsidRPr="00AC21AA" w:rsidRDefault="00AC21AA" w:rsidP="00AC21AA">
      <w:r w:rsidRPr="00AC21AA">
        <w:t>We need a table that contains the options MTD, QTD, and YTD. You can create this in Power BI Desktop using DAX:</w:t>
      </w:r>
    </w:p>
    <w:p w14:paraId="3F7EFDF6" w14:textId="77777777" w:rsidR="00AC21AA" w:rsidRPr="00AC21AA" w:rsidRDefault="00AC21AA" w:rsidP="001E5D09">
      <w:pPr>
        <w:pStyle w:val="NoSpacing"/>
      </w:pPr>
      <w:proofErr w:type="spellStart"/>
      <w:r w:rsidRPr="00AC21AA">
        <w:t>TimePeriodSelection</w:t>
      </w:r>
      <w:proofErr w:type="spellEnd"/>
      <w:r w:rsidRPr="00AC21AA">
        <w:t xml:space="preserve"> = </w:t>
      </w:r>
    </w:p>
    <w:p w14:paraId="05E18D54" w14:textId="77777777" w:rsidR="00AC21AA" w:rsidRPr="00AC21AA" w:rsidRDefault="00AC21AA" w:rsidP="001E5D09">
      <w:pPr>
        <w:pStyle w:val="NoSpacing"/>
      </w:pPr>
      <w:proofErr w:type="gramStart"/>
      <w:r w:rsidRPr="00AC21AA">
        <w:t>DATATABLE(</w:t>
      </w:r>
      <w:proofErr w:type="gramEnd"/>
    </w:p>
    <w:p w14:paraId="38F78384" w14:textId="77777777" w:rsidR="00AC21AA" w:rsidRPr="00AC21AA" w:rsidRDefault="00AC21AA" w:rsidP="001E5D09">
      <w:pPr>
        <w:pStyle w:val="NoSpacing"/>
      </w:pPr>
      <w:r w:rsidRPr="00AC21AA">
        <w:t xml:space="preserve">    "Period", STRING,</w:t>
      </w:r>
    </w:p>
    <w:p w14:paraId="0A7D3B0B" w14:textId="77777777" w:rsidR="00AC21AA" w:rsidRPr="00AC21AA" w:rsidRDefault="00AC21AA" w:rsidP="001E5D09">
      <w:pPr>
        <w:pStyle w:val="NoSpacing"/>
      </w:pPr>
      <w:r w:rsidRPr="00AC21AA">
        <w:t xml:space="preserve">    {</w:t>
      </w:r>
    </w:p>
    <w:p w14:paraId="014ED18B" w14:textId="77777777" w:rsidR="00AC21AA" w:rsidRPr="00AC21AA" w:rsidRDefault="00AC21AA" w:rsidP="001E5D09">
      <w:pPr>
        <w:pStyle w:val="NoSpacing"/>
      </w:pPr>
      <w:r w:rsidRPr="00AC21AA">
        <w:t xml:space="preserve">        {"MTD"},</w:t>
      </w:r>
    </w:p>
    <w:p w14:paraId="47C96BFB" w14:textId="77777777" w:rsidR="00AC21AA" w:rsidRPr="00AC21AA" w:rsidRDefault="00AC21AA" w:rsidP="001E5D09">
      <w:pPr>
        <w:pStyle w:val="NoSpacing"/>
      </w:pPr>
      <w:r w:rsidRPr="00AC21AA">
        <w:t xml:space="preserve">        {"QTD"},</w:t>
      </w:r>
    </w:p>
    <w:p w14:paraId="154055A7" w14:textId="77777777" w:rsidR="00AC21AA" w:rsidRPr="00AC21AA" w:rsidRDefault="00AC21AA" w:rsidP="001E5D09">
      <w:pPr>
        <w:pStyle w:val="NoSpacing"/>
      </w:pPr>
      <w:r w:rsidRPr="00AC21AA">
        <w:t xml:space="preserve">        {"YTD"}</w:t>
      </w:r>
    </w:p>
    <w:p w14:paraId="6022A1F6" w14:textId="77777777" w:rsidR="00AC21AA" w:rsidRPr="00AC21AA" w:rsidRDefault="00AC21AA" w:rsidP="001E5D09">
      <w:pPr>
        <w:pStyle w:val="NoSpacing"/>
      </w:pPr>
      <w:r w:rsidRPr="00AC21AA">
        <w:t xml:space="preserve">    }</w:t>
      </w:r>
    </w:p>
    <w:p w14:paraId="2BAC4059" w14:textId="77777777" w:rsidR="00AC21AA" w:rsidRPr="00AC21AA" w:rsidRDefault="00AC21AA" w:rsidP="001E5D09">
      <w:pPr>
        <w:pStyle w:val="NoSpacing"/>
      </w:pPr>
      <w:r w:rsidRPr="00AC21AA">
        <w:t>)</w:t>
      </w:r>
    </w:p>
    <w:p w14:paraId="0A2D51FB" w14:textId="77777777" w:rsidR="00AC21AA" w:rsidRPr="00AC21AA" w:rsidRDefault="00AC21AA" w:rsidP="00AC21AA">
      <w:pPr>
        <w:numPr>
          <w:ilvl w:val="0"/>
          <w:numId w:val="8"/>
        </w:numPr>
      </w:pPr>
      <w:r w:rsidRPr="00AC21AA">
        <w:t>This table is not connected to other tables.</w:t>
      </w:r>
    </w:p>
    <w:p w14:paraId="534D697C" w14:textId="12AED18A" w:rsidR="00AC21AA" w:rsidRPr="00AC21AA" w:rsidRDefault="00AC21AA" w:rsidP="00AC21AA">
      <w:pPr>
        <w:numPr>
          <w:ilvl w:val="0"/>
          <w:numId w:val="8"/>
        </w:numPr>
      </w:pPr>
      <w:r w:rsidRPr="00AC21AA">
        <w:t>It serves as the slicer for user selection.</w:t>
      </w:r>
    </w:p>
    <w:p w14:paraId="5BD48ABE" w14:textId="77777777" w:rsidR="00AC21AA" w:rsidRPr="00AC21AA" w:rsidRDefault="00AC21AA" w:rsidP="00AC21AA">
      <w:r w:rsidRPr="00AC21AA">
        <w:t>Step 2: Create a Dynamic Measure</w:t>
      </w:r>
    </w:p>
    <w:p w14:paraId="03DB8CEB" w14:textId="77777777" w:rsidR="00AC21AA" w:rsidRPr="00AC21AA" w:rsidRDefault="00AC21AA" w:rsidP="00AC21AA">
      <w:r w:rsidRPr="00AC21AA">
        <w:t>Modify your current Sales Amount YTD measure to dynamically switch between MTD, QTD, and YTD:</w:t>
      </w:r>
    </w:p>
    <w:p w14:paraId="2D9ABD02" w14:textId="77777777" w:rsidR="00AC21AA" w:rsidRPr="00AC21AA" w:rsidRDefault="00AC21AA" w:rsidP="001E5D09">
      <w:pPr>
        <w:pStyle w:val="NoSpacing"/>
      </w:pPr>
      <w:r w:rsidRPr="00AC21AA">
        <w:t xml:space="preserve">Sales Amount Selected Period = </w:t>
      </w:r>
    </w:p>
    <w:p w14:paraId="2451AF93" w14:textId="77777777" w:rsidR="00AC21AA" w:rsidRPr="00AC21AA" w:rsidRDefault="00AC21AA" w:rsidP="001E5D09">
      <w:pPr>
        <w:pStyle w:val="NoSpacing"/>
      </w:pPr>
      <w:r w:rsidRPr="00AC21AA">
        <w:t xml:space="preserve">VAR </w:t>
      </w:r>
      <w:proofErr w:type="spellStart"/>
      <w:r w:rsidRPr="00AC21AA">
        <w:t>SelectedPeriod</w:t>
      </w:r>
      <w:proofErr w:type="spellEnd"/>
      <w:r w:rsidRPr="00AC21AA">
        <w:t xml:space="preserve"> = SELECTEDVALUE(</w:t>
      </w:r>
      <w:proofErr w:type="spellStart"/>
      <w:proofErr w:type="gramStart"/>
      <w:r w:rsidRPr="00AC21AA">
        <w:t>TimePeriodSelection</w:t>
      </w:r>
      <w:proofErr w:type="spellEnd"/>
      <w:r w:rsidRPr="00AC21AA">
        <w:t>[</w:t>
      </w:r>
      <w:proofErr w:type="gramEnd"/>
      <w:r w:rsidRPr="00AC21AA">
        <w:t xml:space="preserve">Period], "YTD") </w:t>
      </w:r>
    </w:p>
    <w:p w14:paraId="6CC95691" w14:textId="77777777" w:rsidR="00AC21AA" w:rsidRPr="00AC21AA" w:rsidRDefault="00AC21AA" w:rsidP="001E5D09">
      <w:pPr>
        <w:pStyle w:val="NoSpacing"/>
      </w:pPr>
      <w:r w:rsidRPr="00AC21AA">
        <w:t>RETURN</w:t>
      </w:r>
    </w:p>
    <w:p w14:paraId="030AF36A" w14:textId="77777777" w:rsidR="00AC21AA" w:rsidRPr="00AC21AA" w:rsidRDefault="00AC21AA" w:rsidP="001E5D09">
      <w:pPr>
        <w:pStyle w:val="NoSpacing"/>
      </w:pPr>
      <w:r w:rsidRPr="00AC21AA">
        <w:t xml:space="preserve">    </w:t>
      </w:r>
      <w:proofErr w:type="gramStart"/>
      <w:r w:rsidRPr="00AC21AA">
        <w:t>SWITCH(</w:t>
      </w:r>
      <w:proofErr w:type="gramEnd"/>
    </w:p>
    <w:p w14:paraId="5628CB00" w14:textId="77777777" w:rsidR="00AC21AA" w:rsidRPr="00AC21AA" w:rsidRDefault="00AC21AA" w:rsidP="001E5D09">
      <w:pPr>
        <w:pStyle w:val="NoSpacing"/>
      </w:pPr>
      <w:r w:rsidRPr="00AC21AA">
        <w:t xml:space="preserve">        </w:t>
      </w:r>
      <w:proofErr w:type="spellStart"/>
      <w:r w:rsidRPr="00AC21AA">
        <w:t>SelectedPeriod</w:t>
      </w:r>
      <w:proofErr w:type="spellEnd"/>
      <w:r w:rsidRPr="00AC21AA">
        <w:t>,</w:t>
      </w:r>
    </w:p>
    <w:p w14:paraId="7600A042" w14:textId="77777777" w:rsidR="00AC21AA" w:rsidRPr="00AC21AA" w:rsidRDefault="00AC21AA" w:rsidP="001E5D09">
      <w:pPr>
        <w:pStyle w:val="NoSpacing"/>
      </w:pPr>
      <w:r w:rsidRPr="00AC21AA">
        <w:t xml:space="preserve">        "MTD", </w:t>
      </w:r>
      <w:proofErr w:type="gramStart"/>
      <w:r w:rsidRPr="00AC21AA">
        <w:t>CALCULATE(</w:t>
      </w:r>
      <w:proofErr w:type="gramEnd"/>
    </w:p>
    <w:p w14:paraId="1110EBFB" w14:textId="77777777" w:rsidR="00AC21AA" w:rsidRPr="00AC21AA" w:rsidRDefault="00AC21AA" w:rsidP="001E5D09">
      <w:pPr>
        <w:pStyle w:val="NoSpacing"/>
      </w:pPr>
      <w:r w:rsidRPr="00AC21AA">
        <w:t xml:space="preserve">            SUM(</w:t>
      </w:r>
      <w:proofErr w:type="spellStart"/>
      <w:proofErr w:type="gramStart"/>
      <w:r w:rsidRPr="00AC21AA">
        <w:t>FactInternetSales</w:t>
      </w:r>
      <w:proofErr w:type="spellEnd"/>
      <w:r w:rsidRPr="00AC21AA">
        <w:t>[</w:t>
      </w:r>
      <w:proofErr w:type="spellStart"/>
      <w:proofErr w:type="gramEnd"/>
      <w:r w:rsidRPr="00AC21AA">
        <w:t>SalesAmount</w:t>
      </w:r>
      <w:proofErr w:type="spellEnd"/>
      <w:r w:rsidRPr="00AC21AA">
        <w:t xml:space="preserve">]), </w:t>
      </w:r>
    </w:p>
    <w:p w14:paraId="5139B428" w14:textId="77777777" w:rsidR="00AC21AA" w:rsidRPr="00AC21AA" w:rsidRDefault="00AC21AA" w:rsidP="001E5D09">
      <w:pPr>
        <w:pStyle w:val="NoSpacing"/>
      </w:pPr>
      <w:r w:rsidRPr="00AC21AA">
        <w:t xml:space="preserve">            DATESMTD(</w:t>
      </w:r>
      <w:proofErr w:type="spellStart"/>
      <w:proofErr w:type="gramStart"/>
      <w:r w:rsidRPr="00AC21AA">
        <w:t>DimDate</w:t>
      </w:r>
      <w:proofErr w:type="spellEnd"/>
      <w:r w:rsidRPr="00AC21AA">
        <w:t>[</w:t>
      </w:r>
      <w:proofErr w:type="spellStart"/>
      <w:proofErr w:type="gramEnd"/>
      <w:r w:rsidRPr="00AC21AA">
        <w:t>FullDateAlternateKey</w:t>
      </w:r>
      <w:proofErr w:type="spellEnd"/>
      <w:r w:rsidRPr="00AC21AA">
        <w:t>])</w:t>
      </w:r>
    </w:p>
    <w:p w14:paraId="2DC1304F" w14:textId="77777777" w:rsidR="00AC21AA" w:rsidRPr="00AC21AA" w:rsidRDefault="00AC21AA" w:rsidP="001E5D09">
      <w:pPr>
        <w:pStyle w:val="NoSpacing"/>
      </w:pPr>
      <w:r w:rsidRPr="00AC21AA">
        <w:t xml:space="preserve">        ),</w:t>
      </w:r>
    </w:p>
    <w:p w14:paraId="67670F01" w14:textId="77777777" w:rsidR="00AC21AA" w:rsidRPr="00AC21AA" w:rsidRDefault="00AC21AA" w:rsidP="001E5D09">
      <w:pPr>
        <w:pStyle w:val="NoSpacing"/>
      </w:pPr>
      <w:r w:rsidRPr="00AC21AA">
        <w:t xml:space="preserve">        "QTD", </w:t>
      </w:r>
      <w:proofErr w:type="gramStart"/>
      <w:r w:rsidRPr="00AC21AA">
        <w:t>CALCULATE(</w:t>
      </w:r>
      <w:proofErr w:type="gramEnd"/>
    </w:p>
    <w:p w14:paraId="77B77E10" w14:textId="77777777" w:rsidR="00AC21AA" w:rsidRPr="00AC21AA" w:rsidRDefault="00AC21AA" w:rsidP="001E5D09">
      <w:pPr>
        <w:pStyle w:val="NoSpacing"/>
      </w:pPr>
      <w:r w:rsidRPr="00AC21AA">
        <w:t xml:space="preserve">            SUM(</w:t>
      </w:r>
      <w:proofErr w:type="spellStart"/>
      <w:proofErr w:type="gramStart"/>
      <w:r w:rsidRPr="00AC21AA">
        <w:t>FactInternetSales</w:t>
      </w:r>
      <w:proofErr w:type="spellEnd"/>
      <w:r w:rsidRPr="00AC21AA">
        <w:t>[</w:t>
      </w:r>
      <w:proofErr w:type="spellStart"/>
      <w:proofErr w:type="gramEnd"/>
      <w:r w:rsidRPr="00AC21AA">
        <w:t>SalesAmount</w:t>
      </w:r>
      <w:proofErr w:type="spellEnd"/>
      <w:r w:rsidRPr="00AC21AA">
        <w:t xml:space="preserve">]), </w:t>
      </w:r>
    </w:p>
    <w:p w14:paraId="556C30CF" w14:textId="77777777" w:rsidR="00AC21AA" w:rsidRPr="00AC21AA" w:rsidRDefault="00AC21AA" w:rsidP="001E5D09">
      <w:pPr>
        <w:pStyle w:val="NoSpacing"/>
      </w:pPr>
      <w:r w:rsidRPr="00AC21AA">
        <w:t xml:space="preserve">            DATESQTD(</w:t>
      </w:r>
      <w:proofErr w:type="spellStart"/>
      <w:proofErr w:type="gramStart"/>
      <w:r w:rsidRPr="00AC21AA">
        <w:t>DimDate</w:t>
      </w:r>
      <w:proofErr w:type="spellEnd"/>
      <w:r w:rsidRPr="00AC21AA">
        <w:t>[</w:t>
      </w:r>
      <w:proofErr w:type="spellStart"/>
      <w:proofErr w:type="gramEnd"/>
      <w:r w:rsidRPr="00AC21AA">
        <w:t>FullDateAlternateKey</w:t>
      </w:r>
      <w:proofErr w:type="spellEnd"/>
      <w:r w:rsidRPr="00AC21AA">
        <w:t>])</w:t>
      </w:r>
    </w:p>
    <w:p w14:paraId="32995EED" w14:textId="77777777" w:rsidR="00AC21AA" w:rsidRPr="00AC21AA" w:rsidRDefault="00AC21AA" w:rsidP="001E5D09">
      <w:pPr>
        <w:pStyle w:val="NoSpacing"/>
      </w:pPr>
      <w:r w:rsidRPr="00AC21AA">
        <w:t xml:space="preserve">        ),</w:t>
      </w:r>
    </w:p>
    <w:p w14:paraId="40DB68E3" w14:textId="77777777" w:rsidR="00AC21AA" w:rsidRPr="00AC21AA" w:rsidRDefault="00AC21AA" w:rsidP="001E5D09">
      <w:pPr>
        <w:pStyle w:val="NoSpacing"/>
      </w:pPr>
      <w:r w:rsidRPr="00AC21AA">
        <w:t xml:space="preserve">        "YTD", </w:t>
      </w:r>
      <w:proofErr w:type="gramStart"/>
      <w:r w:rsidRPr="00AC21AA">
        <w:t>CALCULATE(</w:t>
      </w:r>
      <w:proofErr w:type="gramEnd"/>
    </w:p>
    <w:p w14:paraId="3C53AE8C" w14:textId="77777777" w:rsidR="00AC21AA" w:rsidRPr="00AC21AA" w:rsidRDefault="00AC21AA" w:rsidP="001E5D09">
      <w:pPr>
        <w:pStyle w:val="NoSpacing"/>
      </w:pPr>
      <w:r w:rsidRPr="00AC21AA">
        <w:t xml:space="preserve">            SUM(</w:t>
      </w:r>
      <w:proofErr w:type="spellStart"/>
      <w:proofErr w:type="gramStart"/>
      <w:r w:rsidRPr="00AC21AA">
        <w:t>FactInternetSales</w:t>
      </w:r>
      <w:proofErr w:type="spellEnd"/>
      <w:r w:rsidRPr="00AC21AA">
        <w:t>[</w:t>
      </w:r>
      <w:proofErr w:type="spellStart"/>
      <w:proofErr w:type="gramEnd"/>
      <w:r w:rsidRPr="00AC21AA">
        <w:t>SalesAmount</w:t>
      </w:r>
      <w:proofErr w:type="spellEnd"/>
      <w:r w:rsidRPr="00AC21AA">
        <w:t xml:space="preserve">]), </w:t>
      </w:r>
    </w:p>
    <w:p w14:paraId="715C01C7" w14:textId="77777777" w:rsidR="00AC21AA" w:rsidRPr="00AC21AA" w:rsidRDefault="00AC21AA" w:rsidP="001E5D09">
      <w:pPr>
        <w:pStyle w:val="NoSpacing"/>
      </w:pPr>
      <w:r w:rsidRPr="00AC21AA">
        <w:t xml:space="preserve">            DATESYTD(</w:t>
      </w:r>
      <w:proofErr w:type="spellStart"/>
      <w:proofErr w:type="gramStart"/>
      <w:r w:rsidRPr="00AC21AA">
        <w:t>DimDate</w:t>
      </w:r>
      <w:proofErr w:type="spellEnd"/>
      <w:r w:rsidRPr="00AC21AA">
        <w:t>[</w:t>
      </w:r>
      <w:proofErr w:type="spellStart"/>
      <w:proofErr w:type="gramEnd"/>
      <w:r w:rsidRPr="00AC21AA">
        <w:t>FullDateAlternateKey</w:t>
      </w:r>
      <w:proofErr w:type="spellEnd"/>
      <w:r w:rsidRPr="00AC21AA">
        <w:t>])</w:t>
      </w:r>
    </w:p>
    <w:p w14:paraId="71BD3616" w14:textId="77777777" w:rsidR="00AC21AA" w:rsidRPr="00AC21AA" w:rsidRDefault="00AC21AA" w:rsidP="001E5D09">
      <w:pPr>
        <w:pStyle w:val="NoSpacing"/>
      </w:pPr>
      <w:r w:rsidRPr="00AC21AA">
        <w:t xml:space="preserve">        ),</w:t>
      </w:r>
    </w:p>
    <w:p w14:paraId="02D0E182" w14:textId="77777777" w:rsidR="00AC21AA" w:rsidRPr="00AC21AA" w:rsidRDefault="00AC21AA" w:rsidP="001E5D09">
      <w:pPr>
        <w:pStyle w:val="NoSpacing"/>
      </w:pPr>
      <w:r w:rsidRPr="00AC21AA">
        <w:t xml:space="preserve">        </w:t>
      </w:r>
      <w:proofErr w:type="gramStart"/>
      <w:r w:rsidRPr="00AC21AA">
        <w:t xml:space="preserve">CALCULATE(  </w:t>
      </w:r>
      <w:proofErr w:type="gramEnd"/>
      <w:r w:rsidRPr="00AC21AA">
        <w:t>// Default to YTD if nothing is selected</w:t>
      </w:r>
    </w:p>
    <w:p w14:paraId="2267E0EA" w14:textId="77777777" w:rsidR="00AC21AA" w:rsidRPr="00AC21AA" w:rsidRDefault="00AC21AA" w:rsidP="001E5D09">
      <w:pPr>
        <w:pStyle w:val="NoSpacing"/>
      </w:pPr>
      <w:r w:rsidRPr="00AC21AA">
        <w:t xml:space="preserve">            SUM(</w:t>
      </w:r>
      <w:proofErr w:type="spellStart"/>
      <w:proofErr w:type="gramStart"/>
      <w:r w:rsidRPr="00AC21AA">
        <w:t>FactInternetSales</w:t>
      </w:r>
      <w:proofErr w:type="spellEnd"/>
      <w:r w:rsidRPr="00AC21AA">
        <w:t>[</w:t>
      </w:r>
      <w:proofErr w:type="spellStart"/>
      <w:proofErr w:type="gramEnd"/>
      <w:r w:rsidRPr="00AC21AA">
        <w:t>SalesAmount</w:t>
      </w:r>
      <w:proofErr w:type="spellEnd"/>
      <w:r w:rsidRPr="00AC21AA">
        <w:t xml:space="preserve">]), </w:t>
      </w:r>
    </w:p>
    <w:p w14:paraId="062C3CB1" w14:textId="77777777" w:rsidR="00AC21AA" w:rsidRPr="00AC21AA" w:rsidRDefault="00AC21AA" w:rsidP="001E5D09">
      <w:pPr>
        <w:pStyle w:val="NoSpacing"/>
      </w:pPr>
      <w:r w:rsidRPr="00AC21AA">
        <w:t xml:space="preserve">            DATESYTD(</w:t>
      </w:r>
      <w:proofErr w:type="spellStart"/>
      <w:proofErr w:type="gramStart"/>
      <w:r w:rsidRPr="00AC21AA">
        <w:t>DimDate</w:t>
      </w:r>
      <w:proofErr w:type="spellEnd"/>
      <w:r w:rsidRPr="00AC21AA">
        <w:t>[</w:t>
      </w:r>
      <w:proofErr w:type="spellStart"/>
      <w:proofErr w:type="gramEnd"/>
      <w:r w:rsidRPr="00AC21AA">
        <w:t>FullDateAlternateKey</w:t>
      </w:r>
      <w:proofErr w:type="spellEnd"/>
      <w:r w:rsidRPr="00AC21AA">
        <w:t>])</w:t>
      </w:r>
    </w:p>
    <w:p w14:paraId="6A2107F2" w14:textId="77777777" w:rsidR="00AC21AA" w:rsidRPr="00AC21AA" w:rsidRDefault="00AC21AA" w:rsidP="001E5D09">
      <w:pPr>
        <w:pStyle w:val="NoSpacing"/>
      </w:pPr>
      <w:r w:rsidRPr="00AC21AA">
        <w:t xml:space="preserve">        )</w:t>
      </w:r>
    </w:p>
    <w:p w14:paraId="103AD138" w14:textId="77777777" w:rsidR="00AC21AA" w:rsidRPr="00AC21AA" w:rsidRDefault="00AC21AA" w:rsidP="001E5D09">
      <w:pPr>
        <w:pStyle w:val="NoSpacing"/>
      </w:pPr>
      <w:r w:rsidRPr="00AC21AA">
        <w:t xml:space="preserve">    )</w:t>
      </w:r>
    </w:p>
    <w:p w14:paraId="3B78FFF3" w14:textId="77777777" w:rsidR="00AC21AA" w:rsidRPr="00AC21AA" w:rsidRDefault="00AC21AA" w:rsidP="00AC21AA">
      <w:r w:rsidRPr="00AC21AA">
        <w:t>Explanation:</w:t>
      </w:r>
    </w:p>
    <w:p w14:paraId="2BFFE65E" w14:textId="77777777" w:rsidR="00AC21AA" w:rsidRPr="00AC21AA" w:rsidRDefault="00AC21AA" w:rsidP="00AC21AA">
      <w:pPr>
        <w:numPr>
          <w:ilvl w:val="0"/>
          <w:numId w:val="9"/>
        </w:numPr>
      </w:pPr>
      <w:r w:rsidRPr="00AC21AA">
        <w:t>SELECTEDVALUE(</w:t>
      </w:r>
      <w:proofErr w:type="spellStart"/>
      <w:proofErr w:type="gramStart"/>
      <w:r w:rsidRPr="00AC21AA">
        <w:t>TimePeriodSelection</w:t>
      </w:r>
      <w:proofErr w:type="spellEnd"/>
      <w:r w:rsidRPr="00AC21AA">
        <w:t>[</w:t>
      </w:r>
      <w:proofErr w:type="gramEnd"/>
      <w:r w:rsidRPr="00AC21AA">
        <w:t xml:space="preserve">Period], "YTD") </w:t>
      </w:r>
    </w:p>
    <w:p w14:paraId="13357CDE" w14:textId="77777777" w:rsidR="00AC21AA" w:rsidRPr="00AC21AA" w:rsidRDefault="00AC21AA" w:rsidP="00AC21AA">
      <w:pPr>
        <w:numPr>
          <w:ilvl w:val="1"/>
          <w:numId w:val="9"/>
        </w:numPr>
      </w:pPr>
      <w:r w:rsidRPr="00AC21AA">
        <w:t>Gets the user's selection from the slicer.</w:t>
      </w:r>
    </w:p>
    <w:p w14:paraId="06040687" w14:textId="77777777" w:rsidR="00AC21AA" w:rsidRPr="00AC21AA" w:rsidRDefault="00AC21AA" w:rsidP="00AC21AA">
      <w:pPr>
        <w:numPr>
          <w:ilvl w:val="1"/>
          <w:numId w:val="9"/>
        </w:numPr>
      </w:pPr>
      <w:r w:rsidRPr="00AC21AA">
        <w:lastRenderedPageBreak/>
        <w:t>Defaults to "YTD" if nothing is selected.</w:t>
      </w:r>
    </w:p>
    <w:p w14:paraId="637B0D28" w14:textId="77777777" w:rsidR="00AC21AA" w:rsidRPr="00AC21AA" w:rsidRDefault="00AC21AA" w:rsidP="00AC21AA">
      <w:pPr>
        <w:numPr>
          <w:ilvl w:val="0"/>
          <w:numId w:val="9"/>
        </w:numPr>
      </w:pPr>
      <w:r w:rsidRPr="00AC21AA">
        <w:t xml:space="preserve">SWITCH(...) </w:t>
      </w:r>
    </w:p>
    <w:p w14:paraId="02B4A681" w14:textId="77777777" w:rsidR="00AC21AA" w:rsidRPr="00AC21AA" w:rsidRDefault="00AC21AA" w:rsidP="00AC21AA">
      <w:pPr>
        <w:numPr>
          <w:ilvl w:val="1"/>
          <w:numId w:val="9"/>
        </w:numPr>
      </w:pPr>
      <w:r w:rsidRPr="00AC21AA">
        <w:t>Dynamically switches between MTD, QTD, and YTD based on selection.</w:t>
      </w:r>
    </w:p>
    <w:p w14:paraId="676456B6" w14:textId="77777777" w:rsidR="00AC21AA" w:rsidRPr="00AC21AA" w:rsidRDefault="00AC21AA" w:rsidP="00AC21AA">
      <w:pPr>
        <w:numPr>
          <w:ilvl w:val="1"/>
          <w:numId w:val="9"/>
        </w:numPr>
      </w:pPr>
      <w:r w:rsidRPr="00AC21AA">
        <w:t xml:space="preserve">Uses </w:t>
      </w:r>
      <w:proofErr w:type="gramStart"/>
      <w:r w:rsidRPr="00AC21AA">
        <w:t>DATESMTD(</w:t>
      </w:r>
      <w:proofErr w:type="gramEnd"/>
      <w:r w:rsidRPr="00AC21AA">
        <w:t>), DATESQTD(), and DATESYTD() to calculate the respective periods.</w:t>
      </w:r>
    </w:p>
    <w:p w14:paraId="34AEBCCB" w14:textId="77777777" w:rsidR="00AC21AA" w:rsidRDefault="00AC21AA" w:rsidP="00AC21AA">
      <w:r>
        <w:t>Modify your Order Quantity YTD measure to dynamically switch between MTD, QTD, and YTD:</w:t>
      </w:r>
    </w:p>
    <w:p w14:paraId="2FFC6382" w14:textId="77777777" w:rsidR="00AC21AA" w:rsidRDefault="00AC21AA" w:rsidP="001E5D09">
      <w:pPr>
        <w:pStyle w:val="NoSpacing"/>
      </w:pPr>
      <w:r>
        <w:t xml:space="preserve">Order Quantity Selected Period = </w:t>
      </w:r>
    </w:p>
    <w:p w14:paraId="00823956" w14:textId="77777777" w:rsidR="00AC21AA" w:rsidRDefault="00AC21AA" w:rsidP="001E5D09">
      <w:pPr>
        <w:pStyle w:val="NoSpacing"/>
      </w:pPr>
      <w:r>
        <w:t xml:space="preserve">VAR </w:t>
      </w:r>
      <w:proofErr w:type="spellStart"/>
      <w:r>
        <w:t>SelectedPeriod</w:t>
      </w:r>
      <w:proofErr w:type="spellEnd"/>
      <w:r>
        <w:t xml:space="preserve"> = SELECTEDVALUE(</w:t>
      </w:r>
      <w:proofErr w:type="spellStart"/>
      <w:proofErr w:type="gramStart"/>
      <w:r>
        <w:t>TimePeriodSelection</w:t>
      </w:r>
      <w:proofErr w:type="spellEnd"/>
      <w:r>
        <w:t>[</w:t>
      </w:r>
      <w:proofErr w:type="gramEnd"/>
      <w:r>
        <w:t xml:space="preserve">Period], "YTD") </w:t>
      </w:r>
    </w:p>
    <w:p w14:paraId="1EDE5A2E" w14:textId="77777777" w:rsidR="00AC21AA" w:rsidRDefault="00AC21AA" w:rsidP="001E5D09">
      <w:pPr>
        <w:pStyle w:val="NoSpacing"/>
      </w:pPr>
      <w:r>
        <w:t>RETURN</w:t>
      </w:r>
    </w:p>
    <w:p w14:paraId="53366A8E" w14:textId="77777777" w:rsidR="00AC21AA" w:rsidRDefault="00AC21AA" w:rsidP="001E5D09">
      <w:pPr>
        <w:pStyle w:val="NoSpacing"/>
      </w:pPr>
      <w:r>
        <w:t xml:space="preserve">    </w:t>
      </w:r>
      <w:proofErr w:type="gramStart"/>
      <w:r>
        <w:t>SWITCH(</w:t>
      </w:r>
      <w:proofErr w:type="gramEnd"/>
    </w:p>
    <w:p w14:paraId="69A2B8BD" w14:textId="77777777" w:rsidR="00AC21AA" w:rsidRDefault="00AC21AA" w:rsidP="001E5D09">
      <w:pPr>
        <w:pStyle w:val="NoSpacing"/>
      </w:pPr>
      <w:r>
        <w:t xml:space="preserve">        </w:t>
      </w:r>
      <w:proofErr w:type="spellStart"/>
      <w:r>
        <w:t>SelectedPeriod</w:t>
      </w:r>
      <w:proofErr w:type="spellEnd"/>
      <w:r>
        <w:t>,</w:t>
      </w:r>
    </w:p>
    <w:p w14:paraId="22962971" w14:textId="77777777" w:rsidR="00AC21AA" w:rsidRDefault="00AC21AA" w:rsidP="001E5D09">
      <w:pPr>
        <w:pStyle w:val="NoSpacing"/>
      </w:pPr>
      <w:r>
        <w:t xml:space="preserve">        "MTD", </w:t>
      </w:r>
      <w:proofErr w:type="gramStart"/>
      <w:r>
        <w:t>CALCULATE(</w:t>
      </w:r>
      <w:proofErr w:type="gramEnd"/>
    </w:p>
    <w:p w14:paraId="75C09469" w14:textId="77777777" w:rsidR="00AC21AA" w:rsidRDefault="00AC21AA" w:rsidP="001E5D09">
      <w:pPr>
        <w:pStyle w:val="NoSpacing"/>
      </w:pPr>
      <w:r>
        <w:t xml:space="preserve">            SUM(</w:t>
      </w:r>
      <w:proofErr w:type="spellStart"/>
      <w:proofErr w:type="gramStart"/>
      <w:r>
        <w:t>FactInternetSales</w:t>
      </w:r>
      <w:proofErr w:type="spellEnd"/>
      <w:r>
        <w:t>[</w:t>
      </w:r>
      <w:proofErr w:type="spellStart"/>
      <w:proofErr w:type="gramEnd"/>
      <w:r>
        <w:t>OrderQuantity</w:t>
      </w:r>
      <w:proofErr w:type="spellEnd"/>
      <w:r>
        <w:t xml:space="preserve">]), </w:t>
      </w:r>
    </w:p>
    <w:p w14:paraId="780A8178" w14:textId="77777777" w:rsidR="00AC21AA" w:rsidRDefault="00AC21AA" w:rsidP="001E5D09">
      <w:pPr>
        <w:pStyle w:val="NoSpacing"/>
      </w:pPr>
      <w:r>
        <w:t xml:space="preserve">            DATESMTD(</w:t>
      </w:r>
      <w:proofErr w:type="spellStart"/>
      <w:proofErr w:type="gramStart"/>
      <w:r>
        <w:t>DimDate</w:t>
      </w:r>
      <w:proofErr w:type="spellEnd"/>
      <w:r>
        <w:t>[</w:t>
      </w:r>
      <w:proofErr w:type="spellStart"/>
      <w:proofErr w:type="gramEnd"/>
      <w:r>
        <w:t>FullDateAlternateKey</w:t>
      </w:r>
      <w:proofErr w:type="spellEnd"/>
      <w:r>
        <w:t>])</w:t>
      </w:r>
    </w:p>
    <w:p w14:paraId="4615C637" w14:textId="77777777" w:rsidR="00AC21AA" w:rsidRDefault="00AC21AA" w:rsidP="001E5D09">
      <w:pPr>
        <w:pStyle w:val="NoSpacing"/>
      </w:pPr>
      <w:r>
        <w:t xml:space="preserve">        ),</w:t>
      </w:r>
    </w:p>
    <w:p w14:paraId="4C61FBEE" w14:textId="77777777" w:rsidR="00AC21AA" w:rsidRDefault="00AC21AA" w:rsidP="001E5D09">
      <w:pPr>
        <w:pStyle w:val="NoSpacing"/>
      </w:pPr>
      <w:r>
        <w:t xml:space="preserve">        "QTD", </w:t>
      </w:r>
      <w:proofErr w:type="gramStart"/>
      <w:r>
        <w:t>CALCULATE(</w:t>
      </w:r>
      <w:proofErr w:type="gramEnd"/>
    </w:p>
    <w:p w14:paraId="660AAC08" w14:textId="77777777" w:rsidR="00AC21AA" w:rsidRDefault="00AC21AA" w:rsidP="001E5D09">
      <w:pPr>
        <w:pStyle w:val="NoSpacing"/>
      </w:pPr>
      <w:r>
        <w:t xml:space="preserve">            SUM(</w:t>
      </w:r>
      <w:proofErr w:type="spellStart"/>
      <w:proofErr w:type="gramStart"/>
      <w:r>
        <w:t>FactInternetSales</w:t>
      </w:r>
      <w:proofErr w:type="spellEnd"/>
      <w:r>
        <w:t>[</w:t>
      </w:r>
      <w:proofErr w:type="spellStart"/>
      <w:proofErr w:type="gramEnd"/>
      <w:r>
        <w:t>OrderQuantity</w:t>
      </w:r>
      <w:proofErr w:type="spellEnd"/>
      <w:r>
        <w:t xml:space="preserve">]), </w:t>
      </w:r>
    </w:p>
    <w:p w14:paraId="42768F30" w14:textId="77777777" w:rsidR="00AC21AA" w:rsidRDefault="00AC21AA" w:rsidP="001E5D09">
      <w:pPr>
        <w:pStyle w:val="NoSpacing"/>
      </w:pPr>
      <w:r>
        <w:t xml:space="preserve">            DATESQTD(</w:t>
      </w:r>
      <w:proofErr w:type="spellStart"/>
      <w:proofErr w:type="gramStart"/>
      <w:r>
        <w:t>DimDate</w:t>
      </w:r>
      <w:proofErr w:type="spellEnd"/>
      <w:r>
        <w:t>[</w:t>
      </w:r>
      <w:proofErr w:type="spellStart"/>
      <w:proofErr w:type="gramEnd"/>
      <w:r>
        <w:t>FullDateAlternateKey</w:t>
      </w:r>
      <w:proofErr w:type="spellEnd"/>
      <w:r>
        <w:t>])</w:t>
      </w:r>
    </w:p>
    <w:p w14:paraId="59600DEF" w14:textId="77777777" w:rsidR="00AC21AA" w:rsidRDefault="00AC21AA" w:rsidP="001E5D09">
      <w:pPr>
        <w:pStyle w:val="NoSpacing"/>
      </w:pPr>
      <w:r>
        <w:t xml:space="preserve">        ),</w:t>
      </w:r>
    </w:p>
    <w:p w14:paraId="5503806F" w14:textId="77777777" w:rsidR="00AC21AA" w:rsidRDefault="00AC21AA" w:rsidP="001E5D09">
      <w:pPr>
        <w:pStyle w:val="NoSpacing"/>
      </w:pPr>
      <w:r>
        <w:t xml:space="preserve">        "YTD", </w:t>
      </w:r>
      <w:proofErr w:type="gramStart"/>
      <w:r>
        <w:t>CALCULATE(</w:t>
      </w:r>
      <w:proofErr w:type="gramEnd"/>
    </w:p>
    <w:p w14:paraId="026310C6" w14:textId="77777777" w:rsidR="00AC21AA" w:rsidRDefault="00AC21AA" w:rsidP="001E5D09">
      <w:pPr>
        <w:pStyle w:val="NoSpacing"/>
      </w:pPr>
      <w:r>
        <w:t xml:space="preserve">            SUM(</w:t>
      </w:r>
      <w:proofErr w:type="spellStart"/>
      <w:proofErr w:type="gramStart"/>
      <w:r>
        <w:t>FactInternetSales</w:t>
      </w:r>
      <w:proofErr w:type="spellEnd"/>
      <w:r>
        <w:t>[</w:t>
      </w:r>
      <w:proofErr w:type="spellStart"/>
      <w:proofErr w:type="gramEnd"/>
      <w:r>
        <w:t>OrderQuantity</w:t>
      </w:r>
      <w:proofErr w:type="spellEnd"/>
      <w:r>
        <w:t xml:space="preserve">]), </w:t>
      </w:r>
    </w:p>
    <w:p w14:paraId="2D87255E" w14:textId="77777777" w:rsidR="00AC21AA" w:rsidRDefault="00AC21AA" w:rsidP="001E5D09">
      <w:pPr>
        <w:pStyle w:val="NoSpacing"/>
      </w:pPr>
      <w:r>
        <w:t xml:space="preserve">            DATESYTD(</w:t>
      </w:r>
      <w:proofErr w:type="spellStart"/>
      <w:proofErr w:type="gramStart"/>
      <w:r>
        <w:t>DimDate</w:t>
      </w:r>
      <w:proofErr w:type="spellEnd"/>
      <w:r>
        <w:t>[</w:t>
      </w:r>
      <w:proofErr w:type="spellStart"/>
      <w:proofErr w:type="gramEnd"/>
      <w:r>
        <w:t>FullDateAlternateKey</w:t>
      </w:r>
      <w:proofErr w:type="spellEnd"/>
      <w:r>
        <w:t>])</w:t>
      </w:r>
    </w:p>
    <w:p w14:paraId="34B14BC9" w14:textId="77777777" w:rsidR="00AC21AA" w:rsidRDefault="00AC21AA" w:rsidP="001E5D09">
      <w:pPr>
        <w:pStyle w:val="NoSpacing"/>
      </w:pPr>
      <w:r>
        <w:t xml:space="preserve">        ),</w:t>
      </w:r>
    </w:p>
    <w:p w14:paraId="10B53730" w14:textId="77777777" w:rsidR="00AC21AA" w:rsidRDefault="00AC21AA" w:rsidP="001E5D09">
      <w:pPr>
        <w:pStyle w:val="NoSpacing"/>
      </w:pPr>
      <w:r>
        <w:t xml:space="preserve">        </w:t>
      </w:r>
      <w:proofErr w:type="gramStart"/>
      <w:r>
        <w:t xml:space="preserve">CALCULATE(  </w:t>
      </w:r>
      <w:proofErr w:type="gramEnd"/>
      <w:r>
        <w:t>// Default to YTD if nothing is selected</w:t>
      </w:r>
    </w:p>
    <w:p w14:paraId="1312E5C3" w14:textId="77777777" w:rsidR="00AC21AA" w:rsidRDefault="00AC21AA" w:rsidP="001E5D09">
      <w:pPr>
        <w:pStyle w:val="NoSpacing"/>
      </w:pPr>
      <w:r>
        <w:t xml:space="preserve">            SUM(</w:t>
      </w:r>
      <w:proofErr w:type="spellStart"/>
      <w:proofErr w:type="gramStart"/>
      <w:r>
        <w:t>FactInternetSales</w:t>
      </w:r>
      <w:proofErr w:type="spellEnd"/>
      <w:r>
        <w:t>[</w:t>
      </w:r>
      <w:proofErr w:type="spellStart"/>
      <w:proofErr w:type="gramEnd"/>
      <w:r>
        <w:t>OrderQuantity</w:t>
      </w:r>
      <w:proofErr w:type="spellEnd"/>
      <w:r>
        <w:t xml:space="preserve">]), </w:t>
      </w:r>
    </w:p>
    <w:p w14:paraId="57051B97" w14:textId="77777777" w:rsidR="00AC21AA" w:rsidRDefault="00AC21AA" w:rsidP="001E5D09">
      <w:pPr>
        <w:pStyle w:val="NoSpacing"/>
      </w:pPr>
      <w:r>
        <w:t xml:space="preserve">            DATESYTD(</w:t>
      </w:r>
      <w:proofErr w:type="spellStart"/>
      <w:proofErr w:type="gramStart"/>
      <w:r>
        <w:t>DimDate</w:t>
      </w:r>
      <w:proofErr w:type="spellEnd"/>
      <w:r>
        <w:t>[</w:t>
      </w:r>
      <w:proofErr w:type="spellStart"/>
      <w:proofErr w:type="gramEnd"/>
      <w:r>
        <w:t>FullDateAlternateKey</w:t>
      </w:r>
      <w:proofErr w:type="spellEnd"/>
      <w:r>
        <w:t>])</w:t>
      </w:r>
    </w:p>
    <w:p w14:paraId="7A006112" w14:textId="77777777" w:rsidR="00AC21AA" w:rsidRDefault="00AC21AA" w:rsidP="001E5D09">
      <w:pPr>
        <w:pStyle w:val="NoSpacing"/>
      </w:pPr>
      <w:r>
        <w:t xml:space="preserve">        )</w:t>
      </w:r>
    </w:p>
    <w:p w14:paraId="0F5F78A3" w14:textId="7B98DAFC" w:rsidR="00AC21AA" w:rsidRPr="00AC21AA" w:rsidRDefault="00AC21AA" w:rsidP="001E5D09">
      <w:pPr>
        <w:pStyle w:val="NoSpacing"/>
      </w:pPr>
      <w:r>
        <w:t xml:space="preserve">    )</w:t>
      </w:r>
    </w:p>
    <w:p w14:paraId="5CA3BAA3" w14:textId="77777777" w:rsidR="00AC21AA" w:rsidRPr="00AC21AA" w:rsidRDefault="00AC21AA" w:rsidP="00AC21AA">
      <w:r w:rsidRPr="00AC21AA">
        <w:t>Step 3: Add a Slicer to the Report</w:t>
      </w:r>
    </w:p>
    <w:p w14:paraId="103BEC9D" w14:textId="77777777" w:rsidR="00AC21AA" w:rsidRPr="00AC21AA" w:rsidRDefault="00AC21AA" w:rsidP="001E5D09">
      <w:pPr>
        <w:pStyle w:val="NoSpacing"/>
        <w:numPr>
          <w:ilvl w:val="0"/>
          <w:numId w:val="25"/>
        </w:numPr>
      </w:pPr>
      <w:r w:rsidRPr="00AC21AA">
        <w:t>Add a Slicer visual to the report.</w:t>
      </w:r>
    </w:p>
    <w:p w14:paraId="65F0FE00" w14:textId="77777777" w:rsidR="00AC21AA" w:rsidRPr="00AC21AA" w:rsidRDefault="00AC21AA" w:rsidP="001E5D09">
      <w:pPr>
        <w:pStyle w:val="NoSpacing"/>
        <w:numPr>
          <w:ilvl w:val="0"/>
          <w:numId w:val="25"/>
        </w:numPr>
      </w:pPr>
      <w:r w:rsidRPr="00AC21AA">
        <w:t xml:space="preserve">Use the column "Period" from </w:t>
      </w:r>
      <w:proofErr w:type="spellStart"/>
      <w:r w:rsidRPr="00AC21AA">
        <w:t>TimePeriodSelection</w:t>
      </w:r>
      <w:proofErr w:type="spellEnd"/>
      <w:r w:rsidRPr="00AC21AA">
        <w:t xml:space="preserve"> as the slicer field.</w:t>
      </w:r>
    </w:p>
    <w:p w14:paraId="2CA4F73F" w14:textId="65908B3C" w:rsidR="00AC21AA" w:rsidRPr="001E5D09" w:rsidRDefault="00AC21AA" w:rsidP="001E5D09">
      <w:pPr>
        <w:pStyle w:val="NoSpacing"/>
        <w:numPr>
          <w:ilvl w:val="0"/>
          <w:numId w:val="25"/>
        </w:numPr>
      </w:pPr>
      <w:r w:rsidRPr="00AC21AA">
        <w:t>Now users can choose between MTD, QTD, and YTD.</w:t>
      </w:r>
    </w:p>
    <w:p w14:paraId="572AB97C" w14:textId="77777777" w:rsidR="001E5D09" w:rsidRDefault="007770F0">
      <w:pPr>
        <w:rPr>
          <w:noProof/>
        </w:rPr>
      </w:pPr>
      <w:r w:rsidRPr="007770F0">
        <w:drawing>
          <wp:inline distT="0" distB="0" distL="0" distR="0" wp14:anchorId="1A2F3805" wp14:editId="05AD5BE1">
            <wp:extent cx="3903133" cy="219884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0069" cy="2214023"/>
                    </a:xfrm>
                    <a:prstGeom prst="rect">
                      <a:avLst/>
                    </a:prstGeom>
                  </pic:spPr>
                </pic:pic>
              </a:graphicData>
            </a:graphic>
          </wp:inline>
        </w:drawing>
      </w:r>
      <w:r w:rsidRPr="007770F0">
        <w:rPr>
          <w:noProof/>
        </w:rPr>
        <w:t xml:space="preserve"> </w:t>
      </w:r>
    </w:p>
    <w:p w14:paraId="60FA3358" w14:textId="7D844A7E" w:rsidR="007770F0" w:rsidRDefault="007770F0">
      <w:pPr>
        <w:rPr>
          <w:noProof/>
        </w:rPr>
      </w:pPr>
      <w:r w:rsidRPr="007770F0">
        <w:lastRenderedPageBreak/>
        <w:drawing>
          <wp:inline distT="0" distB="0" distL="0" distR="0" wp14:anchorId="4FEA9407" wp14:editId="6449506C">
            <wp:extent cx="3822149" cy="2151184"/>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8019" cy="2160116"/>
                    </a:xfrm>
                    <a:prstGeom prst="rect">
                      <a:avLst/>
                    </a:prstGeom>
                  </pic:spPr>
                </pic:pic>
              </a:graphicData>
            </a:graphic>
          </wp:inline>
        </w:drawing>
      </w:r>
    </w:p>
    <w:p w14:paraId="77BE11F1" w14:textId="302F4143" w:rsidR="007770F0" w:rsidRDefault="007770F0">
      <w:r w:rsidRPr="007770F0">
        <w:drawing>
          <wp:inline distT="0" distB="0" distL="0" distR="0" wp14:anchorId="6B7E440A" wp14:editId="6AD3DED4">
            <wp:extent cx="3860800" cy="218036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3208" cy="2187368"/>
                    </a:xfrm>
                    <a:prstGeom prst="rect">
                      <a:avLst/>
                    </a:prstGeom>
                  </pic:spPr>
                </pic:pic>
              </a:graphicData>
            </a:graphic>
          </wp:inline>
        </w:drawing>
      </w:r>
    </w:p>
    <w:p w14:paraId="212FC459" w14:textId="00278F4E" w:rsidR="00AC21AA" w:rsidRPr="00AC21AA" w:rsidRDefault="00AC21AA" w:rsidP="00AC21AA">
      <w:r>
        <w:rPr>
          <w:b/>
          <w:bCs/>
        </w:rPr>
        <w:t xml:space="preserve">Task </w:t>
      </w:r>
      <w:r w:rsidR="00D20D4A" w:rsidRPr="00AC21AA">
        <w:rPr>
          <w:b/>
          <w:bCs/>
        </w:rPr>
        <w:t>4</w:t>
      </w:r>
      <w:r w:rsidR="00D20D4A" w:rsidRPr="00AC21AA">
        <w:t xml:space="preserve"> </w:t>
      </w:r>
    </w:p>
    <w:p w14:paraId="52AAC105" w14:textId="78D51266" w:rsidR="00AC21AA" w:rsidRDefault="00AC21AA" w:rsidP="00AC21AA">
      <w:r>
        <w:t>1. Select the Measure to Analyze</w:t>
      </w:r>
    </w:p>
    <w:p w14:paraId="7BBBBDFF" w14:textId="1EDCCE5E" w:rsidR="00AC21AA" w:rsidRDefault="00AC21AA" w:rsidP="00AC21AA">
      <w:r>
        <w:t xml:space="preserve">For this decomposition tree, I used </w:t>
      </w:r>
      <w:r>
        <w:t xml:space="preserve">Sum of </w:t>
      </w:r>
      <w:r>
        <w:t xml:space="preserve">Sales from the </w:t>
      </w:r>
      <w:proofErr w:type="spellStart"/>
      <w:r>
        <w:t>FactInternetSales</w:t>
      </w:r>
      <w:proofErr w:type="spellEnd"/>
      <w:r>
        <w:t xml:space="preserve"> table:</w:t>
      </w:r>
    </w:p>
    <w:p w14:paraId="6C550B05" w14:textId="1385079A" w:rsidR="00AC21AA" w:rsidRDefault="00AC21AA" w:rsidP="00AC21AA">
      <w:r>
        <w:t>2. Insert a Decomposition Tree Visual</w:t>
      </w:r>
    </w:p>
    <w:p w14:paraId="15949F2D" w14:textId="77777777" w:rsidR="00AC21AA" w:rsidRDefault="00AC21AA" w:rsidP="00AC21AA">
      <w:pPr>
        <w:pStyle w:val="ListParagraph"/>
        <w:numPr>
          <w:ilvl w:val="0"/>
          <w:numId w:val="6"/>
        </w:numPr>
      </w:pPr>
      <w:r>
        <w:t>Go to Visualizations → Select Decomposition Tree.</w:t>
      </w:r>
    </w:p>
    <w:p w14:paraId="01AB4B9B" w14:textId="77777777" w:rsidR="00AC21AA" w:rsidRDefault="00AC21AA" w:rsidP="00AC21AA">
      <w:pPr>
        <w:pStyle w:val="ListParagraph"/>
        <w:numPr>
          <w:ilvl w:val="0"/>
          <w:numId w:val="6"/>
        </w:numPr>
      </w:pPr>
      <w:r>
        <w:t>Drag Total Sales to the Analyze field.</w:t>
      </w:r>
    </w:p>
    <w:p w14:paraId="23802D03" w14:textId="77777777" w:rsidR="00AC21AA" w:rsidRDefault="00AC21AA" w:rsidP="00AC21AA">
      <w:r>
        <w:t>3. Add Independent Variables</w:t>
      </w:r>
    </w:p>
    <w:p w14:paraId="7852705D" w14:textId="7181660D" w:rsidR="00AC21AA" w:rsidRDefault="00AC21AA" w:rsidP="00AC21AA">
      <w:r>
        <w:t>To analyze sales breakdown, I added three independent variables in the Explain By section:</w:t>
      </w:r>
    </w:p>
    <w:p w14:paraId="0DAD8C6F" w14:textId="77777777" w:rsidR="00AC21AA" w:rsidRDefault="00AC21AA" w:rsidP="00AC21AA">
      <w:pPr>
        <w:pStyle w:val="ListParagraph"/>
        <w:numPr>
          <w:ilvl w:val="0"/>
          <w:numId w:val="7"/>
        </w:numPr>
      </w:pPr>
      <w:r>
        <w:t xml:space="preserve">Product Category (from </w:t>
      </w:r>
      <w:proofErr w:type="spellStart"/>
      <w:r>
        <w:t>DimProductCategory</w:t>
      </w:r>
      <w:proofErr w:type="spellEnd"/>
      <w:r>
        <w:t>)</w:t>
      </w:r>
    </w:p>
    <w:p w14:paraId="74AD0C8C" w14:textId="77777777" w:rsidR="00AC21AA" w:rsidRDefault="00AC21AA" w:rsidP="00AC21AA">
      <w:pPr>
        <w:pStyle w:val="ListParagraph"/>
        <w:numPr>
          <w:ilvl w:val="0"/>
          <w:numId w:val="7"/>
        </w:numPr>
      </w:pPr>
      <w:r>
        <w:t xml:space="preserve">Customer Region (from </w:t>
      </w:r>
      <w:proofErr w:type="spellStart"/>
      <w:r>
        <w:t>DimCustomer</w:t>
      </w:r>
      <w:proofErr w:type="spellEnd"/>
      <w:r>
        <w:t>)</w:t>
      </w:r>
    </w:p>
    <w:p w14:paraId="544CA802" w14:textId="77777777" w:rsidR="00AC21AA" w:rsidRDefault="00AC21AA" w:rsidP="00AC21AA">
      <w:pPr>
        <w:pStyle w:val="ListParagraph"/>
        <w:numPr>
          <w:ilvl w:val="0"/>
          <w:numId w:val="7"/>
        </w:numPr>
      </w:pPr>
      <w:r>
        <w:t xml:space="preserve">Order Year (from </w:t>
      </w:r>
      <w:proofErr w:type="spellStart"/>
      <w:r>
        <w:t>DimDate</w:t>
      </w:r>
      <w:proofErr w:type="spellEnd"/>
      <w:r>
        <w:t>)</w:t>
      </w:r>
    </w:p>
    <w:p w14:paraId="0F6DC2B3" w14:textId="66AA6AED" w:rsidR="00AC21AA" w:rsidRDefault="00D20D4A" w:rsidP="00AC21AA">
      <w:r w:rsidRPr="00D20D4A">
        <w:lastRenderedPageBreak/>
        <w:drawing>
          <wp:inline distT="0" distB="0" distL="0" distR="0" wp14:anchorId="4D5A9083" wp14:editId="17392F13">
            <wp:extent cx="4583723" cy="257834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061" cy="2582471"/>
                    </a:xfrm>
                    <a:prstGeom prst="rect">
                      <a:avLst/>
                    </a:prstGeom>
                  </pic:spPr>
                </pic:pic>
              </a:graphicData>
            </a:graphic>
          </wp:inline>
        </w:drawing>
      </w:r>
    </w:p>
    <w:p w14:paraId="6BE2C139" w14:textId="7A0511D8" w:rsidR="00065BCE" w:rsidRPr="00AC21AA" w:rsidRDefault="00AC21AA" w:rsidP="00065BCE">
      <w:pPr>
        <w:rPr>
          <w:b/>
          <w:bCs/>
        </w:rPr>
      </w:pPr>
      <w:r w:rsidRPr="00AC21AA">
        <w:rPr>
          <w:b/>
          <w:bCs/>
        </w:rPr>
        <w:t xml:space="preserve">Task 5 </w:t>
      </w:r>
    </w:p>
    <w:p w14:paraId="538ED11E" w14:textId="317D0907" w:rsidR="00065BCE" w:rsidRDefault="00065BCE" w:rsidP="00065BCE">
      <w:r>
        <w:t xml:space="preserve">1. </w:t>
      </w:r>
      <w:r>
        <w:t>Create a New Tooltip Page</w:t>
      </w:r>
    </w:p>
    <w:p w14:paraId="28F94DC2" w14:textId="77777777" w:rsidR="00065BCE" w:rsidRPr="00065BCE" w:rsidRDefault="00065BCE" w:rsidP="00065BCE">
      <w:pPr>
        <w:pStyle w:val="ListParagraph"/>
        <w:numPr>
          <w:ilvl w:val="0"/>
          <w:numId w:val="3"/>
        </w:numPr>
      </w:pPr>
      <w:r w:rsidRPr="00065BCE">
        <w:t>Click New Page at the bottom of Power BI.</w:t>
      </w:r>
    </w:p>
    <w:p w14:paraId="7F28C77E" w14:textId="77777777" w:rsidR="00065BCE" w:rsidRPr="00065BCE" w:rsidRDefault="00065BCE" w:rsidP="00065BCE">
      <w:pPr>
        <w:pStyle w:val="ListParagraph"/>
        <w:numPr>
          <w:ilvl w:val="0"/>
          <w:numId w:val="3"/>
        </w:numPr>
      </w:pPr>
      <w:r w:rsidRPr="00065BCE">
        <w:t>Go to Format Pane → Page Size → Set to Tooltip.</w:t>
      </w:r>
    </w:p>
    <w:p w14:paraId="5A7A1991" w14:textId="77777777" w:rsidR="00065BCE" w:rsidRDefault="00065BCE" w:rsidP="00065BCE">
      <w:pPr>
        <w:pStyle w:val="ListParagraph"/>
        <w:numPr>
          <w:ilvl w:val="0"/>
          <w:numId w:val="3"/>
        </w:numPr>
      </w:pPr>
      <w:r>
        <w:t>Set Page View to Fit to Page.</w:t>
      </w:r>
    </w:p>
    <w:p w14:paraId="1933C5FE" w14:textId="77777777" w:rsidR="00065BCE" w:rsidRDefault="00065BCE" w:rsidP="00065BCE">
      <w:pPr>
        <w:pStyle w:val="ListParagraph"/>
        <w:numPr>
          <w:ilvl w:val="0"/>
          <w:numId w:val="3"/>
        </w:numPr>
      </w:pPr>
      <w:r>
        <w:t>Rename the page to something like "Tooltip Page".</w:t>
      </w:r>
    </w:p>
    <w:p w14:paraId="723F4D7A" w14:textId="77777777" w:rsidR="00065BCE" w:rsidRDefault="00065BCE" w:rsidP="00065BCE">
      <w:r>
        <w:t>2. Add Visuals to the Tooltip Page</w:t>
      </w:r>
    </w:p>
    <w:p w14:paraId="018C47F8" w14:textId="38D70387" w:rsidR="00065BCE" w:rsidRDefault="00065BCE" w:rsidP="00AC21AA">
      <w:pPr>
        <w:pStyle w:val="ListParagraph"/>
        <w:numPr>
          <w:ilvl w:val="0"/>
          <w:numId w:val="4"/>
        </w:numPr>
      </w:pPr>
      <w:r>
        <w:t>Insert a Chart to display additional insights.</w:t>
      </w:r>
    </w:p>
    <w:p w14:paraId="7DB1B84D" w14:textId="77777777" w:rsidR="00065BCE" w:rsidRDefault="00065BCE" w:rsidP="00AC21AA">
      <w:pPr>
        <w:pStyle w:val="ListParagraph"/>
        <w:numPr>
          <w:ilvl w:val="0"/>
          <w:numId w:val="4"/>
        </w:numPr>
      </w:pPr>
      <w:r>
        <w:t>Use the same filtering context as your main visual.</w:t>
      </w:r>
    </w:p>
    <w:p w14:paraId="25F85F8E" w14:textId="77777777" w:rsidR="00065BCE" w:rsidRDefault="00065BCE" w:rsidP="00065BCE">
      <w:r>
        <w:t>3. Apply the Tooltip to Your Main Visual</w:t>
      </w:r>
    </w:p>
    <w:p w14:paraId="44769A16" w14:textId="77777777" w:rsidR="00065BCE" w:rsidRDefault="00065BCE" w:rsidP="00AC21AA">
      <w:pPr>
        <w:pStyle w:val="ListParagraph"/>
        <w:numPr>
          <w:ilvl w:val="0"/>
          <w:numId w:val="5"/>
        </w:numPr>
      </w:pPr>
      <w:r>
        <w:t>Go back to the main report.</w:t>
      </w:r>
    </w:p>
    <w:p w14:paraId="15020D1F" w14:textId="77777777" w:rsidR="00065BCE" w:rsidRDefault="00065BCE" w:rsidP="00AC21AA">
      <w:pPr>
        <w:pStyle w:val="ListParagraph"/>
        <w:numPr>
          <w:ilvl w:val="0"/>
          <w:numId w:val="5"/>
        </w:numPr>
      </w:pPr>
      <w:r>
        <w:t>Select the visual → Open Format Pane.</w:t>
      </w:r>
    </w:p>
    <w:p w14:paraId="0ABE0A8C" w14:textId="77777777" w:rsidR="00065BCE" w:rsidRDefault="00065BCE" w:rsidP="00AC21AA">
      <w:pPr>
        <w:pStyle w:val="ListParagraph"/>
        <w:numPr>
          <w:ilvl w:val="0"/>
          <w:numId w:val="5"/>
        </w:numPr>
      </w:pPr>
      <w:r>
        <w:t>Expand Tooltip → Change Type to Report Page.</w:t>
      </w:r>
    </w:p>
    <w:p w14:paraId="37A75DC0" w14:textId="77777777" w:rsidR="00065BCE" w:rsidRDefault="00065BCE" w:rsidP="00AC21AA">
      <w:pPr>
        <w:pStyle w:val="ListParagraph"/>
        <w:numPr>
          <w:ilvl w:val="0"/>
          <w:numId w:val="5"/>
        </w:numPr>
      </w:pPr>
      <w:r>
        <w:t>Choose "Tooltip Page" from the dropdown.</w:t>
      </w:r>
    </w:p>
    <w:p w14:paraId="6EFF3290" w14:textId="2AC44DC4" w:rsidR="00D20D4A" w:rsidRDefault="00065BCE" w:rsidP="00065BCE">
      <w:r>
        <w:t>Now, when users hover over the main visual, they will see a custom tooltip with charts and extra data instead of just text fields.</w:t>
      </w:r>
    </w:p>
    <w:p w14:paraId="38ADC612" w14:textId="1E2E3295" w:rsidR="00D20D4A" w:rsidRDefault="00D20D4A">
      <w:r w:rsidRPr="00D20D4A">
        <w:drawing>
          <wp:inline distT="0" distB="0" distL="0" distR="0" wp14:anchorId="63267954" wp14:editId="6F848A77">
            <wp:extent cx="2937510" cy="16617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8419" cy="1684908"/>
                    </a:xfrm>
                    <a:prstGeom prst="rect">
                      <a:avLst/>
                    </a:prstGeom>
                  </pic:spPr>
                </pic:pic>
              </a:graphicData>
            </a:graphic>
          </wp:inline>
        </w:drawing>
      </w:r>
      <w:r w:rsidR="00AC21AA" w:rsidRPr="00D20D4A">
        <w:drawing>
          <wp:inline distT="0" distB="0" distL="0" distR="0" wp14:anchorId="6D574BFA" wp14:editId="2DD18EF4">
            <wp:extent cx="2996073" cy="1685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6411" cy="1719230"/>
                    </a:xfrm>
                    <a:prstGeom prst="rect">
                      <a:avLst/>
                    </a:prstGeom>
                  </pic:spPr>
                </pic:pic>
              </a:graphicData>
            </a:graphic>
          </wp:inline>
        </w:drawing>
      </w:r>
    </w:p>
    <w:p w14:paraId="6D76E156" w14:textId="1BEC5D8E" w:rsidR="00AC21AA" w:rsidRPr="00AC21AA" w:rsidRDefault="00AC21AA" w:rsidP="00065BCE">
      <w:pPr>
        <w:spacing w:before="100" w:beforeAutospacing="1" w:after="100" w:afterAutospacing="1" w:line="240" w:lineRule="auto"/>
        <w:jc w:val="both"/>
        <w:outlineLvl w:val="2"/>
        <w:rPr>
          <w:b/>
          <w:bCs/>
        </w:rPr>
      </w:pPr>
      <w:r w:rsidRPr="00AC21AA">
        <w:rPr>
          <w:b/>
          <w:bCs/>
        </w:rPr>
        <w:lastRenderedPageBreak/>
        <w:t>Task 6</w:t>
      </w:r>
    </w:p>
    <w:p w14:paraId="1516E8FF" w14:textId="2F8A7352" w:rsidR="00065BCE" w:rsidRPr="00065BCE" w:rsidRDefault="00065BCE" w:rsidP="00065BCE">
      <w:pPr>
        <w:spacing w:before="100" w:beforeAutospacing="1" w:after="100" w:afterAutospacing="1" w:line="240" w:lineRule="auto"/>
        <w:jc w:val="both"/>
        <w:outlineLvl w:val="2"/>
      </w:pPr>
      <w:r w:rsidRPr="00065BCE">
        <w:t>Step-by-Step Process to Create the Custom Visual:</w:t>
      </w:r>
    </w:p>
    <w:p w14:paraId="2AF53FC0" w14:textId="77777777" w:rsidR="00065BCE" w:rsidRPr="00065BCE" w:rsidRDefault="00065BCE" w:rsidP="00065BCE">
      <w:pPr>
        <w:numPr>
          <w:ilvl w:val="0"/>
          <w:numId w:val="2"/>
        </w:numPr>
        <w:spacing w:before="100" w:beforeAutospacing="1" w:after="100" w:afterAutospacing="1" w:line="240" w:lineRule="auto"/>
        <w:jc w:val="both"/>
      </w:pPr>
      <w:r w:rsidRPr="00065BCE">
        <w:t>Dataset Grouping: The dataset will be grouped by Product Category, and we'll calculate the sum of Sales for each category.</w:t>
      </w:r>
    </w:p>
    <w:p w14:paraId="1D9B7CAC" w14:textId="77777777" w:rsidR="00065BCE" w:rsidRPr="00065BCE" w:rsidRDefault="00065BCE" w:rsidP="00065BCE">
      <w:pPr>
        <w:numPr>
          <w:ilvl w:val="0"/>
          <w:numId w:val="2"/>
        </w:numPr>
        <w:spacing w:before="100" w:beforeAutospacing="1" w:after="100" w:afterAutospacing="1" w:line="240" w:lineRule="auto"/>
        <w:jc w:val="both"/>
      </w:pPr>
      <w:r w:rsidRPr="00065BCE">
        <w:t>Dynamic Coloring: The bars will be colored based on the sales values, where higher sales will have a different color (e.g., green for high sales and red for low sales).</w:t>
      </w:r>
    </w:p>
    <w:p w14:paraId="710A96BE" w14:textId="77777777" w:rsidR="00065BCE" w:rsidRPr="00065BCE" w:rsidRDefault="00065BCE" w:rsidP="00065BCE">
      <w:pPr>
        <w:numPr>
          <w:ilvl w:val="0"/>
          <w:numId w:val="2"/>
        </w:numPr>
        <w:spacing w:before="100" w:beforeAutospacing="1" w:after="100" w:afterAutospacing="1" w:line="240" w:lineRule="auto"/>
        <w:jc w:val="both"/>
      </w:pPr>
      <w:r w:rsidRPr="00065BCE">
        <w:t>Text Annotations: We'll add text annotations to display the sales value on top of each bar.</w:t>
      </w:r>
    </w:p>
    <w:p w14:paraId="7D095782" w14:textId="383D5777" w:rsidR="00065BCE" w:rsidRPr="00AC21AA" w:rsidRDefault="00065BCE" w:rsidP="00065BCE">
      <w:pPr>
        <w:numPr>
          <w:ilvl w:val="0"/>
          <w:numId w:val="2"/>
        </w:numPr>
        <w:spacing w:before="100" w:beforeAutospacing="1" w:after="100" w:afterAutospacing="1" w:line="240" w:lineRule="auto"/>
        <w:jc w:val="both"/>
      </w:pPr>
      <w:r w:rsidRPr="00065BCE">
        <w:t>Interactive Elements: Adding a feature that makes the bars change colors dynamically based on the sales value.</w:t>
      </w:r>
    </w:p>
    <w:p w14:paraId="43088DEE" w14:textId="77777777" w:rsidR="00065BCE" w:rsidRPr="00AC21AA" w:rsidRDefault="00065BCE" w:rsidP="00065BCE">
      <w:pPr>
        <w:jc w:val="both"/>
      </w:pPr>
      <w:r w:rsidRPr="00AC21AA">
        <w:t>Opportunities in Comparison with Default Power BI Visuals:</w:t>
      </w:r>
    </w:p>
    <w:p w14:paraId="55CF313F" w14:textId="26601485" w:rsidR="00065BCE" w:rsidRPr="00AC21AA" w:rsidRDefault="00065BCE" w:rsidP="00065BCE">
      <w:pPr>
        <w:pStyle w:val="ListParagraph"/>
        <w:numPr>
          <w:ilvl w:val="0"/>
          <w:numId w:val="1"/>
        </w:numPr>
        <w:jc w:val="both"/>
      </w:pPr>
      <w:r w:rsidRPr="00AC21AA">
        <w:t>Color-Coding for Sales: Default bar charts in Power BI do not have dynamic color-coding based on sales values (except for manual conditional formatting). This custom visual automates the process of color-coding bars based on the sales range, which makes the chart easier to read and more insightful.</w:t>
      </w:r>
    </w:p>
    <w:p w14:paraId="08A112EF" w14:textId="77777777" w:rsidR="00065BCE" w:rsidRPr="00AC21AA" w:rsidRDefault="00065BCE" w:rsidP="00065BCE">
      <w:pPr>
        <w:pStyle w:val="ListParagraph"/>
        <w:numPr>
          <w:ilvl w:val="0"/>
          <w:numId w:val="1"/>
        </w:numPr>
        <w:jc w:val="both"/>
      </w:pPr>
      <w:r w:rsidRPr="00AC21AA">
        <w:t>Customizable Annotations: Default visuals don't automatically display values above the bars in all cases. By using this Python custom visual, you can add dynamic annotations that appear directly on the chart, providing more context.</w:t>
      </w:r>
    </w:p>
    <w:p w14:paraId="4630934F" w14:textId="43136DC4" w:rsidR="008614FC" w:rsidRDefault="008614FC">
      <w:r w:rsidRPr="008614FC">
        <w:drawing>
          <wp:inline distT="0" distB="0" distL="0" distR="0" wp14:anchorId="279D27C3" wp14:editId="6AF7336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sectPr w:rsidR="008614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155"/>
    <w:multiLevelType w:val="multilevel"/>
    <w:tmpl w:val="347E3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51FEC"/>
    <w:multiLevelType w:val="hybridMultilevel"/>
    <w:tmpl w:val="912263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04929"/>
    <w:multiLevelType w:val="hybridMultilevel"/>
    <w:tmpl w:val="E27EB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15043"/>
    <w:multiLevelType w:val="multilevel"/>
    <w:tmpl w:val="C96A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DC4565"/>
    <w:multiLevelType w:val="hybridMultilevel"/>
    <w:tmpl w:val="02AE15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640EE"/>
    <w:multiLevelType w:val="hybridMultilevel"/>
    <w:tmpl w:val="37A4F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60CD6"/>
    <w:multiLevelType w:val="hybridMultilevel"/>
    <w:tmpl w:val="1AB618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D6046B"/>
    <w:multiLevelType w:val="hybridMultilevel"/>
    <w:tmpl w:val="6DFA90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37089"/>
    <w:multiLevelType w:val="hybridMultilevel"/>
    <w:tmpl w:val="00A4E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C16661"/>
    <w:multiLevelType w:val="hybridMultilevel"/>
    <w:tmpl w:val="C8B2F5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AE7644"/>
    <w:multiLevelType w:val="hybridMultilevel"/>
    <w:tmpl w:val="B23897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52850"/>
    <w:multiLevelType w:val="hybridMultilevel"/>
    <w:tmpl w:val="363CF1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D747F5"/>
    <w:multiLevelType w:val="hybridMultilevel"/>
    <w:tmpl w:val="6F3E18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A94ED8"/>
    <w:multiLevelType w:val="hybridMultilevel"/>
    <w:tmpl w:val="02CEE9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546E85"/>
    <w:multiLevelType w:val="multilevel"/>
    <w:tmpl w:val="62DE4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16467C"/>
    <w:multiLevelType w:val="hybridMultilevel"/>
    <w:tmpl w:val="89F044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A31CDE"/>
    <w:multiLevelType w:val="hybridMultilevel"/>
    <w:tmpl w:val="68843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FF4F15"/>
    <w:multiLevelType w:val="hybridMultilevel"/>
    <w:tmpl w:val="30DCD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6A5729"/>
    <w:multiLevelType w:val="hybridMultilevel"/>
    <w:tmpl w:val="EB3846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DF7286"/>
    <w:multiLevelType w:val="hybridMultilevel"/>
    <w:tmpl w:val="B560AD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7900F8"/>
    <w:multiLevelType w:val="hybridMultilevel"/>
    <w:tmpl w:val="94DAFA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D5153"/>
    <w:multiLevelType w:val="multilevel"/>
    <w:tmpl w:val="4AF6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A53E09"/>
    <w:multiLevelType w:val="hybridMultilevel"/>
    <w:tmpl w:val="21B6C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D7099"/>
    <w:multiLevelType w:val="hybridMultilevel"/>
    <w:tmpl w:val="E466B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C64A73"/>
    <w:multiLevelType w:val="hybridMultilevel"/>
    <w:tmpl w:val="E4DECC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8"/>
  </w:num>
  <w:num w:numId="4">
    <w:abstractNumId w:val="10"/>
  </w:num>
  <w:num w:numId="5">
    <w:abstractNumId w:val="15"/>
  </w:num>
  <w:num w:numId="6">
    <w:abstractNumId w:val="23"/>
  </w:num>
  <w:num w:numId="7">
    <w:abstractNumId w:val="7"/>
  </w:num>
  <w:num w:numId="8">
    <w:abstractNumId w:val="14"/>
  </w:num>
  <w:num w:numId="9">
    <w:abstractNumId w:val="0"/>
  </w:num>
  <w:num w:numId="10">
    <w:abstractNumId w:val="3"/>
  </w:num>
  <w:num w:numId="11">
    <w:abstractNumId w:val="18"/>
  </w:num>
  <w:num w:numId="12">
    <w:abstractNumId w:val="24"/>
  </w:num>
  <w:num w:numId="13">
    <w:abstractNumId w:val="13"/>
  </w:num>
  <w:num w:numId="14">
    <w:abstractNumId w:val="22"/>
  </w:num>
  <w:num w:numId="15">
    <w:abstractNumId w:val="5"/>
  </w:num>
  <w:num w:numId="16">
    <w:abstractNumId w:val="4"/>
  </w:num>
  <w:num w:numId="17">
    <w:abstractNumId w:val="6"/>
  </w:num>
  <w:num w:numId="18">
    <w:abstractNumId w:val="16"/>
  </w:num>
  <w:num w:numId="19">
    <w:abstractNumId w:val="1"/>
  </w:num>
  <w:num w:numId="20">
    <w:abstractNumId w:val="19"/>
  </w:num>
  <w:num w:numId="21">
    <w:abstractNumId w:val="9"/>
  </w:num>
  <w:num w:numId="22">
    <w:abstractNumId w:val="11"/>
  </w:num>
  <w:num w:numId="23">
    <w:abstractNumId w:val="12"/>
  </w:num>
  <w:num w:numId="24">
    <w:abstractNumId w:val="20"/>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EAB"/>
    <w:rsid w:val="00065BCE"/>
    <w:rsid w:val="000C603B"/>
    <w:rsid w:val="00102EAB"/>
    <w:rsid w:val="0014719D"/>
    <w:rsid w:val="001E5D09"/>
    <w:rsid w:val="002A57A4"/>
    <w:rsid w:val="003159F5"/>
    <w:rsid w:val="007770F0"/>
    <w:rsid w:val="008614FC"/>
    <w:rsid w:val="00892E7C"/>
    <w:rsid w:val="00AC21AA"/>
    <w:rsid w:val="00D20D4A"/>
    <w:rsid w:val="00F70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C8169"/>
  <w15:chartTrackingRefBased/>
  <w15:docId w15:val="{4B37D82D-C154-4022-BA9B-374270D40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5D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65B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C60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5B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65BCE"/>
    <w:rPr>
      <w:b/>
      <w:bCs/>
    </w:rPr>
  </w:style>
  <w:style w:type="paragraph" w:styleId="ListParagraph">
    <w:name w:val="List Paragraph"/>
    <w:basedOn w:val="Normal"/>
    <w:uiPriority w:val="34"/>
    <w:qFormat/>
    <w:rsid w:val="00065BCE"/>
    <w:pPr>
      <w:ind w:left="720"/>
      <w:contextualSpacing/>
    </w:pPr>
  </w:style>
  <w:style w:type="character" w:customStyle="1" w:styleId="Heading3Char">
    <w:name w:val="Heading 3 Char"/>
    <w:basedOn w:val="DefaultParagraphFont"/>
    <w:link w:val="Heading3"/>
    <w:uiPriority w:val="9"/>
    <w:rsid w:val="00065BC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0C603B"/>
    <w:rPr>
      <w:rFonts w:asciiTheme="majorHAnsi" w:eastAsiaTheme="majorEastAsia" w:hAnsiTheme="majorHAnsi" w:cstheme="majorBidi"/>
      <w:i/>
      <w:iCs/>
      <w:color w:val="2F5496" w:themeColor="accent1" w:themeShade="BF"/>
    </w:rPr>
  </w:style>
  <w:style w:type="paragraph" w:styleId="NoSpacing">
    <w:name w:val="No Spacing"/>
    <w:uiPriority w:val="1"/>
    <w:qFormat/>
    <w:rsid w:val="001E5D09"/>
    <w:pPr>
      <w:spacing w:after="0" w:line="240" w:lineRule="auto"/>
    </w:pPr>
  </w:style>
  <w:style w:type="character" w:customStyle="1" w:styleId="Heading1Char">
    <w:name w:val="Heading 1 Char"/>
    <w:basedOn w:val="DefaultParagraphFont"/>
    <w:link w:val="Heading1"/>
    <w:uiPriority w:val="9"/>
    <w:rsid w:val="001E5D0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238304">
      <w:bodyDiv w:val="1"/>
      <w:marLeft w:val="0"/>
      <w:marRight w:val="0"/>
      <w:marTop w:val="0"/>
      <w:marBottom w:val="0"/>
      <w:divBdr>
        <w:top w:val="none" w:sz="0" w:space="0" w:color="auto"/>
        <w:left w:val="none" w:sz="0" w:space="0" w:color="auto"/>
        <w:bottom w:val="none" w:sz="0" w:space="0" w:color="auto"/>
        <w:right w:val="none" w:sz="0" w:space="0" w:color="auto"/>
      </w:divBdr>
    </w:div>
    <w:div w:id="524174652">
      <w:bodyDiv w:val="1"/>
      <w:marLeft w:val="0"/>
      <w:marRight w:val="0"/>
      <w:marTop w:val="0"/>
      <w:marBottom w:val="0"/>
      <w:divBdr>
        <w:top w:val="none" w:sz="0" w:space="0" w:color="auto"/>
        <w:left w:val="none" w:sz="0" w:space="0" w:color="auto"/>
        <w:bottom w:val="none" w:sz="0" w:space="0" w:color="auto"/>
        <w:right w:val="none" w:sz="0" w:space="0" w:color="auto"/>
      </w:divBdr>
      <w:divsChild>
        <w:div w:id="1100447003">
          <w:marLeft w:val="0"/>
          <w:marRight w:val="0"/>
          <w:marTop w:val="0"/>
          <w:marBottom w:val="0"/>
          <w:divBdr>
            <w:top w:val="none" w:sz="0" w:space="0" w:color="auto"/>
            <w:left w:val="none" w:sz="0" w:space="0" w:color="auto"/>
            <w:bottom w:val="none" w:sz="0" w:space="0" w:color="auto"/>
            <w:right w:val="none" w:sz="0" w:space="0" w:color="auto"/>
          </w:divBdr>
          <w:divsChild>
            <w:div w:id="5452170">
              <w:marLeft w:val="0"/>
              <w:marRight w:val="0"/>
              <w:marTop w:val="0"/>
              <w:marBottom w:val="0"/>
              <w:divBdr>
                <w:top w:val="none" w:sz="0" w:space="0" w:color="auto"/>
                <w:left w:val="none" w:sz="0" w:space="0" w:color="auto"/>
                <w:bottom w:val="none" w:sz="0" w:space="0" w:color="auto"/>
                <w:right w:val="none" w:sz="0" w:space="0" w:color="auto"/>
              </w:divBdr>
            </w:div>
            <w:div w:id="1316450459">
              <w:marLeft w:val="0"/>
              <w:marRight w:val="0"/>
              <w:marTop w:val="0"/>
              <w:marBottom w:val="0"/>
              <w:divBdr>
                <w:top w:val="none" w:sz="0" w:space="0" w:color="auto"/>
                <w:left w:val="none" w:sz="0" w:space="0" w:color="auto"/>
                <w:bottom w:val="none" w:sz="0" w:space="0" w:color="auto"/>
                <w:right w:val="none" w:sz="0" w:space="0" w:color="auto"/>
              </w:divBdr>
              <w:divsChild>
                <w:div w:id="305622823">
                  <w:marLeft w:val="0"/>
                  <w:marRight w:val="0"/>
                  <w:marTop w:val="0"/>
                  <w:marBottom w:val="0"/>
                  <w:divBdr>
                    <w:top w:val="none" w:sz="0" w:space="0" w:color="auto"/>
                    <w:left w:val="none" w:sz="0" w:space="0" w:color="auto"/>
                    <w:bottom w:val="none" w:sz="0" w:space="0" w:color="auto"/>
                    <w:right w:val="none" w:sz="0" w:space="0" w:color="auto"/>
                  </w:divBdr>
                  <w:divsChild>
                    <w:div w:id="4455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9300">
      <w:bodyDiv w:val="1"/>
      <w:marLeft w:val="0"/>
      <w:marRight w:val="0"/>
      <w:marTop w:val="0"/>
      <w:marBottom w:val="0"/>
      <w:divBdr>
        <w:top w:val="none" w:sz="0" w:space="0" w:color="auto"/>
        <w:left w:val="none" w:sz="0" w:space="0" w:color="auto"/>
        <w:bottom w:val="none" w:sz="0" w:space="0" w:color="auto"/>
        <w:right w:val="none" w:sz="0" w:space="0" w:color="auto"/>
      </w:divBdr>
    </w:div>
    <w:div w:id="596182828">
      <w:bodyDiv w:val="1"/>
      <w:marLeft w:val="0"/>
      <w:marRight w:val="0"/>
      <w:marTop w:val="0"/>
      <w:marBottom w:val="0"/>
      <w:divBdr>
        <w:top w:val="none" w:sz="0" w:space="0" w:color="auto"/>
        <w:left w:val="none" w:sz="0" w:space="0" w:color="auto"/>
        <w:bottom w:val="none" w:sz="0" w:space="0" w:color="auto"/>
        <w:right w:val="none" w:sz="0" w:space="0" w:color="auto"/>
      </w:divBdr>
    </w:div>
    <w:div w:id="1827940971">
      <w:bodyDiv w:val="1"/>
      <w:marLeft w:val="0"/>
      <w:marRight w:val="0"/>
      <w:marTop w:val="0"/>
      <w:marBottom w:val="0"/>
      <w:divBdr>
        <w:top w:val="none" w:sz="0" w:space="0" w:color="auto"/>
        <w:left w:val="none" w:sz="0" w:space="0" w:color="auto"/>
        <w:bottom w:val="none" w:sz="0" w:space="0" w:color="auto"/>
        <w:right w:val="none" w:sz="0" w:space="0" w:color="auto"/>
      </w:divBdr>
      <w:divsChild>
        <w:div w:id="2143108063">
          <w:marLeft w:val="0"/>
          <w:marRight w:val="0"/>
          <w:marTop w:val="0"/>
          <w:marBottom w:val="0"/>
          <w:divBdr>
            <w:top w:val="none" w:sz="0" w:space="0" w:color="auto"/>
            <w:left w:val="none" w:sz="0" w:space="0" w:color="auto"/>
            <w:bottom w:val="none" w:sz="0" w:space="0" w:color="auto"/>
            <w:right w:val="none" w:sz="0" w:space="0" w:color="auto"/>
          </w:divBdr>
          <w:divsChild>
            <w:div w:id="396974412">
              <w:marLeft w:val="0"/>
              <w:marRight w:val="0"/>
              <w:marTop w:val="0"/>
              <w:marBottom w:val="0"/>
              <w:divBdr>
                <w:top w:val="none" w:sz="0" w:space="0" w:color="auto"/>
                <w:left w:val="none" w:sz="0" w:space="0" w:color="auto"/>
                <w:bottom w:val="none" w:sz="0" w:space="0" w:color="auto"/>
                <w:right w:val="none" w:sz="0" w:space="0" w:color="auto"/>
              </w:divBdr>
            </w:div>
            <w:div w:id="260837990">
              <w:marLeft w:val="0"/>
              <w:marRight w:val="0"/>
              <w:marTop w:val="0"/>
              <w:marBottom w:val="0"/>
              <w:divBdr>
                <w:top w:val="none" w:sz="0" w:space="0" w:color="auto"/>
                <w:left w:val="none" w:sz="0" w:space="0" w:color="auto"/>
                <w:bottom w:val="none" w:sz="0" w:space="0" w:color="auto"/>
                <w:right w:val="none" w:sz="0" w:space="0" w:color="auto"/>
              </w:divBdr>
              <w:divsChild>
                <w:div w:id="39131401">
                  <w:marLeft w:val="0"/>
                  <w:marRight w:val="0"/>
                  <w:marTop w:val="0"/>
                  <w:marBottom w:val="0"/>
                  <w:divBdr>
                    <w:top w:val="none" w:sz="0" w:space="0" w:color="auto"/>
                    <w:left w:val="none" w:sz="0" w:space="0" w:color="auto"/>
                    <w:bottom w:val="none" w:sz="0" w:space="0" w:color="auto"/>
                    <w:right w:val="none" w:sz="0" w:space="0" w:color="auto"/>
                  </w:divBdr>
                  <w:divsChild>
                    <w:div w:id="15961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9608">
              <w:marLeft w:val="0"/>
              <w:marRight w:val="0"/>
              <w:marTop w:val="0"/>
              <w:marBottom w:val="0"/>
              <w:divBdr>
                <w:top w:val="none" w:sz="0" w:space="0" w:color="auto"/>
                <w:left w:val="none" w:sz="0" w:space="0" w:color="auto"/>
                <w:bottom w:val="none" w:sz="0" w:space="0" w:color="auto"/>
                <w:right w:val="none" w:sz="0" w:space="0" w:color="auto"/>
              </w:divBdr>
            </w:div>
          </w:divsChild>
        </w:div>
        <w:div w:id="361788626">
          <w:marLeft w:val="0"/>
          <w:marRight w:val="0"/>
          <w:marTop w:val="0"/>
          <w:marBottom w:val="0"/>
          <w:divBdr>
            <w:top w:val="none" w:sz="0" w:space="0" w:color="auto"/>
            <w:left w:val="none" w:sz="0" w:space="0" w:color="auto"/>
            <w:bottom w:val="none" w:sz="0" w:space="0" w:color="auto"/>
            <w:right w:val="none" w:sz="0" w:space="0" w:color="auto"/>
          </w:divBdr>
          <w:divsChild>
            <w:div w:id="1703089550">
              <w:marLeft w:val="0"/>
              <w:marRight w:val="0"/>
              <w:marTop w:val="0"/>
              <w:marBottom w:val="0"/>
              <w:divBdr>
                <w:top w:val="none" w:sz="0" w:space="0" w:color="auto"/>
                <w:left w:val="none" w:sz="0" w:space="0" w:color="auto"/>
                <w:bottom w:val="none" w:sz="0" w:space="0" w:color="auto"/>
                <w:right w:val="none" w:sz="0" w:space="0" w:color="auto"/>
              </w:divBdr>
            </w:div>
            <w:div w:id="667362693">
              <w:marLeft w:val="0"/>
              <w:marRight w:val="0"/>
              <w:marTop w:val="0"/>
              <w:marBottom w:val="0"/>
              <w:divBdr>
                <w:top w:val="none" w:sz="0" w:space="0" w:color="auto"/>
                <w:left w:val="none" w:sz="0" w:space="0" w:color="auto"/>
                <w:bottom w:val="none" w:sz="0" w:space="0" w:color="auto"/>
                <w:right w:val="none" w:sz="0" w:space="0" w:color="auto"/>
              </w:divBdr>
              <w:divsChild>
                <w:div w:id="1807508371">
                  <w:marLeft w:val="0"/>
                  <w:marRight w:val="0"/>
                  <w:marTop w:val="0"/>
                  <w:marBottom w:val="0"/>
                  <w:divBdr>
                    <w:top w:val="none" w:sz="0" w:space="0" w:color="auto"/>
                    <w:left w:val="none" w:sz="0" w:space="0" w:color="auto"/>
                    <w:bottom w:val="none" w:sz="0" w:space="0" w:color="auto"/>
                    <w:right w:val="none" w:sz="0" w:space="0" w:color="auto"/>
                  </w:divBdr>
                  <w:divsChild>
                    <w:div w:id="20504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08099">
              <w:marLeft w:val="0"/>
              <w:marRight w:val="0"/>
              <w:marTop w:val="0"/>
              <w:marBottom w:val="0"/>
              <w:divBdr>
                <w:top w:val="none" w:sz="0" w:space="0" w:color="auto"/>
                <w:left w:val="none" w:sz="0" w:space="0" w:color="auto"/>
                <w:bottom w:val="none" w:sz="0" w:space="0" w:color="auto"/>
                <w:right w:val="none" w:sz="0" w:space="0" w:color="auto"/>
              </w:divBdr>
            </w:div>
          </w:divsChild>
        </w:div>
        <w:div w:id="1092243677">
          <w:marLeft w:val="0"/>
          <w:marRight w:val="0"/>
          <w:marTop w:val="0"/>
          <w:marBottom w:val="0"/>
          <w:divBdr>
            <w:top w:val="none" w:sz="0" w:space="0" w:color="auto"/>
            <w:left w:val="none" w:sz="0" w:space="0" w:color="auto"/>
            <w:bottom w:val="none" w:sz="0" w:space="0" w:color="auto"/>
            <w:right w:val="none" w:sz="0" w:space="0" w:color="auto"/>
          </w:divBdr>
          <w:divsChild>
            <w:div w:id="1064527430">
              <w:marLeft w:val="0"/>
              <w:marRight w:val="0"/>
              <w:marTop w:val="0"/>
              <w:marBottom w:val="0"/>
              <w:divBdr>
                <w:top w:val="none" w:sz="0" w:space="0" w:color="auto"/>
                <w:left w:val="none" w:sz="0" w:space="0" w:color="auto"/>
                <w:bottom w:val="none" w:sz="0" w:space="0" w:color="auto"/>
                <w:right w:val="none" w:sz="0" w:space="0" w:color="auto"/>
              </w:divBdr>
            </w:div>
            <w:div w:id="1811744523">
              <w:marLeft w:val="0"/>
              <w:marRight w:val="0"/>
              <w:marTop w:val="0"/>
              <w:marBottom w:val="0"/>
              <w:divBdr>
                <w:top w:val="none" w:sz="0" w:space="0" w:color="auto"/>
                <w:left w:val="none" w:sz="0" w:space="0" w:color="auto"/>
                <w:bottom w:val="none" w:sz="0" w:space="0" w:color="auto"/>
                <w:right w:val="none" w:sz="0" w:space="0" w:color="auto"/>
              </w:divBdr>
              <w:divsChild>
                <w:div w:id="1351298731">
                  <w:marLeft w:val="0"/>
                  <w:marRight w:val="0"/>
                  <w:marTop w:val="0"/>
                  <w:marBottom w:val="0"/>
                  <w:divBdr>
                    <w:top w:val="none" w:sz="0" w:space="0" w:color="auto"/>
                    <w:left w:val="none" w:sz="0" w:space="0" w:color="auto"/>
                    <w:bottom w:val="none" w:sz="0" w:space="0" w:color="auto"/>
                    <w:right w:val="none" w:sz="0" w:space="0" w:color="auto"/>
                  </w:divBdr>
                  <w:divsChild>
                    <w:div w:id="7724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30670">
      <w:bodyDiv w:val="1"/>
      <w:marLeft w:val="0"/>
      <w:marRight w:val="0"/>
      <w:marTop w:val="0"/>
      <w:marBottom w:val="0"/>
      <w:divBdr>
        <w:top w:val="none" w:sz="0" w:space="0" w:color="auto"/>
        <w:left w:val="none" w:sz="0" w:space="0" w:color="auto"/>
        <w:bottom w:val="none" w:sz="0" w:space="0" w:color="auto"/>
        <w:right w:val="none" w:sz="0" w:space="0" w:color="auto"/>
      </w:divBdr>
      <w:divsChild>
        <w:div w:id="256713889">
          <w:marLeft w:val="0"/>
          <w:marRight w:val="0"/>
          <w:marTop w:val="0"/>
          <w:marBottom w:val="0"/>
          <w:divBdr>
            <w:top w:val="none" w:sz="0" w:space="0" w:color="auto"/>
            <w:left w:val="none" w:sz="0" w:space="0" w:color="auto"/>
            <w:bottom w:val="none" w:sz="0" w:space="0" w:color="auto"/>
            <w:right w:val="none" w:sz="0" w:space="0" w:color="auto"/>
          </w:divBdr>
          <w:divsChild>
            <w:div w:id="893157122">
              <w:marLeft w:val="0"/>
              <w:marRight w:val="0"/>
              <w:marTop w:val="0"/>
              <w:marBottom w:val="0"/>
              <w:divBdr>
                <w:top w:val="none" w:sz="0" w:space="0" w:color="auto"/>
                <w:left w:val="none" w:sz="0" w:space="0" w:color="auto"/>
                <w:bottom w:val="none" w:sz="0" w:space="0" w:color="auto"/>
                <w:right w:val="none" w:sz="0" w:space="0" w:color="auto"/>
              </w:divBdr>
            </w:div>
            <w:div w:id="1938637879">
              <w:marLeft w:val="0"/>
              <w:marRight w:val="0"/>
              <w:marTop w:val="0"/>
              <w:marBottom w:val="0"/>
              <w:divBdr>
                <w:top w:val="none" w:sz="0" w:space="0" w:color="auto"/>
                <w:left w:val="none" w:sz="0" w:space="0" w:color="auto"/>
                <w:bottom w:val="none" w:sz="0" w:space="0" w:color="auto"/>
                <w:right w:val="none" w:sz="0" w:space="0" w:color="auto"/>
              </w:divBdr>
              <w:divsChild>
                <w:div w:id="185144631">
                  <w:marLeft w:val="0"/>
                  <w:marRight w:val="0"/>
                  <w:marTop w:val="0"/>
                  <w:marBottom w:val="0"/>
                  <w:divBdr>
                    <w:top w:val="none" w:sz="0" w:space="0" w:color="auto"/>
                    <w:left w:val="none" w:sz="0" w:space="0" w:color="auto"/>
                    <w:bottom w:val="none" w:sz="0" w:space="0" w:color="auto"/>
                    <w:right w:val="none" w:sz="0" w:space="0" w:color="auto"/>
                  </w:divBdr>
                  <w:divsChild>
                    <w:div w:id="4966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781">
              <w:marLeft w:val="0"/>
              <w:marRight w:val="0"/>
              <w:marTop w:val="0"/>
              <w:marBottom w:val="0"/>
              <w:divBdr>
                <w:top w:val="none" w:sz="0" w:space="0" w:color="auto"/>
                <w:left w:val="none" w:sz="0" w:space="0" w:color="auto"/>
                <w:bottom w:val="none" w:sz="0" w:space="0" w:color="auto"/>
                <w:right w:val="none" w:sz="0" w:space="0" w:color="auto"/>
              </w:divBdr>
            </w:div>
          </w:divsChild>
        </w:div>
        <w:div w:id="2068450081">
          <w:marLeft w:val="0"/>
          <w:marRight w:val="0"/>
          <w:marTop w:val="0"/>
          <w:marBottom w:val="0"/>
          <w:divBdr>
            <w:top w:val="none" w:sz="0" w:space="0" w:color="auto"/>
            <w:left w:val="none" w:sz="0" w:space="0" w:color="auto"/>
            <w:bottom w:val="none" w:sz="0" w:space="0" w:color="auto"/>
            <w:right w:val="none" w:sz="0" w:space="0" w:color="auto"/>
          </w:divBdr>
          <w:divsChild>
            <w:div w:id="1779714318">
              <w:marLeft w:val="0"/>
              <w:marRight w:val="0"/>
              <w:marTop w:val="0"/>
              <w:marBottom w:val="0"/>
              <w:divBdr>
                <w:top w:val="none" w:sz="0" w:space="0" w:color="auto"/>
                <w:left w:val="none" w:sz="0" w:space="0" w:color="auto"/>
                <w:bottom w:val="none" w:sz="0" w:space="0" w:color="auto"/>
                <w:right w:val="none" w:sz="0" w:space="0" w:color="auto"/>
              </w:divBdr>
            </w:div>
            <w:div w:id="966356466">
              <w:marLeft w:val="0"/>
              <w:marRight w:val="0"/>
              <w:marTop w:val="0"/>
              <w:marBottom w:val="0"/>
              <w:divBdr>
                <w:top w:val="none" w:sz="0" w:space="0" w:color="auto"/>
                <w:left w:val="none" w:sz="0" w:space="0" w:color="auto"/>
                <w:bottom w:val="none" w:sz="0" w:space="0" w:color="auto"/>
                <w:right w:val="none" w:sz="0" w:space="0" w:color="auto"/>
              </w:divBdr>
              <w:divsChild>
                <w:div w:id="1103264404">
                  <w:marLeft w:val="0"/>
                  <w:marRight w:val="0"/>
                  <w:marTop w:val="0"/>
                  <w:marBottom w:val="0"/>
                  <w:divBdr>
                    <w:top w:val="none" w:sz="0" w:space="0" w:color="auto"/>
                    <w:left w:val="none" w:sz="0" w:space="0" w:color="auto"/>
                    <w:bottom w:val="none" w:sz="0" w:space="0" w:color="auto"/>
                    <w:right w:val="none" w:sz="0" w:space="0" w:color="auto"/>
                  </w:divBdr>
                  <w:divsChild>
                    <w:div w:id="7142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8</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Levchenko</dc:creator>
  <cp:keywords/>
  <dc:description/>
  <cp:lastModifiedBy>Anna Levchenko</cp:lastModifiedBy>
  <cp:revision>7</cp:revision>
  <dcterms:created xsi:type="dcterms:W3CDTF">2025-03-17T06:43:00Z</dcterms:created>
  <dcterms:modified xsi:type="dcterms:W3CDTF">2025-03-17T09:07:00Z</dcterms:modified>
</cp:coreProperties>
</file>