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C0" w:rsidRDefault="009607C0" w:rsidP="00AB0C18">
      <w:pPr>
        <w:rPr>
          <w:b/>
          <w:sz w:val="28"/>
        </w:rPr>
      </w:pPr>
      <w:r w:rsidRPr="009607C0">
        <w:rPr>
          <w:b/>
          <w:sz w:val="28"/>
        </w:rPr>
        <w:t xml:space="preserve">DAY </w:t>
      </w:r>
      <w:r w:rsidR="00001437">
        <w:rPr>
          <w:b/>
          <w:sz w:val="28"/>
        </w:rPr>
        <w:t>3</w:t>
      </w:r>
      <w:r w:rsidR="008F607F">
        <w:rPr>
          <w:b/>
          <w:sz w:val="28"/>
        </w:rPr>
        <w:t xml:space="preserve"> </w:t>
      </w:r>
      <w:r w:rsidR="00FE74D6">
        <w:rPr>
          <w:b/>
          <w:sz w:val="28"/>
        </w:rPr>
        <w:t>–</w:t>
      </w:r>
      <w:r w:rsidR="008F607F">
        <w:rPr>
          <w:b/>
          <w:sz w:val="28"/>
        </w:rPr>
        <w:t xml:space="preserve"> </w:t>
      </w:r>
      <w:r w:rsidR="0073758F">
        <w:rPr>
          <w:b/>
          <w:sz w:val="28"/>
        </w:rPr>
        <w:t>Wedne</w:t>
      </w:r>
      <w:r w:rsidR="008F607F">
        <w:rPr>
          <w:b/>
          <w:sz w:val="28"/>
        </w:rPr>
        <w:t>sday</w:t>
      </w:r>
      <w:r w:rsidR="00FE74D6">
        <w:rPr>
          <w:b/>
          <w:sz w:val="28"/>
        </w:rPr>
        <w:t xml:space="preserve"> </w:t>
      </w:r>
      <w:r w:rsidR="0073758F">
        <w:rPr>
          <w:b/>
          <w:sz w:val="28"/>
        </w:rPr>
        <w:t>CURRENT CONDITION</w:t>
      </w:r>
      <w:r w:rsidR="00997F08">
        <w:rPr>
          <w:b/>
          <w:sz w:val="28"/>
        </w:rPr>
        <w:t xml:space="preserve"> and FUTURE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034"/>
        <w:gridCol w:w="2394"/>
      </w:tblGrid>
      <w:tr w:rsidR="005F1D08" w:rsidTr="0083698B">
        <w:tc>
          <w:tcPr>
            <w:tcW w:w="1368" w:type="dxa"/>
          </w:tcPr>
          <w:p w:rsidR="005F1D08" w:rsidRPr="006C7995" w:rsidRDefault="005F1D08" w:rsidP="0083698B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780" w:type="dxa"/>
          </w:tcPr>
          <w:p w:rsidR="005F1D08" w:rsidRPr="006C7995" w:rsidRDefault="005F1D08" w:rsidP="0083698B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2034" w:type="dxa"/>
          </w:tcPr>
          <w:p w:rsidR="005F1D08" w:rsidRPr="006C7995" w:rsidRDefault="005F1D08" w:rsidP="0083698B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Slide/page numbers</w:t>
            </w:r>
          </w:p>
        </w:tc>
        <w:tc>
          <w:tcPr>
            <w:tcW w:w="2394" w:type="dxa"/>
          </w:tcPr>
          <w:p w:rsidR="005F1D08" w:rsidRPr="006C7995" w:rsidRDefault="005F1D08" w:rsidP="0083698B">
            <w:pPr>
              <w:jc w:val="center"/>
              <w:rPr>
                <w:b/>
                <w:sz w:val="24"/>
                <w:szCs w:val="24"/>
              </w:rPr>
            </w:pPr>
            <w:r w:rsidRPr="006C7995">
              <w:rPr>
                <w:b/>
                <w:sz w:val="24"/>
                <w:szCs w:val="24"/>
              </w:rPr>
              <w:t>Instructor</w:t>
            </w:r>
          </w:p>
        </w:tc>
      </w:tr>
      <w:tr w:rsidR="005F1D08" w:rsidTr="0083698B">
        <w:tc>
          <w:tcPr>
            <w:tcW w:w="1368" w:type="dxa"/>
          </w:tcPr>
          <w:p w:rsidR="005F1D08" w:rsidRPr="002408FB" w:rsidRDefault="00153913" w:rsidP="005F1D08">
            <w:r>
              <w:t>8:00-8:15</w:t>
            </w:r>
          </w:p>
        </w:tc>
        <w:tc>
          <w:tcPr>
            <w:tcW w:w="3780" w:type="dxa"/>
          </w:tcPr>
          <w:p w:rsidR="005F1D08" w:rsidRPr="002408FB" w:rsidRDefault="00153913" w:rsidP="0083698B">
            <w:pPr>
              <w:rPr>
                <w:highlight w:val="magenta"/>
              </w:rPr>
            </w:pPr>
            <w:r w:rsidRPr="00153913">
              <w:t>Review Current Condition and Ecological Setting Influence Diagrams</w:t>
            </w:r>
          </w:p>
        </w:tc>
        <w:tc>
          <w:tcPr>
            <w:tcW w:w="2034" w:type="dxa"/>
          </w:tcPr>
          <w:p w:rsidR="005F1D08" w:rsidRDefault="005F1D08" w:rsidP="0083698B"/>
        </w:tc>
        <w:tc>
          <w:tcPr>
            <w:tcW w:w="2394" w:type="dxa"/>
          </w:tcPr>
          <w:p w:rsidR="005F1D08" w:rsidRPr="002408FB" w:rsidRDefault="00153913" w:rsidP="0083698B">
            <w:r>
              <w:t>Craig</w:t>
            </w:r>
          </w:p>
        </w:tc>
      </w:tr>
      <w:tr w:rsidR="005F1D08" w:rsidTr="0083698B">
        <w:tc>
          <w:tcPr>
            <w:tcW w:w="1368" w:type="dxa"/>
          </w:tcPr>
          <w:p w:rsidR="005F1D08" w:rsidRPr="006A20F9" w:rsidRDefault="006A20F9" w:rsidP="005F1D08">
            <w:r w:rsidRPr="006A20F9">
              <w:t>8:15-8:45</w:t>
            </w:r>
          </w:p>
        </w:tc>
        <w:tc>
          <w:tcPr>
            <w:tcW w:w="3780" w:type="dxa"/>
          </w:tcPr>
          <w:p w:rsidR="005F1D08" w:rsidRPr="002408FB" w:rsidRDefault="006A20F9" w:rsidP="006A20F9">
            <w:r>
              <w:rPr>
                <w:highlight w:val="magenta"/>
              </w:rPr>
              <w:t xml:space="preserve">Current Condition – </w:t>
            </w:r>
            <w:r w:rsidRPr="006A20F9">
              <w:rPr>
                <w:highlight w:val="magenta"/>
              </w:rPr>
              <w:t>Assessing the Factors</w:t>
            </w:r>
          </w:p>
        </w:tc>
        <w:tc>
          <w:tcPr>
            <w:tcW w:w="2034" w:type="dxa"/>
          </w:tcPr>
          <w:p w:rsidR="005F1D08" w:rsidRPr="002408FB" w:rsidRDefault="006A20F9" w:rsidP="005F1D08">
            <w:r>
              <w:t>Module 09</w:t>
            </w:r>
          </w:p>
        </w:tc>
        <w:tc>
          <w:tcPr>
            <w:tcW w:w="2394" w:type="dxa"/>
          </w:tcPr>
          <w:p w:rsidR="005F1D08" w:rsidRPr="002408FB" w:rsidRDefault="00F359B6" w:rsidP="0083698B">
            <w:r>
              <w:t>Erin</w:t>
            </w:r>
          </w:p>
        </w:tc>
      </w:tr>
      <w:tr w:rsidR="005F1D08" w:rsidRPr="002408FB" w:rsidTr="0083698B">
        <w:tc>
          <w:tcPr>
            <w:tcW w:w="1368" w:type="dxa"/>
            <w:tcBorders>
              <w:right w:val="single" w:sz="4" w:space="0" w:color="auto"/>
            </w:tcBorders>
          </w:tcPr>
          <w:p w:rsidR="005F1D08" w:rsidRPr="002408FB" w:rsidRDefault="007A54EC" w:rsidP="00590F6B">
            <w:r>
              <w:t>8:45-</w:t>
            </w:r>
            <w:r w:rsidR="006D4547">
              <w:t>9:30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1D08" w:rsidRPr="002408FB" w:rsidRDefault="006A20F9" w:rsidP="006A20F9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EXERCISE 8:  </w:t>
            </w:r>
            <w:r w:rsidR="00617231">
              <w:rPr>
                <w:highlight w:val="green"/>
              </w:rPr>
              <w:t>POPULATION/</w:t>
            </w:r>
            <w:r>
              <w:rPr>
                <w:highlight w:val="green"/>
              </w:rPr>
              <w:t>SPECIES RESILIENCE</w:t>
            </w:r>
          </w:p>
        </w:tc>
        <w:tc>
          <w:tcPr>
            <w:tcW w:w="2034" w:type="dxa"/>
            <w:tcBorders>
              <w:left w:val="single" w:sz="4" w:space="0" w:color="auto"/>
            </w:tcBorders>
          </w:tcPr>
          <w:p w:rsidR="005F1D08" w:rsidRPr="002408FB" w:rsidRDefault="00617231" w:rsidP="00617231">
            <w:r>
              <w:t>Pages 19-21</w:t>
            </w:r>
          </w:p>
        </w:tc>
        <w:tc>
          <w:tcPr>
            <w:tcW w:w="2394" w:type="dxa"/>
          </w:tcPr>
          <w:p w:rsidR="005F1D08" w:rsidRPr="002408FB" w:rsidRDefault="00F359B6" w:rsidP="0083698B">
            <w:r>
              <w:t>Erin</w:t>
            </w:r>
          </w:p>
        </w:tc>
      </w:tr>
      <w:tr w:rsidR="005F1D08" w:rsidRPr="002408FB" w:rsidTr="0083698B">
        <w:tc>
          <w:tcPr>
            <w:tcW w:w="1368" w:type="dxa"/>
          </w:tcPr>
          <w:p w:rsidR="005F1D08" w:rsidRPr="002408FB" w:rsidRDefault="005F1D08" w:rsidP="0083698B"/>
        </w:tc>
        <w:tc>
          <w:tcPr>
            <w:tcW w:w="8208" w:type="dxa"/>
            <w:gridSpan w:val="3"/>
          </w:tcPr>
          <w:p w:rsidR="005F1D08" w:rsidRPr="002408FB" w:rsidRDefault="007A54EC" w:rsidP="00617231">
            <w:r>
              <w:t>Start by doing the first Table together as a class, defining what high, moderate, and low resilience means for each of the factors</w:t>
            </w:r>
            <w:r w:rsidR="00617231">
              <w:t xml:space="preserve"> (p. 19)</w:t>
            </w:r>
            <w:r>
              <w:t xml:space="preserve">.  Then have the population groups finish the </w:t>
            </w:r>
            <w:r w:rsidR="00617231">
              <w:t>Current Condition Tables (p.20)</w:t>
            </w:r>
            <w:r>
              <w:t>.  Class reconvenes to characterize resiliency and redundancy (p</w:t>
            </w:r>
            <w:r w:rsidR="00617231">
              <w:t>.</w:t>
            </w:r>
            <w:r>
              <w:t xml:space="preserve"> </w:t>
            </w:r>
            <w:r w:rsidR="00617231">
              <w:t>21</w:t>
            </w:r>
            <w:r>
              <w:t>).</w:t>
            </w:r>
          </w:p>
        </w:tc>
      </w:tr>
      <w:tr w:rsidR="005F1D08" w:rsidRPr="002408FB" w:rsidTr="0083698B">
        <w:tc>
          <w:tcPr>
            <w:tcW w:w="1368" w:type="dxa"/>
          </w:tcPr>
          <w:p w:rsidR="005F1D08" w:rsidRPr="002408FB" w:rsidRDefault="006D4547" w:rsidP="00590F6B">
            <w:r>
              <w:t>9:30-9:45</w:t>
            </w:r>
          </w:p>
        </w:tc>
        <w:tc>
          <w:tcPr>
            <w:tcW w:w="8208" w:type="dxa"/>
            <w:gridSpan w:val="3"/>
          </w:tcPr>
          <w:p w:rsidR="005F1D08" w:rsidRPr="002408FB" w:rsidRDefault="006D4547" w:rsidP="0083698B">
            <w:r>
              <w:t>BREAK</w:t>
            </w:r>
          </w:p>
        </w:tc>
      </w:tr>
      <w:tr w:rsidR="00AE29D6" w:rsidRPr="002408FB" w:rsidTr="0083698B">
        <w:tc>
          <w:tcPr>
            <w:tcW w:w="1368" w:type="dxa"/>
          </w:tcPr>
          <w:p w:rsidR="00AE29D6" w:rsidRDefault="001A4653" w:rsidP="0083698B">
            <w:r>
              <w:t>9:45-10:30</w:t>
            </w:r>
          </w:p>
        </w:tc>
        <w:tc>
          <w:tcPr>
            <w:tcW w:w="3780" w:type="dxa"/>
          </w:tcPr>
          <w:p w:rsidR="00AE29D6" w:rsidRPr="007E7AC2" w:rsidRDefault="001A4653" w:rsidP="0083698B">
            <w:pPr>
              <w:rPr>
                <w:highlight w:val="green"/>
              </w:rPr>
            </w:pPr>
            <w:r w:rsidRPr="001A4653">
              <w:rPr>
                <w:highlight w:val="magenta"/>
              </w:rPr>
              <w:t>Future Condition - Basics</w:t>
            </w:r>
          </w:p>
        </w:tc>
        <w:tc>
          <w:tcPr>
            <w:tcW w:w="2034" w:type="dxa"/>
          </w:tcPr>
          <w:p w:rsidR="00AE29D6" w:rsidRDefault="001A4653" w:rsidP="0083698B">
            <w:r>
              <w:t>Module 10</w:t>
            </w:r>
          </w:p>
        </w:tc>
        <w:tc>
          <w:tcPr>
            <w:tcW w:w="2394" w:type="dxa"/>
          </w:tcPr>
          <w:p w:rsidR="00AE29D6" w:rsidRDefault="001A4653" w:rsidP="0083698B">
            <w:r>
              <w:t>Craig</w:t>
            </w:r>
          </w:p>
        </w:tc>
      </w:tr>
      <w:tr w:rsidR="00AE29D6" w:rsidRPr="002408FB" w:rsidTr="0083698B">
        <w:tc>
          <w:tcPr>
            <w:tcW w:w="1368" w:type="dxa"/>
          </w:tcPr>
          <w:p w:rsidR="00AE29D6" w:rsidRDefault="001A4653" w:rsidP="0083698B">
            <w:r>
              <w:t>10:30-11:30</w:t>
            </w:r>
          </w:p>
        </w:tc>
        <w:tc>
          <w:tcPr>
            <w:tcW w:w="3780" w:type="dxa"/>
          </w:tcPr>
          <w:p w:rsidR="00AE29D6" w:rsidRPr="00AE29D6" w:rsidRDefault="001A4653" w:rsidP="00321E04">
            <w:pPr>
              <w:rPr>
                <w:highlight w:val="magenta"/>
              </w:rPr>
            </w:pPr>
            <w:r w:rsidRPr="001A4653">
              <w:rPr>
                <w:highlight w:val="green"/>
              </w:rPr>
              <w:t>EXERCISE 9</w:t>
            </w:r>
            <w:r w:rsidR="00321E04">
              <w:rPr>
                <w:highlight w:val="green"/>
              </w:rPr>
              <w:t>A</w:t>
            </w:r>
            <w:r w:rsidRPr="001A4653">
              <w:rPr>
                <w:highlight w:val="green"/>
              </w:rPr>
              <w:t xml:space="preserve">. </w:t>
            </w:r>
            <w:r w:rsidR="00321E04">
              <w:rPr>
                <w:highlight w:val="green"/>
              </w:rPr>
              <w:t xml:space="preserve"> SCENARIO DEVELOPMENT – Evaluating Future Stressors</w:t>
            </w:r>
          </w:p>
        </w:tc>
        <w:tc>
          <w:tcPr>
            <w:tcW w:w="2034" w:type="dxa"/>
          </w:tcPr>
          <w:p w:rsidR="00AE29D6" w:rsidRDefault="001A4653" w:rsidP="00321E04">
            <w:r>
              <w:t>Page</w:t>
            </w:r>
            <w:r w:rsidR="00321E04">
              <w:t xml:space="preserve"> 22</w:t>
            </w:r>
          </w:p>
        </w:tc>
        <w:tc>
          <w:tcPr>
            <w:tcW w:w="2394" w:type="dxa"/>
          </w:tcPr>
          <w:p w:rsidR="00AE29D6" w:rsidRDefault="001A4653" w:rsidP="0083698B">
            <w:r>
              <w:t>Craig</w:t>
            </w:r>
          </w:p>
        </w:tc>
      </w:tr>
      <w:tr w:rsidR="00586B74" w:rsidRPr="002408FB" w:rsidTr="002848CF">
        <w:tc>
          <w:tcPr>
            <w:tcW w:w="1368" w:type="dxa"/>
          </w:tcPr>
          <w:p w:rsidR="00586B74" w:rsidRPr="002408FB" w:rsidRDefault="00586B74" w:rsidP="0033377F"/>
        </w:tc>
        <w:tc>
          <w:tcPr>
            <w:tcW w:w="5814" w:type="dxa"/>
            <w:gridSpan w:val="2"/>
          </w:tcPr>
          <w:p w:rsidR="00586B74" w:rsidRPr="002408FB" w:rsidRDefault="00586B74" w:rsidP="00116B02">
            <w:r>
              <w:t>Hand out Climate and Threats Facts Sheets</w:t>
            </w:r>
          </w:p>
        </w:tc>
        <w:tc>
          <w:tcPr>
            <w:tcW w:w="2394" w:type="dxa"/>
          </w:tcPr>
          <w:p w:rsidR="00586B74" w:rsidRPr="002408FB" w:rsidRDefault="00586B74" w:rsidP="0083698B"/>
        </w:tc>
      </w:tr>
      <w:tr w:rsidR="005F1D08" w:rsidRPr="002408FB" w:rsidTr="0083698B">
        <w:tc>
          <w:tcPr>
            <w:tcW w:w="1368" w:type="dxa"/>
          </w:tcPr>
          <w:p w:rsidR="005F1D08" w:rsidRPr="002408FB" w:rsidRDefault="00586B74" w:rsidP="00586B74">
            <w:r>
              <w:t>11:30-1:00</w:t>
            </w:r>
          </w:p>
        </w:tc>
        <w:tc>
          <w:tcPr>
            <w:tcW w:w="8208" w:type="dxa"/>
            <w:gridSpan w:val="3"/>
          </w:tcPr>
          <w:p w:rsidR="005F1D08" w:rsidRPr="002408FB" w:rsidRDefault="00586B74" w:rsidP="00221200">
            <w:r>
              <w:t>LUNCH</w:t>
            </w:r>
          </w:p>
        </w:tc>
      </w:tr>
      <w:tr w:rsidR="00321E04" w:rsidRPr="002408FB" w:rsidTr="00321E04">
        <w:tc>
          <w:tcPr>
            <w:tcW w:w="1368" w:type="dxa"/>
          </w:tcPr>
          <w:p w:rsidR="00321E04" w:rsidRPr="002408FB" w:rsidRDefault="00321E04" w:rsidP="00221200">
            <w:r>
              <w:t>1:00-2:00</w:t>
            </w:r>
          </w:p>
        </w:tc>
        <w:tc>
          <w:tcPr>
            <w:tcW w:w="3780" w:type="dxa"/>
          </w:tcPr>
          <w:p w:rsidR="00321E04" w:rsidRPr="002408FB" w:rsidRDefault="00321E04" w:rsidP="00321E04">
            <w:r w:rsidRPr="00586B74">
              <w:rPr>
                <w:highlight w:val="green"/>
              </w:rPr>
              <w:t>EX 9</w:t>
            </w:r>
            <w:r>
              <w:rPr>
                <w:highlight w:val="green"/>
              </w:rPr>
              <w:t>B.</w:t>
            </w:r>
            <w:r w:rsidRPr="00586B74">
              <w:rPr>
                <w:highlight w:val="green"/>
              </w:rPr>
              <w:t xml:space="preserve"> </w:t>
            </w:r>
            <w:r w:rsidRPr="00321E04">
              <w:rPr>
                <w:highlight w:val="green"/>
              </w:rPr>
              <w:t>SCENARIO DEVELOPMENT – Species Scale Scenarios</w:t>
            </w:r>
          </w:p>
        </w:tc>
        <w:tc>
          <w:tcPr>
            <w:tcW w:w="2034" w:type="dxa"/>
          </w:tcPr>
          <w:p w:rsidR="00321E04" w:rsidRPr="002408FB" w:rsidRDefault="00321E04" w:rsidP="00321E04">
            <w:r>
              <w:t>Page 23</w:t>
            </w:r>
            <w:bookmarkStart w:id="0" w:name="_GoBack"/>
            <w:bookmarkEnd w:id="0"/>
          </w:p>
        </w:tc>
        <w:tc>
          <w:tcPr>
            <w:tcW w:w="2394" w:type="dxa"/>
          </w:tcPr>
          <w:p w:rsidR="00321E04" w:rsidRPr="002408FB" w:rsidRDefault="00321E04" w:rsidP="0083698B">
            <w:r>
              <w:t>Craig</w:t>
            </w:r>
          </w:p>
        </w:tc>
      </w:tr>
      <w:tr w:rsidR="00586B74" w:rsidRPr="002408FB" w:rsidTr="0083698B">
        <w:tc>
          <w:tcPr>
            <w:tcW w:w="1368" w:type="dxa"/>
          </w:tcPr>
          <w:p w:rsidR="00586B74" w:rsidRPr="002408FB" w:rsidRDefault="00586B74" w:rsidP="006479A2">
            <w:r>
              <w:t>2:00-3:00</w:t>
            </w:r>
          </w:p>
        </w:tc>
        <w:tc>
          <w:tcPr>
            <w:tcW w:w="3780" w:type="dxa"/>
          </w:tcPr>
          <w:p w:rsidR="00586B74" w:rsidRPr="002408FB" w:rsidRDefault="00586B74" w:rsidP="006479A2">
            <w:r w:rsidRPr="00586B74">
              <w:rPr>
                <w:highlight w:val="magenta"/>
              </w:rPr>
              <w:t>Future Condition – How to Make Projections, Predictive Models, Expert Elicitation</w:t>
            </w:r>
          </w:p>
        </w:tc>
        <w:tc>
          <w:tcPr>
            <w:tcW w:w="2034" w:type="dxa"/>
          </w:tcPr>
          <w:p w:rsidR="00586B74" w:rsidRPr="002408FB" w:rsidRDefault="00586B74" w:rsidP="00BC5BB9">
            <w:r>
              <w:t>Module 11</w:t>
            </w:r>
          </w:p>
        </w:tc>
        <w:tc>
          <w:tcPr>
            <w:tcW w:w="2394" w:type="dxa"/>
          </w:tcPr>
          <w:p w:rsidR="00586B74" w:rsidRPr="002408FB" w:rsidRDefault="00586B74" w:rsidP="0083698B">
            <w:proofErr w:type="spellStart"/>
            <w:r>
              <w:t>Conor</w:t>
            </w:r>
            <w:proofErr w:type="spellEnd"/>
          </w:p>
        </w:tc>
      </w:tr>
      <w:tr w:rsidR="00586B74" w:rsidRPr="002408FB" w:rsidTr="0083698B">
        <w:tc>
          <w:tcPr>
            <w:tcW w:w="1368" w:type="dxa"/>
          </w:tcPr>
          <w:p w:rsidR="00586B74" w:rsidRDefault="00586B74" w:rsidP="00BC5BB9">
            <w:r>
              <w:t>3:00-3:15</w:t>
            </w:r>
          </w:p>
        </w:tc>
        <w:tc>
          <w:tcPr>
            <w:tcW w:w="3780" w:type="dxa"/>
          </w:tcPr>
          <w:p w:rsidR="00586B74" w:rsidRPr="00BC5BB9" w:rsidRDefault="00586B74" w:rsidP="0083698B">
            <w:pPr>
              <w:rPr>
                <w:highlight w:val="magenta"/>
              </w:rPr>
            </w:pPr>
            <w:r w:rsidRPr="00586B74">
              <w:t>BREAK</w:t>
            </w:r>
          </w:p>
        </w:tc>
        <w:tc>
          <w:tcPr>
            <w:tcW w:w="2034" w:type="dxa"/>
          </w:tcPr>
          <w:p w:rsidR="00586B74" w:rsidRDefault="00586B74" w:rsidP="00BC5BB9"/>
        </w:tc>
        <w:tc>
          <w:tcPr>
            <w:tcW w:w="2394" w:type="dxa"/>
          </w:tcPr>
          <w:p w:rsidR="00586B74" w:rsidRDefault="00586B74" w:rsidP="0083698B"/>
        </w:tc>
      </w:tr>
      <w:tr w:rsidR="00586B74" w:rsidRPr="002408FB" w:rsidTr="0083698B">
        <w:tc>
          <w:tcPr>
            <w:tcW w:w="1368" w:type="dxa"/>
          </w:tcPr>
          <w:p w:rsidR="00586B74" w:rsidRPr="002408FB" w:rsidRDefault="00586B74" w:rsidP="00586B74">
            <w:r>
              <w:t>3:15-5:00</w:t>
            </w:r>
          </w:p>
        </w:tc>
        <w:tc>
          <w:tcPr>
            <w:tcW w:w="3780" w:type="dxa"/>
          </w:tcPr>
          <w:p w:rsidR="00586B74" w:rsidRPr="00925701" w:rsidRDefault="00586B74" w:rsidP="006479A2">
            <w:pPr>
              <w:rPr>
                <w:highlight w:val="green"/>
              </w:rPr>
            </w:pPr>
            <w:r w:rsidRPr="00925701">
              <w:rPr>
                <w:highlight w:val="green"/>
              </w:rPr>
              <w:t>EXERCISE 10.  PROJECTING FUTURE CONDITION</w:t>
            </w:r>
          </w:p>
        </w:tc>
        <w:tc>
          <w:tcPr>
            <w:tcW w:w="2034" w:type="dxa"/>
          </w:tcPr>
          <w:p w:rsidR="00586B74" w:rsidRPr="002408FB" w:rsidRDefault="00617231" w:rsidP="009100B9">
            <w:r>
              <w:t>Pages 24-26</w:t>
            </w:r>
          </w:p>
        </w:tc>
        <w:tc>
          <w:tcPr>
            <w:tcW w:w="2394" w:type="dxa"/>
          </w:tcPr>
          <w:p w:rsidR="00586B74" w:rsidRPr="002408FB" w:rsidRDefault="00586B74" w:rsidP="0083698B">
            <w:proofErr w:type="spellStart"/>
            <w:r>
              <w:t>Conor</w:t>
            </w:r>
            <w:proofErr w:type="spellEnd"/>
          </w:p>
        </w:tc>
      </w:tr>
      <w:tr w:rsidR="00586B74" w:rsidRPr="002408FB" w:rsidTr="0083698B">
        <w:tc>
          <w:tcPr>
            <w:tcW w:w="1368" w:type="dxa"/>
          </w:tcPr>
          <w:p w:rsidR="00586B74" w:rsidRPr="002408FB" w:rsidRDefault="00586B74" w:rsidP="0083698B"/>
        </w:tc>
        <w:tc>
          <w:tcPr>
            <w:tcW w:w="8208" w:type="dxa"/>
            <w:gridSpan w:val="3"/>
          </w:tcPr>
          <w:p w:rsidR="00586B74" w:rsidRDefault="00586B74" w:rsidP="00586B74">
            <w:r>
              <w:t xml:space="preserve">In population groups, complete the Table at the top of page </w:t>
            </w:r>
            <w:r w:rsidR="00617231">
              <w:t>24</w:t>
            </w:r>
            <w:r>
              <w:t xml:space="preserve">.  Make sure to put an * by which scenario you think is most likely.  Record your </w:t>
            </w:r>
            <w:proofErr w:type="gramStart"/>
            <w:r>
              <w:t xml:space="preserve">population’s  </w:t>
            </w:r>
            <w:proofErr w:type="spellStart"/>
            <w:r w:rsidR="00AC4ED2">
              <w:t>Optomistic</w:t>
            </w:r>
            <w:proofErr w:type="spellEnd"/>
            <w:proofErr w:type="gramEnd"/>
            <w:r>
              <w:t xml:space="preserve">, Moderate, and </w:t>
            </w:r>
            <w:r w:rsidR="00AC4ED2">
              <w:t xml:space="preserve">Pessimistic </w:t>
            </w:r>
            <w:r>
              <w:t xml:space="preserve">scenarios on the three posters on the wall.  Copy information from all other populations into your exercise workbook on pages </w:t>
            </w:r>
            <w:r w:rsidR="00617231">
              <w:t>24-25</w:t>
            </w:r>
            <w:r>
              <w:t>.</w:t>
            </w:r>
          </w:p>
          <w:p w:rsidR="00586B74" w:rsidRDefault="00586B74" w:rsidP="00586B74"/>
          <w:p w:rsidR="00586B74" w:rsidRDefault="00586B74" w:rsidP="00586B74">
            <w:r>
              <w:t xml:space="preserve">Finally, when those 3 posters are complete, complete Summary Table on page </w:t>
            </w:r>
            <w:r w:rsidR="00617231">
              <w:t>26</w:t>
            </w:r>
            <w:r>
              <w:t xml:space="preserve"> as a class group (Instructor leads discussion, record on the Summary poster).  Discuss.</w:t>
            </w:r>
          </w:p>
          <w:p w:rsidR="00586B74" w:rsidRDefault="00586B74" w:rsidP="00586B74"/>
          <w:p w:rsidR="00586B74" w:rsidRPr="002408FB" w:rsidRDefault="00586B74" w:rsidP="00586B74"/>
        </w:tc>
      </w:tr>
    </w:tbl>
    <w:p w:rsidR="00F637BB" w:rsidRDefault="00F637BB" w:rsidP="00D44E2A"/>
    <w:sectPr w:rsidR="00F637BB" w:rsidSect="00504DCC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2D8"/>
    <w:multiLevelType w:val="hybridMultilevel"/>
    <w:tmpl w:val="F45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7A12"/>
    <w:multiLevelType w:val="hybridMultilevel"/>
    <w:tmpl w:val="A33C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359EE"/>
    <w:multiLevelType w:val="hybridMultilevel"/>
    <w:tmpl w:val="A41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1F5"/>
    <w:multiLevelType w:val="hybridMultilevel"/>
    <w:tmpl w:val="817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47C88"/>
    <w:multiLevelType w:val="hybridMultilevel"/>
    <w:tmpl w:val="4A5E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84FC6"/>
    <w:multiLevelType w:val="hybridMultilevel"/>
    <w:tmpl w:val="0CC0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75AF5"/>
    <w:multiLevelType w:val="hybridMultilevel"/>
    <w:tmpl w:val="6FB2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F3FA8"/>
    <w:multiLevelType w:val="hybridMultilevel"/>
    <w:tmpl w:val="7E08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D2FD9"/>
    <w:multiLevelType w:val="hybridMultilevel"/>
    <w:tmpl w:val="BC1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27E1C"/>
    <w:multiLevelType w:val="hybridMultilevel"/>
    <w:tmpl w:val="05FE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D7A5D"/>
    <w:multiLevelType w:val="hybridMultilevel"/>
    <w:tmpl w:val="9A4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B7712"/>
    <w:multiLevelType w:val="hybridMultilevel"/>
    <w:tmpl w:val="9F2E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E3B9C"/>
    <w:multiLevelType w:val="hybridMultilevel"/>
    <w:tmpl w:val="02EC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331C0"/>
    <w:multiLevelType w:val="hybridMultilevel"/>
    <w:tmpl w:val="7954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05379"/>
    <w:multiLevelType w:val="hybridMultilevel"/>
    <w:tmpl w:val="42E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84D93"/>
    <w:multiLevelType w:val="hybridMultilevel"/>
    <w:tmpl w:val="76B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26095"/>
    <w:multiLevelType w:val="hybridMultilevel"/>
    <w:tmpl w:val="5F547694"/>
    <w:lvl w:ilvl="0" w:tplc="9914108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DC0645F"/>
    <w:multiLevelType w:val="hybridMultilevel"/>
    <w:tmpl w:val="B9BC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B162B"/>
    <w:multiLevelType w:val="hybridMultilevel"/>
    <w:tmpl w:val="595C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26941"/>
    <w:multiLevelType w:val="hybridMultilevel"/>
    <w:tmpl w:val="587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73E56"/>
    <w:multiLevelType w:val="hybridMultilevel"/>
    <w:tmpl w:val="791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24010"/>
    <w:multiLevelType w:val="hybridMultilevel"/>
    <w:tmpl w:val="CA6C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94BF9"/>
    <w:multiLevelType w:val="hybridMultilevel"/>
    <w:tmpl w:val="ED86F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36C7D"/>
    <w:multiLevelType w:val="hybridMultilevel"/>
    <w:tmpl w:val="A120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14"/>
  </w:num>
  <w:num w:numId="5">
    <w:abstractNumId w:val="11"/>
  </w:num>
  <w:num w:numId="6">
    <w:abstractNumId w:val="4"/>
  </w:num>
  <w:num w:numId="7">
    <w:abstractNumId w:val="23"/>
  </w:num>
  <w:num w:numId="8">
    <w:abstractNumId w:val="20"/>
  </w:num>
  <w:num w:numId="9">
    <w:abstractNumId w:val="10"/>
  </w:num>
  <w:num w:numId="10">
    <w:abstractNumId w:val="13"/>
  </w:num>
  <w:num w:numId="11">
    <w:abstractNumId w:val="18"/>
  </w:num>
  <w:num w:numId="12">
    <w:abstractNumId w:val="2"/>
  </w:num>
  <w:num w:numId="13">
    <w:abstractNumId w:val="3"/>
  </w:num>
  <w:num w:numId="14">
    <w:abstractNumId w:val="0"/>
  </w:num>
  <w:num w:numId="15">
    <w:abstractNumId w:val="16"/>
  </w:num>
  <w:num w:numId="16">
    <w:abstractNumId w:val="22"/>
  </w:num>
  <w:num w:numId="17">
    <w:abstractNumId w:val="15"/>
  </w:num>
  <w:num w:numId="18">
    <w:abstractNumId w:val="1"/>
  </w:num>
  <w:num w:numId="19">
    <w:abstractNumId w:val="17"/>
  </w:num>
  <w:num w:numId="20">
    <w:abstractNumId w:val="7"/>
  </w:num>
  <w:num w:numId="21">
    <w:abstractNumId w:val="5"/>
  </w:num>
  <w:num w:numId="22">
    <w:abstractNumId w:val="8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DF"/>
    <w:rsid w:val="00001437"/>
    <w:rsid w:val="00010C12"/>
    <w:rsid w:val="00022817"/>
    <w:rsid w:val="00063C36"/>
    <w:rsid w:val="00080D91"/>
    <w:rsid w:val="00081101"/>
    <w:rsid w:val="00092C1E"/>
    <w:rsid w:val="000C6F86"/>
    <w:rsid w:val="000F7080"/>
    <w:rsid w:val="000F7F3C"/>
    <w:rsid w:val="00116B02"/>
    <w:rsid w:val="00153913"/>
    <w:rsid w:val="00182DDF"/>
    <w:rsid w:val="00184F23"/>
    <w:rsid w:val="001A4653"/>
    <w:rsid w:val="001B0CEE"/>
    <w:rsid w:val="001E484E"/>
    <w:rsid w:val="00221200"/>
    <w:rsid w:val="00262144"/>
    <w:rsid w:val="002C0110"/>
    <w:rsid w:val="002C41B7"/>
    <w:rsid w:val="002C6AA2"/>
    <w:rsid w:val="002E7D62"/>
    <w:rsid w:val="003005CE"/>
    <w:rsid w:val="00321E04"/>
    <w:rsid w:val="00327623"/>
    <w:rsid w:val="0033377F"/>
    <w:rsid w:val="00340B1F"/>
    <w:rsid w:val="003B40EF"/>
    <w:rsid w:val="003D3D91"/>
    <w:rsid w:val="003E5064"/>
    <w:rsid w:val="00421DE5"/>
    <w:rsid w:val="004521CD"/>
    <w:rsid w:val="00455464"/>
    <w:rsid w:val="00457992"/>
    <w:rsid w:val="004E2309"/>
    <w:rsid w:val="004E6CE1"/>
    <w:rsid w:val="005035CC"/>
    <w:rsid w:val="00504DCC"/>
    <w:rsid w:val="005505EA"/>
    <w:rsid w:val="00586B74"/>
    <w:rsid w:val="00590F6B"/>
    <w:rsid w:val="005A1EF9"/>
    <w:rsid w:val="005C5085"/>
    <w:rsid w:val="005D2191"/>
    <w:rsid w:val="005D2912"/>
    <w:rsid w:val="005F1D08"/>
    <w:rsid w:val="00603370"/>
    <w:rsid w:val="00604008"/>
    <w:rsid w:val="00617231"/>
    <w:rsid w:val="00622151"/>
    <w:rsid w:val="00642CF5"/>
    <w:rsid w:val="00661D3A"/>
    <w:rsid w:val="00673484"/>
    <w:rsid w:val="00686E08"/>
    <w:rsid w:val="006A20F9"/>
    <w:rsid w:val="006D13DE"/>
    <w:rsid w:val="006D4547"/>
    <w:rsid w:val="006E109D"/>
    <w:rsid w:val="006E7B02"/>
    <w:rsid w:val="0073758F"/>
    <w:rsid w:val="00737F0B"/>
    <w:rsid w:val="00771762"/>
    <w:rsid w:val="007779E5"/>
    <w:rsid w:val="007A54EC"/>
    <w:rsid w:val="007B53CA"/>
    <w:rsid w:val="007D28F9"/>
    <w:rsid w:val="007E14CF"/>
    <w:rsid w:val="007F0C80"/>
    <w:rsid w:val="007F4DC8"/>
    <w:rsid w:val="00805001"/>
    <w:rsid w:val="008311BD"/>
    <w:rsid w:val="00833277"/>
    <w:rsid w:val="008B793F"/>
    <w:rsid w:val="008C4231"/>
    <w:rsid w:val="008F1824"/>
    <w:rsid w:val="008F607F"/>
    <w:rsid w:val="009100B9"/>
    <w:rsid w:val="0092134C"/>
    <w:rsid w:val="0094103B"/>
    <w:rsid w:val="009607C0"/>
    <w:rsid w:val="00975734"/>
    <w:rsid w:val="00993850"/>
    <w:rsid w:val="00997F08"/>
    <w:rsid w:val="009A3BB7"/>
    <w:rsid w:val="009E4D32"/>
    <w:rsid w:val="009E62C0"/>
    <w:rsid w:val="00A078C6"/>
    <w:rsid w:val="00A64537"/>
    <w:rsid w:val="00A76E0A"/>
    <w:rsid w:val="00AB0C18"/>
    <w:rsid w:val="00AB4493"/>
    <w:rsid w:val="00AC48F1"/>
    <w:rsid w:val="00AC4ED2"/>
    <w:rsid w:val="00AE29D6"/>
    <w:rsid w:val="00B002A9"/>
    <w:rsid w:val="00BA6A9C"/>
    <w:rsid w:val="00BB4CA5"/>
    <w:rsid w:val="00BC5BB9"/>
    <w:rsid w:val="00C43E61"/>
    <w:rsid w:val="00C92B91"/>
    <w:rsid w:val="00CA4A73"/>
    <w:rsid w:val="00CC1477"/>
    <w:rsid w:val="00CD4B62"/>
    <w:rsid w:val="00CE7023"/>
    <w:rsid w:val="00CF2F70"/>
    <w:rsid w:val="00D0631B"/>
    <w:rsid w:val="00D37933"/>
    <w:rsid w:val="00D44E2A"/>
    <w:rsid w:val="00DA50DD"/>
    <w:rsid w:val="00DA5EA9"/>
    <w:rsid w:val="00DE49D0"/>
    <w:rsid w:val="00DF79FB"/>
    <w:rsid w:val="00E03B32"/>
    <w:rsid w:val="00E159AB"/>
    <w:rsid w:val="00E17E75"/>
    <w:rsid w:val="00E354E3"/>
    <w:rsid w:val="00E3743E"/>
    <w:rsid w:val="00E5509B"/>
    <w:rsid w:val="00E570FA"/>
    <w:rsid w:val="00E61C1A"/>
    <w:rsid w:val="00E668CD"/>
    <w:rsid w:val="00E66CEA"/>
    <w:rsid w:val="00E855B2"/>
    <w:rsid w:val="00EE6C70"/>
    <w:rsid w:val="00F359B6"/>
    <w:rsid w:val="00F42EDF"/>
    <w:rsid w:val="00F637BB"/>
    <w:rsid w:val="00F71F03"/>
    <w:rsid w:val="00F81102"/>
    <w:rsid w:val="00FA79C9"/>
    <w:rsid w:val="00FD7691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E5979-6B7C-4A05-9B54-4D0203A285E0}"/>
</file>

<file path=customXml/itemProps2.xml><?xml version="1.0" encoding="utf-8"?>
<ds:datastoreItem xmlns:ds="http://schemas.openxmlformats.org/officeDocument/2006/customXml" ds:itemID="{C9BB051D-4A30-4698-9DFE-998831060F11}"/>
</file>

<file path=customXml/itemProps3.xml><?xml version="1.0" encoding="utf-8"?>
<ds:datastoreItem xmlns:ds="http://schemas.openxmlformats.org/officeDocument/2006/customXml" ds:itemID="{3DE83AAC-0962-4920-BAC9-F1005665A46A}"/>
</file>

<file path=customXml/itemProps4.xml><?xml version="1.0" encoding="utf-8"?>
<ds:datastoreItem xmlns:ds="http://schemas.openxmlformats.org/officeDocument/2006/customXml" ds:itemID="{71E5913D-D521-4724-8CEE-8AC79BA965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Muth, Frank</dc:creator>
  <cp:lastModifiedBy>Engle, Janice</cp:lastModifiedBy>
  <cp:revision>11</cp:revision>
  <dcterms:created xsi:type="dcterms:W3CDTF">2016-06-13T17:59:00Z</dcterms:created>
  <dcterms:modified xsi:type="dcterms:W3CDTF">2016-06-16T20:46:00Z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