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720"/>
        </w:tabs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Syllabus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mw8aaf3469oe" w:id="0"/>
      <w:bookmarkEnd w:id="0"/>
      <w:r w:rsidDel="00000000" w:rsidR="00000000" w:rsidRPr="00000000">
        <w:rPr>
          <w:b w:val="1"/>
          <w:rtl w:val="0"/>
        </w:rPr>
        <w:t xml:space="preserve">CS 176L - Introduction to Computer Science II Lab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t80f2rphqn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Contact hours: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nedl3grmkq5" w:id="2"/>
      <w:bookmarkEnd w:id="2"/>
      <w:r w:rsidDel="00000000" w:rsidR="00000000" w:rsidRPr="00000000">
        <w:rPr>
          <w:b w:val="1"/>
          <w:rtl w:val="0"/>
        </w:rPr>
        <w:t xml:space="preserve">Instructor’s or course coordinator’s name: </w:t>
      </w:r>
      <w:r w:rsidDel="00000000" w:rsidR="00000000" w:rsidRPr="00000000">
        <w:rPr>
          <w:rtl w:val="0"/>
        </w:rPr>
        <w:t xml:space="preserve">Gil Eckert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Textbook and Other Materials: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w2w9xryxhlvs" w:id="3"/>
      <w:bookmarkEnd w:id="3"/>
      <w:r w:rsidDel="00000000" w:rsidR="00000000" w:rsidRPr="00000000">
        <w:rPr>
          <w:rtl w:val="0"/>
        </w:rPr>
        <w:t xml:space="preserve">Cay Horstmann, Java Concepts: Early Objects, 8th Edition, 2015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Description: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bn1kgffxsz4" w:id="4"/>
      <w:bookmarkEnd w:id="4"/>
      <w:r w:rsidDel="00000000" w:rsidR="00000000" w:rsidRPr="00000000">
        <w:rPr>
          <w:rtl w:val="0"/>
        </w:rPr>
        <w:t xml:space="preserve">Continuation in depth and breadth of problem solving and algorithm development, using the same modern object-oriented language as in CS 175. More advanced object-oriented design. Introduction to polymorphism, inheritance, and interfaces. All work will be done in a ‘hands on’ computer lab setting.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du3rhywcwb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f23316ry5xlt" w:id="6"/>
      <w:bookmarkEnd w:id="6"/>
      <w:r w:rsidDel="00000000" w:rsidR="00000000" w:rsidRPr="00000000">
        <w:rPr>
          <w:b w:val="1"/>
          <w:rtl w:val="0"/>
        </w:rPr>
        <w:t xml:space="preserve">Prerequisite:</w:t>
        <w:tab/>
      </w:r>
      <w:r w:rsidDel="00000000" w:rsidR="00000000" w:rsidRPr="00000000">
        <w:rPr>
          <w:rtl w:val="0"/>
        </w:rPr>
        <w:t xml:space="preserve">Completion of CS175 and CS175L with a grade of C or better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x0kqcof0sm2" w:id="7"/>
      <w:bookmarkEnd w:id="7"/>
      <w:r w:rsidDel="00000000" w:rsidR="00000000" w:rsidRPr="00000000">
        <w:rPr>
          <w:b w:val="1"/>
          <w:rtl w:val="0"/>
        </w:rPr>
        <w:t xml:space="preserve">Corequisite: </w:t>
      </w:r>
      <w:r w:rsidDel="00000000" w:rsidR="00000000" w:rsidRPr="00000000">
        <w:rPr>
          <w:rtl w:val="0"/>
        </w:rPr>
        <w:t xml:space="preserve">CS-176</w:t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heading=h.wl79uw60htr5" w:id="8"/>
      <w:bookmarkEnd w:id="8"/>
      <w:r w:rsidDel="00000000" w:rsidR="00000000" w:rsidRPr="00000000">
        <w:rPr>
          <w:b w:val="1"/>
          <w:rtl w:val="0"/>
        </w:rPr>
        <w:t xml:space="preserve">Required or selected elective: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1c8xh58lhsd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n0sdwvjbqnlj" w:id="10"/>
      <w:bookmarkEnd w:id="10"/>
      <w:r w:rsidDel="00000000" w:rsidR="00000000" w:rsidRPr="00000000">
        <w:rPr>
          <w:b w:val="1"/>
          <w:rtl w:val="0"/>
        </w:rPr>
        <w:t xml:space="preserve">Course Goals:</w:t>
      </w:r>
    </w:p>
    <w:p w:rsidR="00000000" w:rsidDel="00000000" w:rsidP="00000000" w:rsidRDefault="00000000" w:rsidRPr="00000000" w14:paraId="00000010">
      <w:pPr>
        <w:rPr>
          <w:b w:val="1"/>
        </w:rPr>
      </w:pPr>
      <w:bookmarkStart w:colFirst="0" w:colLast="0" w:name="_heading=h.4ebqzzhgx87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8812xjfwsa8j" w:id="12"/>
      <w:bookmarkEnd w:id="12"/>
      <w:r w:rsidDel="00000000" w:rsidR="00000000" w:rsidRPr="00000000">
        <w:rPr>
          <w:rtl w:val="0"/>
        </w:rPr>
        <w:t xml:space="preserve">After completing this course, students will be able to: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juqzch9bsn20" w:id="13"/>
      <w:bookmarkEnd w:id="13"/>
      <w:r w:rsidDel="00000000" w:rsidR="00000000" w:rsidRPr="00000000">
        <w:rPr>
          <w:rtl w:val="0"/>
        </w:rPr>
        <w:t xml:space="preserve">    • Create and use non-trivial classes and methods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eaubjs2iu4zx" w:id="14"/>
      <w:bookmarkEnd w:id="14"/>
      <w:r w:rsidDel="00000000" w:rsidR="00000000" w:rsidRPr="00000000">
        <w:rPr>
          <w:rtl w:val="0"/>
        </w:rPr>
        <w:t xml:space="preserve">    • Work with arrays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3s8dsdaxy5ob" w:id="15"/>
      <w:bookmarkEnd w:id="15"/>
      <w:r w:rsidDel="00000000" w:rsidR="00000000" w:rsidRPr="00000000">
        <w:rPr>
          <w:rtl w:val="0"/>
        </w:rPr>
        <w:t xml:space="preserve">    • Write programs with interacting classes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x0pkumhibobo" w:id="16"/>
      <w:bookmarkEnd w:id="16"/>
      <w:r w:rsidDel="00000000" w:rsidR="00000000" w:rsidRPr="00000000">
        <w:rPr>
          <w:rtl w:val="0"/>
        </w:rPr>
        <w:t xml:space="preserve">    • Use and understand inheritance in object-oriented applications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oviwzk8etnd6" w:id="17"/>
      <w:bookmarkEnd w:id="17"/>
      <w:r w:rsidDel="00000000" w:rsidR="00000000" w:rsidRPr="00000000">
        <w:rPr>
          <w:rtl w:val="0"/>
        </w:rPr>
        <w:t xml:space="preserve">    • Define, recognize and use polymorphism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yam1fxfdzsu" w:id="18"/>
      <w:bookmarkEnd w:id="18"/>
      <w:r w:rsidDel="00000000" w:rsidR="00000000" w:rsidRPr="00000000">
        <w:rPr>
          <w:rtl w:val="0"/>
        </w:rPr>
        <w:t xml:space="preserve">    • Utilize an Application Development Environment (ADE)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ec7b663ufif4" w:id="19"/>
      <w:bookmarkEnd w:id="19"/>
      <w:r w:rsidDel="00000000" w:rsidR="00000000" w:rsidRPr="00000000">
        <w:rPr>
          <w:rtl w:val="0"/>
        </w:rPr>
        <w:t xml:space="preserve">    • Utilize an Application Programming Interface (API)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1zzg7l557n0k" w:id="20"/>
      <w:bookmarkEnd w:id="20"/>
      <w:r w:rsidDel="00000000" w:rsidR="00000000" w:rsidRPr="00000000">
        <w:rPr>
          <w:rtl w:val="0"/>
        </w:rPr>
        <w:t xml:space="preserve">    • Utilize a Debugger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razxos4ipr5g" w:id="21"/>
      <w:bookmarkEnd w:id="21"/>
      <w:r w:rsidDel="00000000" w:rsidR="00000000" w:rsidRPr="00000000">
        <w:rPr>
          <w:rtl w:val="0"/>
        </w:rPr>
        <w:t xml:space="preserve">    • Utilize source code control and versioning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ovz0e7gzmw6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of course to student outcomes listed in criterion 3:</w:t>
      </w:r>
    </w:p>
    <w:p w:rsidR="00000000" w:rsidDel="00000000" w:rsidP="00000000" w:rsidRDefault="00000000" w:rsidRPr="00000000" w14:paraId="0000001D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  <w:t xml:space="preserve">In this course students are given an opportunity to:</w:t>
      </w:r>
    </w:p>
    <w:p w:rsidR="00000000" w:rsidDel="00000000" w:rsidP="00000000" w:rsidRDefault="00000000" w:rsidRPr="00000000" w14:paraId="0000001F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s9mhg3ipjxkt" w:id="23"/>
      <w:bookmarkEnd w:id="23"/>
      <w:r w:rsidDel="00000000" w:rsidR="00000000" w:rsidRPr="00000000">
        <w:rPr>
          <w:rtl w:val="0"/>
        </w:rPr>
        <w:t xml:space="preserve">    • Analyze a complex computing problem and to apply principles of computing and other relevant disciplines to identify solutions.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qd7fhhrbqb8j" w:id="24"/>
      <w:bookmarkEnd w:id="24"/>
      <w:r w:rsidDel="00000000" w:rsidR="00000000" w:rsidRPr="00000000">
        <w:rPr>
          <w:rtl w:val="0"/>
        </w:rPr>
        <w:t xml:space="preserve">    • Design, implement, and evaluate a computing-based solution to meet a given set of computing requirements in the context of the program's discipline.</w:t>
      </w:r>
    </w:p>
    <w:p w:rsidR="00000000" w:rsidDel="00000000" w:rsidP="00000000" w:rsidRDefault="00000000" w:rsidRPr="00000000" w14:paraId="00000022">
      <w:pPr>
        <w:rPr>
          <w:b w:val="1"/>
        </w:rPr>
      </w:pPr>
      <w:bookmarkStart w:colFirst="0" w:colLast="0" w:name="_heading=h.5wkpo9ntx5p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o5pg42fouxo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qimqzw7phc3r" w:id="27"/>
      <w:bookmarkEnd w:id="27"/>
      <w:r w:rsidDel="00000000" w:rsidR="00000000" w:rsidRPr="00000000">
        <w:rPr>
          <w:rtl w:val="0"/>
        </w:rPr>
        <w:t xml:space="preserve">Arrays and ArrayLists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tlgow4dj92tt" w:id="28"/>
      <w:bookmarkEnd w:id="28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b36l3svlw26l" w:id="29"/>
      <w:bookmarkEnd w:id="29"/>
      <w:r w:rsidDel="00000000" w:rsidR="00000000" w:rsidRPr="00000000">
        <w:rPr>
          <w:rtl w:val="0"/>
        </w:rPr>
        <w:t xml:space="preserve">Static Class Members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4i1z5bkkzes7" w:id="30"/>
      <w:bookmarkEnd w:id="30"/>
      <w:r w:rsidDel="00000000" w:rsidR="00000000" w:rsidRPr="00000000">
        <w:rPr>
          <w:rtl w:val="0"/>
        </w:rPr>
        <w:t xml:space="preserve">Overloading Methods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kvkmobbib9cj" w:id="31"/>
      <w:bookmarkEnd w:id="31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70i4ye8d1bo8" w:id="32"/>
      <w:bookmarkEnd w:id="32"/>
      <w:r w:rsidDel="00000000" w:rsidR="00000000" w:rsidRPr="00000000">
        <w:rPr>
          <w:rtl w:val="0"/>
        </w:rPr>
        <w:t xml:space="preserve">Polymorphism and Interfaces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fa6lnebn2i4l" w:id="33"/>
      <w:bookmarkEnd w:id="33"/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sjal4e30u2z2" w:id="34"/>
      <w:bookmarkEnd w:id="34"/>
      <w:r w:rsidDel="00000000" w:rsidR="00000000" w:rsidRPr="00000000">
        <w:rPr>
          <w:rtl w:val="0"/>
        </w:rPr>
        <w:t xml:space="preserve">Object-Oriented Design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z8jfgqqmuz27" w:id="35"/>
      <w:bookmarkEnd w:id="35"/>
      <w:r w:rsidDel="00000000" w:rsidR="00000000" w:rsidRPr="00000000">
        <w:rPr>
          <w:rtl w:val="0"/>
        </w:rPr>
        <w:t xml:space="preserve">Recursion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ED9"/>
    <w:pPr>
      <w:spacing w:after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 w:val="1"/>
      <w:sz w:val="20"/>
    </w:rPr>
  </w:style>
  <w:style w:type="character" w:styleId="BodyTextChar" w:customStyle="1">
    <w:name w:val="Body Text Char"/>
    <w:basedOn w:val="DefaultParagraphFont"/>
    <w:link w:val="BodyText"/>
    <w:rsid w:val="00FA5ED9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oD1lwWCcBXYOC5X8NC5j1foxTQ==">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2020-10-30T18:22:00Z</dcterms:created>
  <dc:creator>Rosca, Daniela</dc:creator>
</cp:coreProperties>
</file>