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0221" w14:textId="77777777" w:rsidR="00DC7710" w:rsidRPr="00DC7710" w:rsidRDefault="00DC7710" w:rsidP="00DC7710">
      <w:r w:rsidRPr="00DC7710">
        <w:rPr>
          <w:b/>
          <w:bCs/>
        </w:rPr>
        <w:t>DOCUMENTAÇÃO DO SISTEMA DE CONTROLE DE ESTOQUE INDUSTRIAL</w:t>
      </w:r>
    </w:p>
    <w:p w14:paraId="0EE57E6A" w14:textId="77777777" w:rsidR="00DC7710" w:rsidRPr="00DC7710" w:rsidRDefault="00DC7710" w:rsidP="00DC7710">
      <w:r w:rsidRPr="00DC7710">
        <w:rPr>
          <w:b/>
          <w:bCs/>
        </w:rPr>
        <w:t>Aluna:</w:t>
      </w:r>
      <w:r w:rsidRPr="00DC7710">
        <w:t xml:space="preserve"> Anna Neves</w:t>
      </w:r>
    </w:p>
    <w:p w14:paraId="152F547E" w14:textId="77777777" w:rsidR="00DC7710" w:rsidRPr="00DC7710" w:rsidRDefault="00DC7710" w:rsidP="00DC7710">
      <w:r w:rsidRPr="00DC7710">
        <w:rPr>
          <w:b/>
          <w:bCs/>
        </w:rPr>
        <w:t>Turma:</w:t>
      </w:r>
      <w:r w:rsidRPr="00DC7710">
        <w:t xml:space="preserve"> DEV Sesi 2A</w:t>
      </w:r>
    </w:p>
    <w:p w14:paraId="53C93127" w14:textId="77777777" w:rsidR="00DC7710" w:rsidRPr="00DC7710" w:rsidRDefault="00DC7710" w:rsidP="00DC7710">
      <w:r w:rsidRPr="00DC7710">
        <w:rPr>
          <w:b/>
          <w:bCs/>
        </w:rPr>
        <w:t>Professores:</w:t>
      </w:r>
      <w:r w:rsidRPr="00DC7710">
        <w:t xml:space="preserve"> Rafael Paixão e Daniel Machado</w:t>
      </w:r>
    </w:p>
    <w:p w14:paraId="16DB9340" w14:textId="77777777" w:rsidR="00DC7710" w:rsidRPr="00DC7710" w:rsidRDefault="00DC7710" w:rsidP="00DC7710">
      <w:r w:rsidRPr="00DC7710">
        <w:rPr>
          <w:b/>
          <w:bCs/>
        </w:rPr>
        <w:t>1. Requisitos Funcionais</w:t>
      </w:r>
    </w:p>
    <w:p w14:paraId="00ACAA89" w14:textId="77777777" w:rsidR="00DC7710" w:rsidRPr="00DC7710" w:rsidRDefault="00DC7710" w:rsidP="00DC7710">
      <w:r w:rsidRPr="00DC7710">
        <w:t>O Sistema de Controle de Estoque Industrial foi desenvolvido por mim para auxiliar no cadastro de insumos, na consulta de saldos e no registro de entradas e saídas do almoxarifado. A aplicação conta com controle de login e alertas visuais para produtos que chegam ao estoque mínimo.</w:t>
      </w:r>
    </w:p>
    <w:p w14:paraId="7B170AA7" w14:textId="77777777" w:rsidR="00DC7710" w:rsidRPr="00DC7710" w:rsidRDefault="00DC7710" w:rsidP="00DC7710">
      <w:r w:rsidRPr="00DC7710">
        <w:t>• RF01 – O sistema deve permitir o login de usuários cadastrados no banco de dados.</w:t>
      </w:r>
    </w:p>
    <w:p w14:paraId="3E00B469" w14:textId="77777777" w:rsidR="00DC7710" w:rsidRPr="00DC7710" w:rsidRDefault="00DC7710" w:rsidP="00DC7710">
      <w:r w:rsidRPr="00DC7710">
        <w:t>• RF02 – O sistema deve validar o e-mail e a senha informados na tela de acesso.</w:t>
      </w:r>
    </w:p>
    <w:p w14:paraId="3C15FC62" w14:textId="77777777" w:rsidR="00DC7710" w:rsidRPr="00DC7710" w:rsidRDefault="00DC7710" w:rsidP="00DC7710">
      <w:r w:rsidRPr="00DC7710">
        <w:t>• RF03 – O sistema deve exibir uma mensagem de aviso quando o login falhar.</w:t>
      </w:r>
    </w:p>
    <w:p w14:paraId="32800615" w14:textId="77777777" w:rsidR="00DC7710" w:rsidRPr="00DC7710" w:rsidRDefault="00DC7710" w:rsidP="00DC7710">
      <w:r w:rsidRPr="00DC7710">
        <w:t>• RF04 – O sistema deve permitir que o usuário autenticado encerre sua sessão em segurança.</w:t>
      </w:r>
    </w:p>
    <w:p w14:paraId="74761C3B" w14:textId="77777777" w:rsidR="00DC7710" w:rsidRPr="00DC7710" w:rsidRDefault="00DC7710" w:rsidP="00DC7710">
      <w:r w:rsidRPr="00DC7710">
        <w:t>• RF05 – O sistema deve exibir o nome do usuário conectado no menu de navegação.</w:t>
      </w:r>
    </w:p>
    <w:p w14:paraId="72260402" w14:textId="77777777" w:rsidR="00DC7710" w:rsidRPr="00DC7710" w:rsidRDefault="00DC7710" w:rsidP="00DC7710">
      <w:r w:rsidRPr="00DC7710">
        <w:t>• RF06 – O sistema deve permitir o cadastro de novos produtos e insumos industriais.</w:t>
      </w:r>
    </w:p>
    <w:p w14:paraId="3774B53E" w14:textId="77777777" w:rsidR="00DC7710" w:rsidRPr="00DC7710" w:rsidRDefault="00DC7710" w:rsidP="00DC7710">
      <w:r w:rsidRPr="00DC7710">
        <w:t>• RF07 – O sistema deve permitir consultar todos os produtos cadastrados na base de dados.</w:t>
      </w:r>
    </w:p>
    <w:p w14:paraId="1359D063" w14:textId="77777777" w:rsidR="00DC7710" w:rsidRPr="00DC7710" w:rsidRDefault="00DC7710" w:rsidP="00DC7710">
      <w:r w:rsidRPr="00DC7710">
        <w:t>• RF08 – O sistema deve permitir pesquisar produtos por código ou nome.</w:t>
      </w:r>
    </w:p>
    <w:p w14:paraId="779C16AA" w14:textId="77777777" w:rsidR="00DC7710" w:rsidRPr="00DC7710" w:rsidRDefault="00DC7710" w:rsidP="00DC7710">
      <w:r w:rsidRPr="00DC7710">
        <w:t>• RF09 – O sistema deve permitir editar as informações dos produtos existentes.</w:t>
      </w:r>
    </w:p>
    <w:p w14:paraId="3A1E7A82" w14:textId="77777777" w:rsidR="00DC7710" w:rsidRPr="00DC7710" w:rsidRDefault="00DC7710" w:rsidP="00DC7710">
      <w:r w:rsidRPr="00DC7710">
        <w:t>• RF10 – O sistema deve permitir excluir produtos da base de dados.</w:t>
      </w:r>
    </w:p>
    <w:p w14:paraId="3E4EA5B8" w14:textId="77777777" w:rsidR="00DC7710" w:rsidRPr="00DC7710" w:rsidRDefault="00DC7710" w:rsidP="00DC7710">
      <w:r w:rsidRPr="00DC7710">
        <w:t>• RF11 – O sistema deve validar os campos obrigatórios antes de salvar o cadastro.</w:t>
      </w:r>
    </w:p>
    <w:p w14:paraId="6A384B2C" w14:textId="77777777" w:rsidR="00DC7710" w:rsidRPr="00DC7710" w:rsidRDefault="00DC7710" w:rsidP="00DC7710">
      <w:r w:rsidRPr="00DC7710">
        <w:t>• RF12 – O sistema deve impedir o registro de valores negativos para preço ou estoque.</w:t>
      </w:r>
    </w:p>
    <w:p w14:paraId="0CA8D431" w14:textId="77777777" w:rsidR="00DC7710" w:rsidRPr="00DC7710" w:rsidRDefault="00DC7710" w:rsidP="00DC7710">
      <w:r w:rsidRPr="00DC7710">
        <w:t>• RF13 – O sistema deve exibir as categorias cadastradas para seleção no formulário.</w:t>
      </w:r>
    </w:p>
    <w:p w14:paraId="43E12348" w14:textId="77777777" w:rsidR="00DC7710" w:rsidRPr="00DC7710" w:rsidRDefault="00DC7710" w:rsidP="00DC7710">
      <w:r w:rsidRPr="00DC7710">
        <w:t>• RF14 – O sistema deve permitir selecionar um produto para realizar movimentações.</w:t>
      </w:r>
    </w:p>
    <w:p w14:paraId="2F1365F0" w14:textId="77777777" w:rsidR="00DC7710" w:rsidRPr="00DC7710" w:rsidRDefault="00DC7710" w:rsidP="00DC7710">
      <w:r w:rsidRPr="00DC7710">
        <w:lastRenderedPageBreak/>
        <w:t>• RF15 – O sistema deve permitir registrar movimentações de entrada de material.</w:t>
      </w:r>
    </w:p>
    <w:p w14:paraId="163A676E" w14:textId="77777777" w:rsidR="00DC7710" w:rsidRPr="00DC7710" w:rsidRDefault="00DC7710" w:rsidP="00DC7710">
      <w:r w:rsidRPr="00DC7710">
        <w:t>• RF16 – O sistema deve permitir registrar movimentações de saída de material.</w:t>
      </w:r>
    </w:p>
    <w:p w14:paraId="599EA620" w14:textId="77777777" w:rsidR="00DC7710" w:rsidRPr="00DC7710" w:rsidRDefault="00DC7710" w:rsidP="00DC7710">
      <w:r w:rsidRPr="00DC7710">
        <w:t>• RF17 – O sistema deve atualizar automaticamente o saldo em estoque após cada operação.</w:t>
      </w:r>
    </w:p>
    <w:p w14:paraId="3657F82F" w14:textId="77777777" w:rsidR="00DC7710" w:rsidRPr="00DC7710" w:rsidRDefault="00DC7710" w:rsidP="00DC7710">
      <w:r w:rsidRPr="00DC7710">
        <w:t>• RF18 – O sistema não deve permitir que uma saída deixe o saldo de estoque negativo.</w:t>
      </w:r>
    </w:p>
    <w:p w14:paraId="67D905C1" w14:textId="77777777" w:rsidR="00DC7710" w:rsidRPr="00DC7710" w:rsidRDefault="00DC7710" w:rsidP="00DC7710">
      <w:r w:rsidRPr="00DC7710">
        <w:t>• RF19 – O sistema deve emitir um alerta visual quando o estoque for menor ou igual ao limite mínimo.</w:t>
      </w:r>
    </w:p>
    <w:p w14:paraId="0BBE9F6C" w14:textId="77777777" w:rsidR="00DC7710" w:rsidRPr="00DC7710" w:rsidRDefault="00DC7710" w:rsidP="00DC7710">
      <w:r w:rsidRPr="00DC7710">
        <w:t>• RF20 – O sistema deve registrar o histórico completo das movimentações com produto, quantidade, tipo, data e usuário responsável.</w:t>
      </w:r>
    </w:p>
    <w:p w14:paraId="2AF6B1B3" w14:textId="77777777" w:rsidR="00DC7710" w:rsidRPr="00DC7710" w:rsidRDefault="00DC7710" w:rsidP="00DC7710">
      <w:r w:rsidRPr="00DC7710">
        <w:rPr>
          <w:b/>
          <w:bCs/>
        </w:rPr>
        <w:t>2. Diagrama Entidade-Relacionamento – DER</w:t>
      </w:r>
    </w:p>
    <w:p w14:paraId="550BF419" w14:textId="77777777" w:rsidR="00DC7710" w:rsidRPr="00DC7710" w:rsidRDefault="00DC7710" w:rsidP="00DC7710">
      <w:r w:rsidRPr="00DC7710">
        <w:t>O banco de dados do sistema foi estruturado em quatro tabelas principais para manter as informações organizadas: USUARIOS, CATEGORIAS, PRODUTOS e MOVIMENTACOES.</w:t>
      </w:r>
    </w:p>
    <w:p w14:paraId="46A03547" w14:textId="77777777" w:rsidR="00DC7710" w:rsidRPr="00DC7710" w:rsidRDefault="00DC7710" w:rsidP="00DC7710">
      <w:r w:rsidRPr="00DC7710">
        <w:t xml:space="preserve">A tabela USUARIOS guarda os dados dos operadores do sistema. Ela possui os campos id, nome, </w:t>
      </w:r>
      <w:proofErr w:type="spellStart"/>
      <w:r w:rsidRPr="00DC7710">
        <w:t>email</w:t>
      </w:r>
      <w:proofErr w:type="spellEnd"/>
      <w:r w:rsidRPr="00DC7710">
        <w:t xml:space="preserve"> e senha. O campo id é a chave primária e o e-mail é único.</w:t>
      </w:r>
    </w:p>
    <w:p w14:paraId="0B28C89A" w14:textId="77777777" w:rsidR="00DC7710" w:rsidRPr="00DC7710" w:rsidRDefault="00DC7710" w:rsidP="00DC7710">
      <w:r w:rsidRPr="00DC7710">
        <w:t>A tabela CATEGORIAS guarda as divisões dos materiais. Ela possui os campos id e nome, sendo o id a chave primária.</w:t>
      </w:r>
    </w:p>
    <w:p w14:paraId="36A46D53" w14:textId="77777777" w:rsidR="00DC7710" w:rsidRPr="00DC7710" w:rsidRDefault="00DC7710" w:rsidP="00DC7710">
      <w:r w:rsidRPr="00DC7710">
        <w:t xml:space="preserve">A tabela PRODUTOS armazena os insumos e materiais industriais. Seus campos são id, </w:t>
      </w:r>
      <w:proofErr w:type="spellStart"/>
      <w:r w:rsidRPr="00DC7710">
        <w:t>codigo</w:t>
      </w:r>
      <w:proofErr w:type="spellEnd"/>
      <w:r w:rsidRPr="00DC7710">
        <w:t xml:space="preserve">, nome, </w:t>
      </w:r>
      <w:proofErr w:type="spellStart"/>
      <w:r w:rsidRPr="00DC7710">
        <w:t>id_categoria</w:t>
      </w:r>
      <w:proofErr w:type="spellEnd"/>
      <w:r w:rsidRPr="00DC7710">
        <w:t xml:space="preserve">, </w:t>
      </w:r>
      <w:proofErr w:type="spellStart"/>
      <w:r w:rsidRPr="00DC7710">
        <w:t>preco</w:t>
      </w:r>
      <w:proofErr w:type="spellEnd"/>
      <w:r w:rsidRPr="00DC7710">
        <w:t xml:space="preserve">, </w:t>
      </w:r>
      <w:proofErr w:type="spellStart"/>
      <w:r w:rsidRPr="00DC7710">
        <w:t>estoque_atual</w:t>
      </w:r>
      <w:proofErr w:type="spellEnd"/>
      <w:r w:rsidRPr="00DC7710">
        <w:t xml:space="preserve"> e </w:t>
      </w:r>
      <w:proofErr w:type="spellStart"/>
      <w:r w:rsidRPr="00DC7710">
        <w:t>estoque_minimo</w:t>
      </w:r>
      <w:proofErr w:type="spellEnd"/>
      <w:r w:rsidRPr="00DC7710">
        <w:t xml:space="preserve">. O campo id é a chave primária, o código é único e </w:t>
      </w:r>
      <w:proofErr w:type="spellStart"/>
      <w:r w:rsidRPr="00DC7710">
        <w:t>id_categoria</w:t>
      </w:r>
      <w:proofErr w:type="spellEnd"/>
      <w:r w:rsidRPr="00DC7710">
        <w:t xml:space="preserve"> é a chave estrangeira vinculada à tabela CATEGORIAS.</w:t>
      </w:r>
    </w:p>
    <w:p w14:paraId="5D02D787" w14:textId="77777777" w:rsidR="00DC7710" w:rsidRPr="00DC7710" w:rsidRDefault="00DC7710" w:rsidP="00DC7710">
      <w:r w:rsidRPr="00DC7710">
        <w:t xml:space="preserve">A tabela MOVIMENTACOES registra todas as entradas e saídas do estoque. Ela possui os campos id, </w:t>
      </w:r>
      <w:proofErr w:type="spellStart"/>
      <w:r w:rsidRPr="00DC7710">
        <w:t>id_produto</w:t>
      </w:r>
      <w:proofErr w:type="spellEnd"/>
      <w:r w:rsidRPr="00DC7710">
        <w:t xml:space="preserve">, </w:t>
      </w:r>
      <w:proofErr w:type="spellStart"/>
      <w:r w:rsidRPr="00DC7710">
        <w:t>id_usuario</w:t>
      </w:r>
      <w:proofErr w:type="spellEnd"/>
      <w:r w:rsidRPr="00DC7710">
        <w:t xml:space="preserve">, tipo, quantidade, </w:t>
      </w:r>
      <w:proofErr w:type="spellStart"/>
      <w:r w:rsidRPr="00DC7710">
        <w:t>data_movimentacao</w:t>
      </w:r>
      <w:proofErr w:type="spellEnd"/>
      <w:r w:rsidRPr="00DC7710">
        <w:t xml:space="preserve"> e </w:t>
      </w:r>
      <w:proofErr w:type="spellStart"/>
      <w:r w:rsidRPr="00DC7710">
        <w:t>observacao</w:t>
      </w:r>
      <w:proofErr w:type="spellEnd"/>
      <w:r w:rsidRPr="00DC7710">
        <w:t xml:space="preserve">. O campo id é a chave primária. Os campos </w:t>
      </w:r>
      <w:proofErr w:type="spellStart"/>
      <w:r w:rsidRPr="00DC7710">
        <w:t>id_produto</w:t>
      </w:r>
      <w:proofErr w:type="spellEnd"/>
      <w:r w:rsidRPr="00DC7710">
        <w:t xml:space="preserve"> e </w:t>
      </w:r>
      <w:proofErr w:type="spellStart"/>
      <w:r w:rsidRPr="00DC7710">
        <w:t>id_usuario</w:t>
      </w:r>
      <w:proofErr w:type="spellEnd"/>
      <w:r w:rsidRPr="00DC7710">
        <w:t xml:space="preserve"> são chaves estrangeiras.</w:t>
      </w:r>
    </w:p>
    <w:p w14:paraId="51132FBB" w14:textId="77777777" w:rsidR="00DC7710" w:rsidRPr="00DC7710" w:rsidRDefault="00DC7710" w:rsidP="00DC7710">
      <w:r w:rsidRPr="00DC7710">
        <w:t>Em relação às ligações entre as tabelas: uma CATEGORIA pode ter vários PRODUTOS (1:N). Um USUARIO pode realizar várias MOVIMENTACOES (1:N). Um PRODUTO pode passar por várias MOVIMENTACOES (1:N).</w:t>
      </w:r>
    </w:p>
    <w:p w14:paraId="681B0308" w14:textId="77777777" w:rsidR="00DC7710" w:rsidRPr="00DC7710" w:rsidRDefault="00DC7710" w:rsidP="00DC7710">
      <w:r w:rsidRPr="00DC7710">
        <w:rPr>
          <w:b/>
          <w:bCs/>
        </w:rPr>
        <w:t>3. Script de Criação e População do Banco de Dados</w:t>
      </w:r>
    </w:p>
    <w:p w14:paraId="6F502B89" w14:textId="77777777" w:rsidR="00DC7710" w:rsidRPr="00DC7710" w:rsidRDefault="00DC7710" w:rsidP="00DC7710">
      <w:r w:rsidRPr="00DC7710">
        <w:t xml:space="preserve">O banco de dados do projeto se chama </w:t>
      </w:r>
      <w:proofErr w:type="spellStart"/>
      <w:proofErr w:type="gramStart"/>
      <w:r w:rsidRPr="00DC7710">
        <w:t>industria</w:t>
      </w:r>
      <w:proofErr w:type="gramEnd"/>
      <w:r w:rsidRPr="00DC7710">
        <w:t>_db</w:t>
      </w:r>
      <w:proofErr w:type="spellEnd"/>
      <w:r w:rsidRPr="00DC7710">
        <w:t xml:space="preserve"> e foi construído no MySQL configurado para a porta 3307. A estrutura foi planejada utilizando a </w:t>
      </w:r>
      <w:proofErr w:type="spellStart"/>
      <w:r w:rsidRPr="00DC7710">
        <w:t>engine</w:t>
      </w:r>
      <w:proofErr w:type="spellEnd"/>
      <w:r w:rsidRPr="00DC7710">
        <w:t xml:space="preserve"> </w:t>
      </w:r>
      <w:proofErr w:type="spellStart"/>
      <w:r w:rsidRPr="00DC7710">
        <w:lastRenderedPageBreak/>
        <w:t>InnoDB</w:t>
      </w:r>
      <w:proofErr w:type="spellEnd"/>
      <w:r w:rsidRPr="00DC7710">
        <w:t xml:space="preserve"> para suportar integridade referencial com chaves primárias e estrangeiras configuradas em cascata.</w:t>
      </w:r>
    </w:p>
    <w:p w14:paraId="71A31A9B" w14:textId="77777777" w:rsidR="00DC7710" w:rsidRPr="00DC7710" w:rsidRDefault="00DC7710" w:rsidP="00DC7710">
      <w:r w:rsidRPr="00DC7710">
        <w:t>O processo de criação do banco executa primeiro a limpeza da base de dados caso ela já exista no servidor, criando novamente a estrutura do zero com codificação utf8mb4. Em seguida, são geradas as quatro tabelas: a tabela de usuários com campo de e-mail único e senhas criptografadas; a tabela de categorias com nomes identificadores; a tabela de produtos vinculada às categorias com controle de estoque atual e mínimo; e a tabela de movimentações com os relacionamentos necessários.</w:t>
      </w:r>
    </w:p>
    <w:p w14:paraId="1940A59F" w14:textId="77777777" w:rsidR="00DC7710" w:rsidRPr="00DC7710" w:rsidRDefault="00DC7710" w:rsidP="00DC7710">
      <w:r w:rsidRPr="00DC7710">
        <w:t>Na etapa de inserção dos dados iniciais, o script insere três usuários padrão para testes (Natan Almoxarife, Ana Gerente e Roberto Operador), três categorias operacionais (Chapas e Perfis, Elementos de Fixação e Componentes Eletroeletrônicos), três insumos com seus respectivos códigos e preços, além das movimentações iniciais simulando entradas por notas fiscais e saídas para a linha de produção.</w:t>
      </w:r>
    </w:p>
    <w:p w14:paraId="601E7B3C" w14:textId="77777777" w:rsidR="00DC7710" w:rsidRPr="00DC7710" w:rsidRDefault="00DC7710" w:rsidP="00DC7710">
      <w:r w:rsidRPr="00DC7710">
        <w:rPr>
          <w:b/>
          <w:bCs/>
        </w:rPr>
        <w:t>4. Interface de Autenticação de Usuários – Login</w:t>
      </w:r>
    </w:p>
    <w:p w14:paraId="0C6A88AA" w14:textId="77777777" w:rsidR="00DC7710" w:rsidRPr="00DC7710" w:rsidRDefault="00DC7710" w:rsidP="00DC7710">
      <w:r w:rsidRPr="00DC7710">
        <w:t>A tela de login (</w:t>
      </w:r>
      <w:proofErr w:type="spellStart"/>
      <w:r w:rsidRPr="00DC7710">
        <w:t>login.php</w:t>
      </w:r>
      <w:proofErr w:type="spellEnd"/>
      <w:r w:rsidRPr="00DC7710">
        <w:t>) é a porta de entrada da aplicação. Nela, o usuário digita seu e-mail cadastrado e sua senha para conseguir acessar o painel.</w:t>
      </w:r>
    </w:p>
    <w:p w14:paraId="6E098964" w14:textId="77777777" w:rsidR="00DC7710" w:rsidRPr="00DC7710" w:rsidRDefault="00DC7710" w:rsidP="00DC7710">
      <w:r w:rsidRPr="00DC7710">
        <w:t xml:space="preserve">O sistema consulta a tabela de usuários no banco de dados e verifica se a senha informada corresponde ao </w:t>
      </w:r>
      <w:proofErr w:type="spellStart"/>
      <w:r w:rsidRPr="00DC7710">
        <w:t>hash</w:t>
      </w:r>
      <w:proofErr w:type="spellEnd"/>
      <w:r w:rsidRPr="00DC7710">
        <w:t xml:space="preserve"> cadastrado. Se tudo estiver correto, o usuário é logado e redirecionado para a página principal. Se houver erro de e-mail ou senha, um aviso em vermelho é exibido e o acesso é bloqueado.</w:t>
      </w:r>
    </w:p>
    <w:p w14:paraId="7EE8C4E6" w14:textId="77777777" w:rsidR="00DC7710" w:rsidRPr="00DC7710" w:rsidRDefault="00DC7710" w:rsidP="00DC7710">
      <w:r w:rsidRPr="00DC7710">
        <w:rPr>
          <w:b/>
          <w:bCs/>
        </w:rPr>
        <w:t>5. Interface Principal do Sistema</w:t>
      </w:r>
    </w:p>
    <w:p w14:paraId="42D6AA42" w14:textId="77777777" w:rsidR="00DC7710" w:rsidRPr="00DC7710" w:rsidRDefault="00DC7710" w:rsidP="00DC7710">
      <w:r w:rsidRPr="00DC7710">
        <w:t>O painel principal (</w:t>
      </w:r>
      <w:proofErr w:type="spellStart"/>
      <w:r w:rsidRPr="00DC7710">
        <w:t>index.php</w:t>
      </w:r>
      <w:proofErr w:type="spellEnd"/>
      <w:r w:rsidRPr="00DC7710">
        <w:t>) serve como o resumo geral do sistema. Na barra superior, o sistema cumprimenta o usuário conectado e oferece o botão para sair da conta.</w:t>
      </w:r>
    </w:p>
    <w:p w14:paraId="404E85CF" w14:textId="77777777" w:rsidR="00DC7710" w:rsidRPr="00DC7710" w:rsidRDefault="00DC7710" w:rsidP="00DC7710">
      <w:r w:rsidRPr="00DC7710">
        <w:t>A tela mostra cartões informativos com o total de itens cadastrados e quantos produtos estão com estoque baixo. Se algum material atingir a quantidade mínima ou ficar abaixo dela, o sistema destaca um aviso visual mostrando o nome do item e o saldo atual para que a compra seja feita rapidamente.</w:t>
      </w:r>
    </w:p>
    <w:p w14:paraId="1F703C41" w14:textId="77777777" w:rsidR="00DC7710" w:rsidRPr="00DC7710" w:rsidRDefault="00DC7710" w:rsidP="00DC7710">
      <w:r w:rsidRPr="00DC7710">
        <w:rPr>
          <w:b/>
          <w:bCs/>
        </w:rPr>
        <w:t>6. Interface de Cadastro de Produto/Insumo</w:t>
      </w:r>
    </w:p>
    <w:p w14:paraId="2FC44C3A" w14:textId="77777777" w:rsidR="00DC7710" w:rsidRPr="00DC7710" w:rsidRDefault="00DC7710" w:rsidP="00DC7710">
      <w:r w:rsidRPr="00DC7710">
        <w:t>A tela de cadastro (</w:t>
      </w:r>
      <w:proofErr w:type="spellStart"/>
      <w:r w:rsidRPr="00DC7710">
        <w:t>produtos.php</w:t>
      </w:r>
      <w:proofErr w:type="spellEnd"/>
      <w:r w:rsidRPr="00DC7710">
        <w:t>) permite cadastrar, pesquisar, editar e excluir os insumos da fábrica. Para cadastrar um item, é preciso preencher o código, nome, selecionar a categoria, o preço unitário, a quantidade atual e a quantidade mínima.</w:t>
      </w:r>
    </w:p>
    <w:p w14:paraId="18AD12E8" w14:textId="77777777" w:rsidR="00DC7710" w:rsidRPr="00DC7710" w:rsidRDefault="00DC7710" w:rsidP="00DC7710">
      <w:r w:rsidRPr="00DC7710">
        <w:lastRenderedPageBreak/>
        <w:t>O formulário faz validações para garantir que nenhum campo fique em branco e que valores numéricos inválidos não sejam salvos. Abaixo do formulário, existe uma tabela com a lista dos produtos cadastrados, além de uma barra de pesquisa para buscar itens por código ou nome. Também existem os botões para editar ou excluir cada registro.</w:t>
      </w:r>
    </w:p>
    <w:p w14:paraId="42BB0CD9" w14:textId="77777777" w:rsidR="00DC7710" w:rsidRPr="00DC7710" w:rsidRDefault="00DC7710" w:rsidP="00DC7710">
      <w:r w:rsidRPr="00DC7710">
        <w:rPr>
          <w:b/>
          <w:bCs/>
        </w:rPr>
        <w:t>7. Interface de Gestão de Estoque</w:t>
      </w:r>
    </w:p>
    <w:p w14:paraId="1CE8AE03" w14:textId="77777777" w:rsidR="00DC7710" w:rsidRPr="00DC7710" w:rsidRDefault="00DC7710" w:rsidP="00DC7710">
      <w:r w:rsidRPr="00DC7710">
        <w:t>A tela de movimentação (</w:t>
      </w:r>
      <w:proofErr w:type="spellStart"/>
      <w:r w:rsidRPr="00DC7710">
        <w:t>estoque.php</w:t>
      </w:r>
      <w:proofErr w:type="spellEnd"/>
      <w:r w:rsidRPr="00DC7710">
        <w:t>) é utilizada para registrar as entradas e saídas de materiais no dia a dia da fábrica. O operador seleciona o produto na lista, escolhe se deseja fazer uma entrada ou saída, digita a quantidade e confirma a operação.</w:t>
      </w:r>
    </w:p>
    <w:p w14:paraId="25686004" w14:textId="77777777" w:rsidR="00DC7710" w:rsidRPr="00DC7710" w:rsidRDefault="00DC7710" w:rsidP="00DC7710">
      <w:r w:rsidRPr="003C2BD3">
        <w:rPr>
          <w:u w:val="single"/>
        </w:rPr>
        <w:t>Nas entradas, a quantidade é somada ao saldo do produto. Nas saídas, a</w:t>
      </w:r>
      <w:r w:rsidRPr="00DC7710">
        <w:t xml:space="preserve"> quantidade é subtraída. Caso o operador tente retirar mais peças do que o saldo disponível, o sistema cancela a operação e avisa que o estoque não pode ficar negativo. Todas as operações salvas aparecem na tabela de histórico indicando o produto, o tipo de movimentação, a quantidade, a data e o nome do operador responsável.</w:t>
      </w:r>
    </w:p>
    <w:p w14:paraId="30383266" w14:textId="77777777" w:rsidR="00DC7710" w:rsidRPr="00DC7710" w:rsidRDefault="00DC7710" w:rsidP="00DC7710">
      <w:r w:rsidRPr="00DC7710">
        <w:rPr>
          <w:b/>
          <w:bCs/>
        </w:rPr>
        <w:t>8. Descritivo de Casos de Teste de Software</w:t>
      </w:r>
    </w:p>
    <w:p w14:paraId="76F24EB0" w14:textId="77777777" w:rsidR="00DC7710" w:rsidRPr="00DC7710" w:rsidRDefault="00DC7710" w:rsidP="00DC7710">
      <w:r w:rsidRPr="00DC7710">
        <w:t>Para testar o funcionamento do sistema e garantir que tudo foi desenvolvido corretamente, foram definidos os seguintes testes:</w:t>
      </w:r>
    </w:p>
    <w:p w14:paraId="48C1BBC2" w14:textId="77777777" w:rsidR="00DC7710" w:rsidRPr="00DC7710" w:rsidRDefault="00DC7710" w:rsidP="00DC7710">
      <w:r w:rsidRPr="00DC7710">
        <w:t>• CT01 – Fazer login com e-mail e senha corretos e acessar o painel principal.</w:t>
      </w:r>
    </w:p>
    <w:p w14:paraId="4B4CEB33" w14:textId="77777777" w:rsidR="00DC7710" w:rsidRPr="00DC7710" w:rsidRDefault="00DC7710" w:rsidP="00DC7710">
      <w:r w:rsidRPr="00DC7710">
        <w:t>• CT02 – Fazer login com senha incorreta e verificar a mensagem de erro.</w:t>
      </w:r>
    </w:p>
    <w:p w14:paraId="60E7E8AE" w14:textId="77777777" w:rsidR="00DC7710" w:rsidRPr="00DC7710" w:rsidRDefault="00DC7710" w:rsidP="00DC7710">
      <w:r w:rsidRPr="00DC7710">
        <w:t>• CT03 – Tentar fazer login deixando os campos de e-mail e senha vazios.</w:t>
      </w:r>
    </w:p>
    <w:p w14:paraId="3BD63D4B" w14:textId="77777777" w:rsidR="00DC7710" w:rsidRPr="00DC7710" w:rsidRDefault="00DC7710" w:rsidP="00DC7710">
      <w:r w:rsidRPr="00DC7710">
        <w:t>• CT04 – Cadastrar um novo produto preenchendo todos os dados corretamente.</w:t>
      </w:r>
    </w:p>
    <w:p w14:paraId="24FA372C" w14:textId="77777777" w:rsidR="00DC7710" w:rsidRPr="00DC7710" w:rsidRDefault="00DC7710" w:rsidP="00DC7710">
      <w:r w:rsidRPr="00DC7710">
        <w:t>• CT05 – Tentar cadastrar um produto sem preencher os campos obrigatórios.</w:t>
      </w:r>
    </w:p>
    <w:p w14:paraId="2E234D0E" w14:textId="77777777" w:rsidR="00DC7710" w:rsidRPr="00DC7710" w:rsidRDefault="00DC7710" w:rsidP="00DC7710">
      <w:r w:rsidRPr="00DC7710">
        <w:t>• CT06 – Pesquisar um produto cadastrado pelo código ou pelo nome.</w:t>
      </w:r>
    </w:p>
    <w:p w14:paraId="1B4FE329" w14:textId="77777777" w:rsidR="00DC7710" w:rsidRPr="00DC7710" w:rsidRDefault="00DC7710" w:rsidP="00DC7710">
      <w:r w:rsidRPr="00DC7710">
        <w:t>• CT07 – Editar o preço de um produto existente e confirmar se atualizou.</w:t>
      </w:r>
    </w:p>
    <w:p w14:paraId="62CA63E6" w14:textId="77777777" w:rsidR="00DC7710" w:rsidRPr="00DC7710" w:rsidRDefault="00DC7710" w:rsidP="00DC7710">
      <w:r w:rsidRPr="00DC7710">
        <w:t>• CT08 – Excluir um produto da lista e verificar se ele sumiu da tabela.</w:t>
      </w:r>
    </w:p>
    <w:p w14:paraId="09675DC0" w14:textId="77777777" w:rsidR="00DC7710" w:rsidRPr="00DC7710" w:rsidRDefault="00DC7710" w:rsidP="00DC7710">
      <w:r w:rsidRPr="00DC7710">
        <w:t>• CT09 – Dar entrada de materiais e verificar se a quantidade aumentou no estoque.</w:t>
      </w:r>
    </w:p>
    <w:p w14:paraId="5D845781" w14:textId="77777777" w:rsidR="00DC7710" w:rsidRPr="00DC7710" w:rsidRDefault="00DC7710" w:rsidP="00DC7710">
      <w:r w:rsidRPr="00DC7710">
        <w:t>• CT10 – Dar saída de materiais e verificar se a quantidade diminuiu no estoque.</w:t>
      </w:r>
    </w:p>
    <w:p w14:paraId="391DD804" w14:textId="77777777" w:rsidR="00DC7710" w:rsidRPr="00DC7710" w:rsidRDefault="00DC7710" w:rsidP="00DC7710">
      <w:r w:rsidRPr="00DC7710">
        <w:t>• CT11 – Tentar dar saída de uma quantidade maior do que o saldo atual e confirmar o bloqueio.</w:t>
      </w:r>
    </w:p>
    <w:p w14:paraId="48F4D75C" w14:textId="77777777" w:rsidR="00DC7710" w:rsidRPr="00DC7710" w:rsidRDefault="00DC7710" w:rsidP="00DC7710">
      <w:r w:rsidRPr="00DC7710">
        <w:lastRenderedPageBreak/>
        <w:t>• CT12 – Fazer uma saída que deixe o estoque igual ou menor ao estoque mínimo e checar o alerta visual.</w:t>
      </w:r>
    </w:p>
    <w:p w14:paraId="73F6D051" w14:textId="77777777" w:rsidR="00DC7710" w:rsidRPr="00DC7710" w:rsidRDefault="00DC7710" w:rsidP="00DC7710">
      <w:r w:rsidRPr="00DC7710">
        <w:t>• CT13 – Verificar na tabela de histórico se a movimentação salvou o nome do usuário, a data e a quantidade correta.</w:t>
      </w:r>
    </w:p>
    <w:p w14:paraId="5EA2A2D8" w14:textId="77777777" w:rsidR="00DC7710" w:rsidRPr="00DC7710" w:rsidRDefault="00DC7710" w:rsidP="00DC7710">
      <w:r w:rsidRPr="00DC7710">
        <w:rPr>
          <w:b/>
          <w:bCs/>
        </w:rPr>
        <w:t>9. Requisitos de Infraestrutura</w:t>
      </w:r>
    </w:p>
    <w:p w14:paraId="204E1635" w14:textId="77777777" w:rsidR="00DC7710" w:rsidRPr="00DC7710" w:rsidRDefault="00DC7710" w:rsidP="00DC7710">
      <w:r w:rsidRPr="00DC7710">
        <w:t>Para rodar o sistema, é necessário um computador com sistema operacional Windows 10 ou superior, o servidor web Apache rodando via XAMPP, PHP 8.x instalado, o banco de dados MySQL rodando na porta 3307, um navegador de internet como o Google Chrome ou Microsoft Edge e o programa MySQL Workbench para gerenciar as tabelas.</w:t>
      </w:r>
    </w:p>
    <w:p w14:paraId="6EB6ABA5" w14:textId="77777777" w:rsidR="00DC7710" w:rsidRPr="00DC7710" w:rsidRDefault="00DC7710" w:rsidP="00DC7710">
      <w:r w:rsidRPr="00DC7710">
        <w:t xml:space="preserve">O sistema roda localmente através do XAMPP. Os arquivos da aplicação devem ser colocados na pasta </w:t>
      </w:r>
      <w:proofErr w:type="spellStart"/>
      <w:r w:rsidRPr="00DC7710">
        <w:t>htdocs</w:t>
      </w:r>
      <w:proofErr w:type="spellEnd"/>
      <w:r w:rsidRPr="00DC7710">
        <w:t xml:space="preserve"> e a base de dados </w:t>
      </w:r>
      <w:proofErr w:type="spellStart"/>
      <w:proofErr w:type="gramStart"/>
      <w:r w:rsidRPr="00DC7710">
        <w:t>industria</w:t>
      </w:r>
      <w:proofErr w:type="gramEnd"/>
      <w:r w:rsidRPr="00DC7710">
        <w:t>_db</w:t>
      </w:r>
      <w:proofErr w:type="spellEnd"/>
      <w:r w:rsidRPr="00DC7710">
        <w:t xml:space="preserve"> deve ser criada no MySQL antes de abrir a página inicial no navegador.</w:t>
      </w:r>
    </w:p>
    <w:p w14:paraId="70E3C237" w14:textId="77777777" w:rsidR="00DC7710" w:rsidRPr="00DC7710" w:rsidRDefault="00DC7710" w:rsidP="00DC7710">
      <w:r w:rsidRPr="00DC7710">
        <w:rPr>
          <w:b/>
          <w:bCs/>
        </w:rPr>
        <w:t>10. Tecnologias Utilizadas</w:t>
      </w:r>
    </w:p>
    <w:p w14:paraId="6C9E99C2" w14:textId="77777777" w:rsidR="00DC7710" w:rsidRPr="00DC7710" w:rsidRDefault="00DC7710" w:rsidP="00DC7710">
      <w:r w:rsidRPr="00DC7710">
        <w:t xml:space="preserve">O projeto foi feito utilizando PHP com PDO para a lógica e conexão segura com o banco de dados, MySQL para guardar os registros de forma organizada, HTML5 para a estrutura das telas e CSS3 com o framework </w:t>
      </w:r>
      <w:proofErr w:type="spellStart"/>
      <w:r w:rsidRPr="00DC7710">
        <w:t>Bootstrap</w:t>
      </w:r>
      <w:proofErr w:type="spellEnd"/>
      <w:r w:rsidRPr="00DC7710">
        <w:t xml:space="preserve"> 5.3 para deixar a interface bonita, organizada e agradável para o usuário.</w:t>
      </w:r>
    </w:p>
    <w:p w14:paraId="1B7DA954" w14:textId="77777777" w:rsidR="00DC7710" w:rsidRPr="00DC7710" w:rsidRDefault="00DC7710" w:rsidP="00DC7710">
      <w:r w:rsidRPr="00DC7710">
        <w:rPr>
          <w:b/>
          <w:bCs/>
        </w:rPr>
        <w:t>11. Conclusão</w:t>
      </w:r>
    </w:p>
    <w:p w14:paraId="3ED5CD1D" w14:textId="77777777" w:rsidR="00DC7710" w:rsidRPr="00DC7710" w:rsidRDefault="00DC7710" w:rsidP="00DC7710">
      <w:r w:rsidRPr="00DC7710">
        <w:t>O Sistema de Controle de Estoque Industrial atendeu a todos os objetivos propostos nas aulas. Com ele, conseguimos controlar o cadastro de materiais, acompanhar os saldos em tempo real, dar entradas e saídas com segurança e receber alertas automáticos para repor itens que estejam acabando.</w:t>
      </w:r>
    </w:p>
    <w:p w14:paraId="2B2AA3F5" w14:textId="77777777" w:rsidR="00DC7710" w:rsidRPr="00DC7710" w:rsidRDefault="00DC7710" w:rsidP="00DC7710">
      <w:r w:rsidRPr="00DC7710">
        <w:t>O projeto conta com controle de login, prevenção contra estoque negativo, histórico completo de movimentações e uma interface simples de usar. Assim, a aplicação cumpre todas as necessidades de um controle de almoxarifado de forma prática e organizada.</w:t>
      </w:r>
    </w:p>
    <w:p w14:paraId="7B44547A" w14:textId="77777777" w:rsidR="00DC7710" w:rsidRDefault="00DC7710"/>
    <w:sectPr w:rsidR="00DC7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10"/>
    <w:rsid w:val="003C2BD3"/>
    <w:rsid w:val="00DC7710"/>
    <w:rsid w:val="00F1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1AFD3"/>
  <w15:chartTrackingRefBased/>
  <w15:docId w15:val="{927C8311-C236-43BF-A33C-E35A88C7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7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7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7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7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7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7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7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97419D10EC614F9F730C53A569E1A7" ma:contentTypeVersion="15" ma:contentTypeDescription="Crie um novo documento." ma:contentTypeScope="" ma:versionID="25714f4ddcfc06e3001543e7fa3eb2f8">
  <xsd:schema xmlns:xsd="http://www.w3.org/2001/XMLSchema" xmlns:xs="http://www.w3.org/2001/XMLSchema" xmlns:p="http://schemas.microsoft.com/office/2006/metadata/properties" xmlns:ns3="7ebbcd8d-5ffa-4bd4-96f9-b3d5c111c5ae" xmlns:ns4="1c60e9b4-8b93-456e-b99f-02621cf3caf2" targetNamespace="http://schemas.microsoft.com/office/2006/metadata/properties" ma:root="true" ma:fieldsID="34901f3be81ffa3352dd228eabbe92fe" ns3:_="" ns4:_="">
    <xsd:import namespace="7ebbcd8d-5ffa-4bd4-96f9-b3d5c111c5ae"/>
    <xsd:import namespace="1c60e9b4-8b93-456e-b99f-02621cf3ca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bcd8d-5ffa-4bd4-96f9-b3d5c111c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0e9b4-8b93-456e-b99f-02621cf3ca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bbcd8d-5ffa-4bd4-96f9-b3d5c111c5ae" xsi:nil="true"/>
  </documentManagement>
</p:properties>
</file>

<file path=customXml/itemProps1.xml><?xml version="1.0" encoding="utf-8"?>
<ds:datastoreItem xmlns:ds="http://schemas.openxmlformats.org/officeDocument/2006/customXml" ds:itemID="{270224E1-23EC-4E07-A7BD-53CED6DF49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bbcd8d-5ffa-4bd4-96f9-b3d5c111c5ae"/>
    <ds:schemaRef ds:uri="1c60e9b4-8b93-456e-b99f-02621cf3c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D9654-6B17-489C-98A4-9FDB7D51F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B452A4-196A-4B9B-B2EC-4106D0F743DE}">
  <ds:schemaRefs>
    <ds:schemaRef ds:uri="http://schemas.microsoft.com/office/2006/metadata/properties"/>
    <ds:schemaRef ds:uri="http://schemas.microsoft.com/office/infopath/2007/PartnerControls"/>
    <ds:schemaRef ds:uri="7ebbcd8d-5ffa-4bd4-96f9-b3d5c111c5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1491</Words>
  <Characters>8052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NEVES PEREIRA</dc:creator>
  <cp:keywords/>
  <dc:description/>
  <cp:lastModifiedBy>ANNA NEVES PEREIRA</cp:lastModifiedBy>
  <cp:revision>2</cp:revision>
  <dcterms:created xsi:type="dcterms:W3CDTF">2026-10-02T13:37:00Z</dcterms:created>
  <dcterms:modified xsi:type="dcterms:W3CDTF">2026-10-02T13:37:00Z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0x0101004497419D10EC614F9F730C53A569E1A7</vt:lpwstr>
  </property>
</Properties>
</file>