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8E230" w14:textId="1374E07B" w:rsidR="00021EB4" w:rsidRDefault="00356DF9">
      <w:proofErr w:type="spellStart"/>
      <w:r>
        <w:t>Pymoli</w:t>
      </w:r>
      <w:proofErr w:type="spellEnd"/>
      <w:r>
        <w:t xml:space="preserve"> </w:t>
      </w:r>
      <w:bookmarkStart w:id="0" w:name="_GoBack"/>
      <w:bookmarkEnd w:id="0"/>
      <w:r w:rsidR="00021EB4">
        <w:t>Observations:</w:t>
      </w:r>
    </w:p>
    <w:p w14:paraId="4A853BC8" w14:textId="48739DC7" w:rsidR="00061A3F" w:rsidRPr="00061A3F" w:rsidRDefault="00FA600C" w:rsidP="00FA600C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No player has spent over $20 on items</w:t>
      </w:r>
    </w:p>
    <w:p w14:paraId="3B1B1EC1" w14:textId="25B61064" w:rsidR="00061A3F" w:rsidRPr="00061A3F" w:rsidRDefault="00061A3F" w:rsidP="00FA600C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1A3F">
        <w:rPr>
          <w:rFonts w:ascii="Helvetica" w:eastAsia="Times New Roman" w:hAnsi="Helvetica" w:cs="Helvetica"/>
          <w:color w:val="000000"/>
          <w:sz w:val="21"/>
          <w:szCs w:val="21"/>
        </w:rPr>
        <w:t>The 20-24 age bracket spend</w:t>
      </w:r>
      <w:r w:rsidR="00FA600C">
        <w:rPr>
          <w:rFonts w:ascii="Helvetica" w:eastAsia="Times New Roman" w:hAnsi="Helvetica" w:cs="Helvetica"/>
          <w:color w:val="000000"/>
          <w:sz w:val="21"/>
          <w:szCs w:val="21"/>
        </w:rPr>
        <w:t xml:space="preserve"> total</w:t>
      </w:r>
      <w:r w:rsidRPr="00061A3F">
        <w:rPr>
          <w:rFonts w:ascii="Helvetica" w:eastAsia="Times New Roman" w:hAnsi="Helvetica" w:cs="Helvetica"/>
          <w:color w:val="000000"/>
          <w:sz w:val="21"/>
          <w:szCs w:val="21"/>
        </w:rPr>
        <w:t xml:space="preserve"> generated more revenue than any other bracket</w:t>
      </w:r>
      <w:r w:rsidR="00FA600C">
        <w:rPr>
          <w:rFonts w:ascii="Helvetica" w:eastAsia="Times New Roman" w:hAnsi="Helvetica" w:cs="Helvetica"/>
          <w:color w:val="000000"/>
          <w:sz w:val="21"/>
          <w:szCs w:val="21"/>
        </w:rPr>
        <w:t>, while the 25-29 age group buy more expensive</w:t>
      </w:r>
      <w:r w:rsidRPr="00061A3F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FA600C">
        <w:rPr>
          <w:rFonts w:ascii="Helvetica" w:eastAsia="Times New Roman" w:hAnsi="Helvetica" w:cs="Helvetica"/>
          <w:color w:val="000000"/>
          <w:sz w:val="21"/>
          <w:szCs w:val="21"/>
        </w:rPr>
        <w:t>items</w:t>
      </w:r>
    </w:p>
    <w:p w14:paraId="050474C7" w14:textId="549F9B60" w:rsidR="00FA600C" w:rsidRDefault="00FA600C" w:rsidP="00061A3F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Males make up the majority of the gender who purchase, and are responsible for 80% of the revenue</w:t>
      </w:r>
    </w:p>
    <w:p w14:paraId="0A18A3EB" w14:textId="20584A96" w:rsidR="00FA600C" w:rsidRPr="00FA600C" w:rsidRDefault="00FA600C" w:rsidP="00FA600C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61A3F">
        <w:rPr>
          <w:rFonts w:ascii="Helvetica" w:eastAsia="Times New Roman" w:hAnsi="Helvetica" w:cs="Helvetica"/>
          <w:color w:val="000000"/>
          <w:sz w:val="21"/>
          <w:szCs w:val="21"/>
        </w:rPr>
        <w:t>Only 1 of the 6 most popular items appear in the list of the 18 lowest priced items/items prices in the bottom 10% of item prices. (See Popular Items and Other Analysis - Lowest Priced)</w:t>
      </w:r>
    </w:p>
    <w:sectPr w:rsidR="00FA600C" w:rsidRPr="00FA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96099"/>
    <w:multiLevelType w:val="hybridMultilevel"/>
    <w:tmpl w:val="15C47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14208"/>
    <w:multiLevelType w:val="multilevel"/>
    <w:tmpl w:val="020A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B4"/>
    <w:rsid w:val="00021EB4"/>
    <w:rsid w:val="00061A3F"/>
    <w:rsid w:val="00356DF9"/>
    <w:rsid w:val="006865AA"/>
    <w:rsid w:val="00711796"/>
    <w:rsid w:val="00E31699"/>
    <w:rsid w:val="00FA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C786"/>
  <w15:chartTrackingRefBased/>
  <w15:docId w15:val="{423B8507-DE7D-4B30-BDCE-DB79965F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6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Schmidgall</dc:creator>
  <cp:keywords/>
  <dc:description/>
  <cp:lastModifiedBy>Anna Schmidgall</cp:lastModifiedBy>
  <cp:revision>2</cp:revision>
  <dcterms:created xsi:type="dcterms:W3CDTF">2018-10-14T03:28:00Z</dcterms:created>
  <dcterms:modified xsi:type="dcterms:W3CDTF">2018-10-14T03:28:00Z</dcterms:modified>
</cp:coreProperties>
</file>