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2B1D" w14:textId="0FD021DC" w:rsidR="008A4B59" w:rsidRPr="00721624" w:rsidRDefault="00D16686" w:rsidP="00D16686">
      <w:pPr>
        <w:pStyle w:val="Ttulo"/>
        <w:rPr>
          <w:lang w:val="en-US"/>
        </w:rPr>
      </w:pPr>
      <w:r w:rsidRPr="00721624">
        <w:rPr>
          <w:lang w:val="en-US"/>
        </w:rPr>
        <w:t>VictimSim2: User Manual</w:t>
      </w:r>
    </w:p>
    <w:sdt>
      <w:sdtPr>
        <w:rPr>
          <w:rFonts w:asciiTheme="minorHAnsi" w:eastAsiaTheme="minorHAnsi" w:hAnsiTheme="minorHAnsi" w:cstheme="minorBidi"/>
          <w:color w:val="auto"/>
          <w:kern w:val="2"/>
          <w:sz w:val="22"/>
          <w:szCs w:val="22"/>
          <w:lang w:eastAsia="en-US"/>
          <w14:ligatures w14:val="standardContextual"/>
        </w:rPr>
        <w:id w:val="-1914689911"/>
        <w:docPartObj>
          <w:docPartGallery w:val="Table of Contents"/>
          <w:docPartUnique/>
        </w:docPartObj>
      </w:sdtPr>
      <w:sdtEndPr>
        <w:rPr>
          <w:b/>
          <w:bCs/>
        </w:rPr>
      </w:sdtEndPr>
      <w:sdtContent>
        <w:p w14:paraId="0B504C90" w14:textId="71D4827C" w:rsidR="001939FD" w:rsidRDefault="001939FD">
          <w:pPr>
            <w:pStyle w:val="CabealhodoSumrio"/>
          </w:pPr>
          <w:r>
            <w:t>Summary</w:t>
          </w:r>
        </w:p>
        <w:p w14:paraId="74AEB3B0" w14:textId="030F74D9" w:rsidR="00883AFD" w:rsidRDefault="001939FD">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1087980" w:history="1">
            <w:r w:rsidR="00883AFD" w:rsidRPr="00084A91">
              <w:rPr>
                <w:rStyle w:val="Hyperlink"/>
                <w:noProof/>
              </w:rPr>
              <w:t>1</w:t>
            </w:r>
            <w:r w:rsidR="00883AFD">
              <w:rPr>
                <w:rFonts w:eastAsiaTheme="minorEastAsia"/>
                <w:noProof/>
                <w:lang w:eastAsia="pt-BR"/>
              </w:rPr>
              <w:tab/>
            </w:r>
            <w:r w:rsidR="00883AFD" w:rsidRPr="00084A91">
              <w:rPr>
                <w:rStyle w:val="Hyperlink"/>
                <w:noProof/>
              </w:rPr>
              <w:t>Simulator</w:t>
            </w:r>
            <w:r w:rsidR="00883AFD">
              <w:rPr>
                <w:noProof/>
                <w:webHidden/>
              </w:rPr>
              <w:tab/>
            </w:r>
            <w:r w:rsidR="00883AFD">
              <w:rPr>
                <w:noProof/>
                <w:webHidden/>
              </w:rPr>
              <w:fldChar w:fldCharType="begin"/>
            </w:r>
            <w:r w:rsidR="00883AFD">
              <w:rPr>
                <w:noProof/>
                <w:webHidden/>
              </w:rPr>
              <w:instrText xml:space="preserve"> PAGEREF _Toc161087980 \h </w:instrText>
            </w:r>
            <w:r w:rsidR="00883AFD">
              <w:rPr>
                <w:noProof/>
                <w:webHidden/>
              </w:rPr>
            </w:r>
            <w:r w:rsidR="00883AFD">
              <w:rPr>
                <w:noProof/>
                <w:webHidden/>
              </w:rPr>
              <w:fldChar w:fldCharType="separate"/>
            </w:r>
            <w:r w:rsidR="00883AFD">
              <w:rPr>
                <w:noProof/>
                <w:webHidden/>
              </w:rPr>
              <w:t>2</w:t>
            </w:r>
            <w:r w:rsidR="00883AFD">
              <w:rPr>
                <w:noProof/>
                <w:webHidden/>
              </w:rPr>
              <w:fldChar w:fldCharType="end"/>
            </w:r>
          </w:hyperlink>
        </w:p>
        <w:p w14:paraId="6D3059F3" w14:textId="439668D0" w:rsidR="00883AFD" w:rsidRDefault="00883AFD">
          <w:pPr>
            <w:pStyle w:val="Sumrio2"/>
            <w:tabs>
              <w:tab w:val="left" w:pos="880"/>
              <w:tab w:val="right" w:leader="dot" w:pos="8494"/>
            </w:tabs>
            <w:rPr>
              <w:rFonts w:eastAsiaTheme="minorEastAsia"/>
              <w:noProof/>
              <w:lang w:eastAsia="pt-BR"/>
            </w:rPr>
          </w:pPr>
          <w:hyperlink w:anchor="_Toc161087981" w:history="1">
            <w:r w:rsidRPr="00084A91">
              <w:rPr>
                <w:rStyle w:val="Hyperlink"/>
                <w:noProof/>
              </w:rPr>
              <w:t>1.1</w:t>
            </w:r>
            <w:r>
              <w:rPr>
                <w:rFonts w:eastAsiaTheme="minorEastAsia"/>
                <w:noProof/>
                <w:lang w:eastAsia="pt-BR"/>
              </w:rPr>
              <w:tab/>
            </w:r>
            <w:r w:rsidRPr="00084A91">
              <w:rPr>
                <w:rStyle w:val="Hyperlink"/>
                <w:noProof/>
              </w:rPr>
              <w:t>Operation</w:t>
            </w:r>
            <w:r>
              <w:rPr>
                <w:noProof/>
                <w:webHidden/>
              </w:rPr>
              <w:tab/>
            </w:r>
            <w:r>
              <w:rPr>
                <w:noProof/>
                <w:webHidden/>
              </w:rPr>
              <w:fldChar w:fldCharType="begin"/>
            </w:r>
            <w:r>
              <w:rPr>
                <w:noProof/>
                <w:webHidden/>
              </w:rPr>
              <w:instrText xml:space="preserve"> PAGEREF _Toc161087981 \h </w:instrText>
            </w:r>
            <w:r>
              <w:rPr>
                <w:noProof/>
                <w:webHidden/>
              </w:rPr>
            </w:r>
            <w:r>
              <w:rPr>
                <w:noProof/>
                <w:webHidden/>
              </w:rPr>
              <w:fldChar w:fldCharType="separate"/>
            </w:r>
            <w:r>
              <w:rPr>
                <w:noProof/>
                <w:webHidden/>
              </w:rPr>
              <w:t>2</w:t>
            </w:r>
            <w:r>
              <w:rPr>
                <w:noProof/>
                <w:webHidden/>
              </w:rPr>
              <w:fldChar w:fldCharType="end"/>
            </w:r>
          </w:hyperlink>
        </w:p>
        <w:p w14:paraId="72F7B895" w14:textId="3B8E955A" w:rsidR="00883AFD" w:rsidRDefault="00883AFD">
          <w:pPr>
            <w:pStyle w:val="Sumrio1"/>
            <w:tabs>
              <w:tab w:val="left" w:pos="440"/>
              <w:tab w:val="right" w:leader="dot" w:pos="8494"/>
            </w:tabs>
            <w:rPr>
              <w:rFonts w:eastAsiaTheme="minorEastAsia"/>
              <w:noProof/>
              <w:lang w:eastAsia="pt-BR"/>
            </w:rPr>
          </w:pPr>
          <w:hyperlink w:anchor="_Toc161087982" w:history="1">
            <w:r w:rsidRPr="00084A91">
              <w:rPr>
                <w:rStyle w:val="Hyperlink"/>
                <w:noProof/>
              </w:rPr>
              <w:t>2</w:t>
            </w:r>
            <w:r>
              <w:rPr>
                <w:rFonts w:eastAsiaTheme="minorEastAsia"/>
                <w:noProof/>
                <w:lang w:eastAsia="pt-BR"/>
              </w:rPr>
              <w:tab/>
            </w:r>
            <w:r w:rsidRPr="00084A91">
              <w:rPr>
                <w:rStyle w:val="Hyperlink"/>
                <w:noProof/>
                <w:lang w:val="en-US"/>
              </w:rPr>
              <w:t>Environment</w:t>
            </w:r>
            <w:r>
              <w:rPr>
                <w:noProof/>
                <w:webHidden/>
              </w:rPr>
              <w:tab/>
            </w:r>
            <w:r>
              <w:rPr>
                <w:noProof/>
                <w:webHidden/>
              </w:rPr>
              <w:fldChar w:fldCharType="begin"/>
            </w:r>
            <w:r>
              <w:rPr>
                <w:noProof/>
                <w:webHidden/>
              </w:rPr>
              <w:instrText xml:space="preserve"> PAGEREF _Toc161087982 \h </w:instrText>
            </w:r>
            <w:r>
              <w:rPr>
                <w:noProof/>
                <w:webHidden/>
              </w:rPr>
            </w:r>
            <w:r>
              <w:rPr>
                <w:noProof/>
                <w:webHidden/>
              </w:rPr>
              <w:fldChar w:fldCharType="separate"/>
            </w:r>
            <w:r>
              <w:rPr>
                <w:noProof/>
                <w:webHidden/>
              </w:rPr>
              <w:t>2</w:t>
            </w:r>
            <w:r>
              <w:rPr>
                <w:noProof/>
                <w:webHidden/>
              </w:rPr>
              <w:fldChar w:fldCharType="end"/>
            </w:r>
          </w:hyperlink>
        </w:p>
        <w:p w14:paraId="24712F55" w14:textId="7687AE2C" w:rsidR="00883AFD" w:rsidRDefault="00883AFD">
          <w:pPr>
            <w:pStyle w:val="Sumrio2"/>
            <w:tabs>
              <w:tab w:val="left" w:pos="880"/>
              <w:tab w:val="right" w:leader="dot" w:pos="8494"/>
            </w:tabs>
            <w:rPr>
              <w:rFonts w:eastAsiaTheme="minorEastAsia"/>
              <w:noProof/>
              <w:lang w:eastAsia="pt-BR"/>
            </w:rPr>
          </w:pPr>
          <w:hyperlink w:anchor="_Toc161087983" w:history="1">
            <w:r w:rsidRPr="00084A91">
              <w:rPr>
                <w:rStyle w:val="Hyperlink"/>
                <w:noProof/>
                <w:lang w:val="en-US"/>
              </w:rPr>
              <w:t>2.1</w:t>
            </w:r>
            <w:r>
              <w:rPr>
                <w:rFonts w:eastAsiaTheme="minorEastAsia"/>
                <w:noProof/>
                <w:lang w:eastAsia="pt-BR"/>
              </w:rPr>
              <w:tab/>
            </w:r>
            <w:r w:rsidRPr="00084A91">
              <w:rPr>
                <w:rStyle w:val="Hyperlink"/>
                <w:noProof/>
                <w:lang w:val="en-US"/>
              </w:rPr>
              <w:t>Environment configuration files</w:t>
            </w:r>
            <w:r>
              <w:rPr>
                <w:noProof/>
                <w:webHidden/>
              </w:rPr>
              <w:tab/>
            </w:r>
            <w:r>
              <w:rPr>
                <w:noProof/>
                <w:webHidden/>
              </w:rPr>
              <w:fldChar w:fldCharType="begin"/>
            </w:r>
            <w:r>
              <w:rPr>
                <w:noProof/>
                <w:webHidden/>
              </w:rPr>
              <w:instrText xml:space="preserve"> PAGEREF _Toc161087983 \h </w:instrText>
            </w:r>
            <w:r>
              <w:rPr>
                <w:noProof/>
                <w:webHidden/>
              </w:rPr>
            </w:r>
            <w:r>
              <w:rPr>
                <w:noProof/>
                <w:webHidden/>
              </w:rPr>
              <w:fldChar w:fldCharType="separate"/>
            </w:r>
            <w:r>
              <w:rPr>
                <w:noProof/>
                <w:webHidden/>
              </w:rPr>
              <w:t>3</w:t>
            </w:r>
            <w:r>
              <w:rPr>
                <w:noProof/>
                <w:webHidden/>
              </w:rPr>
              <w:fldChar w:fldCharType="end"/>
            </w:r>
          </w:hyperlink>
        </w:p>
        <w:p w14:paraId="25318574" w14:textId="00FC4C10" w:rsidR="00883AFD" w:rsidRDefault="00883AFD">
          <w:pPr>
            <w:pStyle w:val="Sumrio1"/>
            <w:tabs>
              <w:tab w:val="left" w:pos="440"/>
              <w:tab w:val="right" w:leader="dot" w:pos="8494"/>
            </w:tabs>
            <w:rPr>
              <w:rFonts w:eastAsiaTheme="minorEastAsia"/>
              <w:noProof/>
              <w:lang w:eastAsia="pt-BR"/>
            </w:rPr>
          </w:pPr>
          <w:hyperlink w:anchor="_Toc161087984" w:history="1">
            <w:r w:rsidRPr="00084A91">
              <w:rPr>
                <w:rStyle w:val="Hyperlink"/>
                <w:noProof/>
              </w:rPr>
              <w:t>3</w:t>
            </w:r>
            <w:r>
              <w:rPr>
                <w:rFonts w:eastAsiaTheme="minorEastAsia"/>
                <w:noProof/>
                <w:lang w:eastAsia="pt-BR"/>
              </w:rPr>
              <w:tab/>
            </w:r>
            <w:r w:rsidRPr="00084A91">
              <w:rPr>
                <w:rStyle w:val="Hyperlink"/>
                <w:noProof/>
              </w:rPr>
              <w:t>Victim</w:t>
            </w:r>
            <w:r>
              <w:rPr>
                <w:noProof/>
                <w:webHidden/>
              </w:rPr>
              <w:tab/>
            </w:r>
            <w:r>
              <w:rPr>
                <w:noProof/>
                <w:webHidden/>
              </w:rPr>
              <w:fldChar w:fldCharType="begin"/>
            </w:r>
            <w:r>
              <w:rPr>
                <w:noProof/>
                <w:webHidden/>
              </w:rPr>
              <w:instrText xml:space="preserve"> PAGEREF _Toc161087984 \h </w:instrText>
            </w:r>
            <w:r>
              <w:rPr>
                <w:noProof/>
                <w:webHidden/>
              </w:rPr>
            </w:r>
            <w:r>
              <w:rPr>
                <w:noProof/>
                <w:webHidden/>
              </w:rPr>
              <w:fldChar w:fldCharType="separate"/>
            </w:r>
            <w:r>
              <w:rPr>
                <w:noProof/>
                <w:webHidden/>
              </w:rPr>
              <w:t>3</w:t>
            </w:r>
            <w:r>
              <w:rPr>
                <w:noProof/>
                <w:webHidden/>
              </w:rPr>
              <w:fldChar w:fldCharType="end"/>
            </w:r>
          </w:hyperlink>
        </w:p>
        <w:p w14:paraId="77D9881B" w14:textId="001E6E89" w:rsidR="00883AFD" w:rsidRDefault="00883AFD">
          <w:pPr>
            <w:pStyle w:val="Sumrio2"/>
            <w:tabs>
              <w:tab w:val="left" w:pos="880"/>
              <w:tab w:val="right" w:leader="dot" w:pos="8494"/>
            </w:tabs>
            <w:rPr>
              <w:rFonts w:eastAsiaTheme="minorEastAsia"/>
              <w:noProof/>
              <w:lang w:eastAsia="pt-BR"/>
            </w:rPr>
          </w:pPr>
          <w:hyperlink w:anchor="_Toc161087985" w:history="1">
            <w:r w:rsidRPr="00084A91">
              <w:rPr>
                <w:rStyle w:val="Hyperlink"/>
                <w:noProof/>
                <w:lang w:val="en-US" w:eastAsia="pt-BR"/>
              </w:rPr>
              <w:t>3.1</w:t>
            </w:r>
            <w:r>
              <w:rPr>
                <w:rFonts w:eastAsiaTheme="minorEastAsia"/>
                <w:noProof/>
                <w:lang w:eastAsia="pt-BR"/>
              </w:rPr>
              <w:tab/>
            </w:r>
            <w:r w:rsidRPr="00084A91">
              <w:rPr>
                <w:rStyle w:val="Hyperlink"/>
                <w:noProof/>
                <w:lang w:val="en-US" w:eastAsia="pt-BR"/>
              </w:rPr>
              <w:t>Vital Signs Data Archive</w:t>
            </w:r>
            <w:r>
              <w:rPr>
                <w:noProof/>
                <w:webHidden/>
              </w:rPr>
              <w:tab/>
            </w:r>
            <w:r>
              <w:rPr>
                <w:noProof/>
                <w:webHidden/>
              </w:rPr>
              <w:fldChar w:fldCharType="begin"/>
            </w:r>
            <w:r>
              <w:rPr>
                <w:noProof/>
                <w:webHidden/>
              </w:rPr>
              <w:instrText xml:space="preserve"> PAGEREF _Toc161087985 \h </w:instrText>
            </w:r>
            <w:r>
              <w:rPr>
                <w:noProof/>
                <w:webHidden/>
              </w:rPr>
            </w:r>
            <w:r>
              <w:rPr>
                <w:noProof/>
                <w:webHidden/>
              </w:rPr>
              <w:fldChar w:fldCharType="separate"/>
            </w:r>
            <w:r>
              <w:rPr>
                <w:noProof/>
                <w:webHidden/>
              </w:rPr>
              <w:t>4</w:t>
            </w:r>
            <w:r>
              <w:rPr>
                <w:noProof/>
                <w:webHidden/>
              </w:rPr>
              <w:fldChar w:fldCharType="end"/>
            </w:r>
          </w:hyperlink>
        </w:p>
        <w:p w14:paraId="6F477342" w14:textId="323582DC" w:rsidR="00883AFD" w:rsidRDefault="00883AFD">
          <w:pPr>
            <w:pStyle w:val="Sumrio1"/>
            <w:tabs>
              <w:tab w:val="left" w:pos="440"/>
              <w:tab w:val="right" w:leader="dot" w:pos="8494"/>
            </w:tabs>
            <w:rPr>
              <w:rFonts w:eastAsiaTheme="minorEastAsia"/>
              <w:noProof/>
              <w:lang w:eastAsia="pt-BR"/>
            </w:rPr>
          </w:pPr>
          <w:hyperlink w:anchor="_Toc161087986" w:history="1">
            <w:r w:rsidRPr="00084A91">
              <w:rPr>
                <w:rStyle w:val="Hyperlink"/>
                <w:noProof/>
              </w:rPr>
              <w:t>4</w:t>
            </w:r>
            <w:r>
              <w:rPr>
                <w:rFonts w:eastAsiaTheme="minorEastAsia"/>
                <w:noProof/>
                <w:lang w:eastAsia="pt-BR"/>
              </w:rPr>
              <w:tab/>
            </w:r>
            <w:r w:rsidRPr="00084A91">
              <w:rPr>
                <w:rStyle w:val="Hyperlink"/>
                <w:noProof/>
              </w:rPr>
              <w:t>Agents</w:t>
            </w:r>
            <w:r>
              <w:rPr>
                <w:noProof/>
                <w:webHidden/>
              </w:rPr>
              <w:tab/>
            </w:r>
            <w:r>
              <w:rPr>
                <w:noProof/>
                <w:webHidden/>
              </w:rPr>
              <w:fldChar w:fldCharType="begin"/>
            </w:r>
            <w:r>
              <w:rPr>
                <w:noProof/>
                <w:webHidden/>
              </w:rPr>
              <w:instrText xml:space="preserve"> PAGEREF _Toc161087986 \h </w:instrText>
            </w:r>
            <w:r>
              <w:rPr>
                <w:noProof/>
                <w:webHidden/>
              </w:rPr>
            </w:r>
            <w:r>
              <w:rPr>
                <w:noProof/>
                <w:webHidden/>
              </w:rPr>
              <w:fldChar w:fldCharType="separate"/>
            </w:r>
            <w:r>
              <w:rPr>
                <w:noProof/>
                <w:webHidden/>
              </w:rPr>
              <w:t>5</w:t>
            </w:r>
            <w:r>
              <w:rPr>
                <w:noProof/>
                <w:webHidden/>
              </w:rPr>
              <w:fldChar w:fldCharType="end"/>
            </w:r>
          </w:hyperlink>
        </w:p>
        <w:p w14:paraId="231DAA22" w14:textId="11ED3C8D" w:rsidR="00883AFD" w:rsidRDefault="00883AFD">
          <w:pPr>
            <w:pStyle w:val="Sumrio2"/>
            <w:tabs>
              <w:tab w:val="left" w:pos="880"/>
              <w:tab w:val="right" w:leader="dot" w:pos="8494"/>
            </w:tabs>
            <w:rPr>
              <w:rFonts w:eastAsiaTheme="minorEastAsia"/>
              <w:noProof/>
              <w:lang w:eastAsia="pt-BR"/>
            </w:rPr>
          </w:pPr>
          <w:hyperlink w:anchor="_Toc161087987" w:history="1">
            <w:r w:rsidRPr="00084A91">
              <w:rPr>
                <w:rStyle w:val="Hyperlink"/>
                <w:noProof/>
                <w:lang w:val="en-US"/>
              </w:rPr>
              <w:t>4.1</w:t>
            </w:r>
            <w:r>
              <w:rPr>
                <w:rFonts w:eastAsiaTheme="minorEastAsia"/>
                <w:noProof/>
                <w:lang w:eastAsia="pt-BR"/>
              </w:rPr>
              <w:tab/>
            </w:r>
            <w:r w:rsidRPr="00084A91">
              <w:rPr>
                <w:rStyle w:val="Hyperlink"/>
                <w:noProof/>
                <w:lang w:val="en-US"/>
              </w:rPr>
              <w:t>Configuration file for an agent</w:t>
            </w:r>
            <w:r>
              <w:rPr>
                <w:noProof/>
                <w:webHidden/>
              </w:rPr>
              <w:tab/>
            </w:r>
            <w:r>
              <w:rPr>
                <w:noProof/>
                <w:webHidden/>
              </w:rPr>
              <w:fldChar w:fldCharType="begin"/>
            </w:r>
            <w:r>
              <w:rPr>
                <w:noProof/>
                <w:webHidden/>
              </w:rPr>
              <w:instrText xml:space="preserve"> PAGEREF _Toc161087987 \h </w:instrText>
            </w:r>
            <w:r>
              <w:rPr>
                <w:noProof/>
                <w:webHidden/>
              </w:rPr>
            </w:r>
            <w:r>
              <w:rPr>
                <w:noProof/>
                <w:webHidden/>
              </w:rPr>
              <w:fldChar w:fldCharType="separate"/>
            </w:r>
            <w:r>
              <w:rPr>
                <w:noProof/>
                <w:webHidden/>
              </w:rPr>
              <w:t>5</w:t>
            </w:r>
            <w:r>
              <w:rPr>
                <w:noProof/>
                <w:webHidden/>
              </w:rPr>
              <w:fldChar w:fldCharType="end"/>
            </w:r>
          </w:hyperlink>
        </w:p>
        <w:p w14:paraId="44149745" w14:textId="74248A44" w:rsidR="00883AFD" w:rsidRDefault="00883AFD">
          <w:pPr>
            <w:pStyle w:val="Sumrio2"/>
            <w:tabs>
              <w:tab w:val="left" w:pos="880"/>
              <w:tab w:val="right" w:leader="dot" w:pos="8494"/>
            </w:tabs>
            <w:rPr>
              <w:rFonts w:eastAsiaTheme="minorEastAsia"/>
              <w:noProof/>
              <w:lang w:eastAsia="pt-BR"/>
            </w:rPr>
          </w:pPr>
          <w:hyperlink w:anchor="_Toc161087988" w:history="1">
            <w:r w:rsidRPr="00084A91">
              <w:rPr>
                <w:rStyle w:val="Hyperlink"/>
                <w:noProof/>
              </w:rPr>
              <w:t>4.2</w:t>
            </w:r>
            <w:r>
              <w:rPr>
                <w:rFonts w:eastAsiaTheme="minorEastAsia"/>
                <w:noProof/>
                <w:lang w:eastAsia="pt-BR"/>
              </w:rPr>
              <w:tab/>
            </w:r>
            <w:r w:rsidRPr="00084A91">
              <w:rPr>
                <w:rStyle w:val="Hyperlink"/>
                <w:noProof/>
              </w:rPr>
              <w:t>Creating an Agent</w:t>
            </w:r>
            <w:r>
              <w:rPr>
                <w:noProof/>
                <w:webHidden/>
              </w:rPr>
              <w:tab/>
            </w:r>
            <w:r>
              <w:rPr>
                <w:noProof/>
                <w:webHidden/>
              </w:rPr>
              <w:fldChar w:fldCharType="begin"/>
            </w:r>
            <w:r>
              <w:rPr>
                <w:noProof/>
                <w:webHidden/>
              </w:rPr>
              <w:instrText xml:space="preserve"> PAGEREF _Toc161087988 \h </w:instrText>
            </w:r>
            <w:r>
              <w:rPr>
                <w:noProof/>
                <w:webHidden/>
              </w:rPr>
            </w:r>
            <w:r>
              <w:rPr>
                <w:noProof/>
                <w:webHidden/>
              </w:rPr>
              <w:fldChar w:fldCharType="separate"/>
            </w:r>
            <w:r>
              <w:rPr>
                <w:noProof/>
                <w:webHidden/>
              </w:rPr>
              <w:t>5</w:t>
            </w:r>
            <w:r>
              <w:rPr>
                <w:noProof/>
                <w:webHidden/>
              </w:rPr>
              <w:fldChar w:fldCharType="end"/>
            </w:r>
          </w:hyperlink>
        </w:p>
        <w:p w14:paraId="64FBFF64" w14:textId="660EDAF3" w:rsidR="00883AFD" w:rsidRDefault="00883AFD">
          <w:pPr>
            <w:pStyle w:val="Sumrio1"/>
            <w:tabs>
              <w:tab w:val="left" w:pos="440"/>
              <w:tab w:val="right" w:leader="dot" w:pos="8494"/>
            </w:tabs>
            <w:rPr>
              <w:rFonts w:eastAsiaTheme="minorEastAsia"/>
              <w:noProof/>
              <w:lang w:eastAsia="pt-BR"/>
            </w:rPr>
          </w:pPr>
          <w:hyperlink w:anchor="_Toc161087989" w:history="1">
            <w:r w:rsidRPr="00084A91">
              <w:rPr>
                <w:rStyle w:val="Hyperlink"/>
                <w:noProof/>
              </w:rPr>
              <w:t>5</w:t>
            </w:r>
            <w:r>
              <w:rPr>
                <w:rFonts w:eastAsiaTheme="minorEastAsia"/>
                <w:noProof/>
                <w:lang w:eastAsia="pt-BR"/>
              </w:rPr>
              <w:tab/>
            </w:r>
            <w:r w:rsidRPr="00084A91">
              <w:rPr>
                <w:rStyle w:val="Hyperlink"/>
                <w:noProof/>
              </w:rPr>
              <w:t>Performance Metrics</w:t>
            </w:r>
            <w:r>
              <w:rPr>
                <w:noProof/>
                <w:webHidden/>
              </w:rPr>
              <w:tab/>
            </w:r>
            <w:r>
              <w:rPr>
                <w:noProof/>
                <w:webHidden/>
              </w:rPr>
              <w:fldChar w:fldCharType="begin"/>
            </w:r>
            <w:r>
              <w:rPr>
                <w:noProof/>
                <w:webHidden/>
              </w:rPr>
              <w:instrText xml:space="preserve"> PAGEREF _Toc161087989 \h </w:instrText>
            </w:r>
            <w:r>
              <w:rPr>
                <w:noProof/>
                <w:webHidden/>
              </w:rPr>
            </w:r>
            <w:r>
              <w:rPr>
                <w:noProof/>
                <w:webHidden/>
              </w:rPr>
              <w:fldChar w:fldCharType="separate"/>
            </w:r>
            <w:r>
              <w:rPr>
                <w:noProof/>
                <w:webHidden/>
              </w:rPr>
              <w:t>5</w:t>
            </w:r>
            <w:r>
              <w:rPr>
                <w:noProof/>
                <w:webHidden/>
              </w:rPr>
              <w:fldChar w:fldCharType="end"/>
            </w:r>
          </w:hyperlink>
        </w:p>
        <w:p w14:paraId="32818A8D" w14:textId="76E5E0E1" w:rsidR="00883AFD" w:rsidRDefault="00883AFD">
          <w:pPr>
            <w:pStyle w:val="Sumrio2"/>
            <w:tabs>
              <w:tab w:val="left" w:pos="880"/>
              <w:tab w:val="right" w:leader="dot" w:pos="8494"/>
            </w:tabs>
            <w:rPr>
              <w:rFonts w:eastAsiaTheme="minorEastAsia"/>
              <w:noProof/>
              <w:lang w:eastAsia="pt-BR"/>
            </w:rPr>
          </w:pPr>
          <w:hyperlink w:anchor="_Toc161087990" w:history="1">
            <w:r w:rsidRPr="00084A91">
              <w:rPr>
                <w:rStyle w:val="Hyperlink"/>
                <w:noProof/>
              </w:rPr>
              <w:t>5.1</w:t>
            </w:r>
            <w:r>
              <w:rPr>
                <w:rFonts w:eastAsiaTheme="minorEastAsia"/>
                <w:noProof/>
                <w:lang w:eastAsia="pt-BR"/>
              </w:rPr>
              <w:tab/>
            </w:r>
            <w:r w:rsidRPr="00084A91">
              <w:rPr>
                <w:rStyle w:val="Hyperlink"/>
                <w:noProof/>
              </w:rPr>
              <w:t>Basic Definitions</w:t>
            </w:r>
            <w:r>
              <w:rPr>
                <w:noProof/>
                <w:webHidden/>
              </w:rPr>
              <w:tab/>
            </w:r>
            <w:r>
              <w:rPr>
                <w:noProof/>
                <w:webHidden/>
              </w:rPr>
              <w:fldChar w:fldCharType="begin"/>
            </w:r>
            <w:r>
              <w:rPr>
                <w:noProof/>
                <w:webHidden/>
              </w:rPr>
              <w:instrText xml:space="preserve"> PAGEREF _Toc161087990 \h </w:instrText>
            </w:r>
            <w:r>
              <w:rPr>
                <w:noProof/>
                <w:webHidden/>
              </w:rPr>
            </w:r>
            <w:r>
              <w:rPr>
                <w:noProof/>
                <w:webHidden/>
              </w:rPr>
              <w:fldChar w:fldCharType="separate"/>
            </w:r>
            <w:r>
              <w:rPr>
                <w:noProof/>
                <w:webHidden/>
              </w:rPr>
              <w:t>5</w:t>
            </w:r>
            <w:r>
              <w:rPr>
                <w:noProof/>
                <w:webHidden/>
              </w:rPr>
              <w:fldChar w:fldCharType="end"/>
            </w:r>
          </w:hyperlink>
        </w:p>
        <w:p w14:paraId="2EAD1A4A" w14:textId="1CC23A46" w:rsidR="00883AFD" w:rsidRDefault="00883AFD">
          <w:pPr>
            <w:pStyle w:val="Sumrio2"/>
            <w:tabs>
              <w:tab w:val="left" w:pos="880"/>
              <w:tab w:val="right" w:leader="dot" w:pos="8494"/>
            </w:tabs>
            <w:rPr>
              <w:rFonts w:eastAsiaTheme="minorEastAsia"/>
              <w:noProof/>
              <w:lang w:eastAsia="pt-BR"/>
            </w:rPr>
          </w:pPr>
          <w:hyperlink w:anchor="_Toc161087991" w:history="1">
            <w:r w:rsidRPr="00084A91">
              <w:rPr>
                <w:rStyle w:val="Hyperlink"/>
                <w:noProof/>
              </w:rPr>
              <w:t>5.2</w:t>
            </w:r>
            <w:r>
              <w:rPr>
                <w:rFonts w:eastAsiaTheme="minorEastAsia"/>
                <w:noProof/>
                <w:lang w:eastAsia="pt-BR"/>
              </w:rPr>
              <w:tab/>
            </w:r>
            <w:r w:rsidRPr="00084A91">
              <w:rPr>
                <w:rStyle w:val="Hyperlink"/>
                <w:noProof/>
              </w:rPr>
              <w:t>Search Metrics</w:t>
            </w:r>
            <w:r>
              <w:rPr>
                <w:noProof/>
                <w:webHidden/>
              </w:rPr>
              <w:tab/>
            </w:r>
            <w:r>
              <w:rPr>
                <w:noProof/>
                <w:webHidden/>
              </w:rPr>
              <w:fldChar w:fldCharType="begin"/>
            </w:r>
            <w:r>
              <w:rPr>
                <w:noProof/>
                <w:webHidden/>
              </w:rPr>
              <w:instrText xml:space="preserve"> PAGEREF _Toc161087991 \h </w:instrText>
            </w:r>
            <w:r>
              <w:rPr>
                <w:noProof/>
                <w:webHidden/>
              </w:rPr>
            </w:r>
            <w:r>
              <w:rPr>
                <w:noProof/>
                <w:webHidden/>
              </w:rPr>
              <w:fldChar w:fldCharType="separate"/>
            </w:r>
            <w:r>
              <w:rPr>
                <w:noProof/>
                <w:webHidden/>
              </w:rPr>
              <w:t>6</w:t>
            </w:r>
            <w:r>
              <w:rPr>
                <w:noProof/>
                <w:webHidden/>
              </w:rPr>
              <w:fldChar w:fldCharType="end"/>
            </w:r>
          </w:hyperlink>
        </w:p>
        <w:p w14:paraId="41D66545" w14:textId="1E7E05A8" w:rsidR="00883AFD" w:rsidRDefault="00883AFD">
          <w:pPr>
            <w:pStyle w:val="Sumrio2"/>
            <w:tabs>
              <w:tab w:val="left" w:pos="880"/>
              <w:tab w:val="right" w:leader="dot" w:pos="8494"/>
            </w:tabs>
            <w:rPr>
              <w:rFonts w:eastAsiaTheme="minorEastAsia"/>
              <w:noProof/>
              <w:lang w:eastAsia="pt-BR"/>
            </w:rPr>
          </w:pPr>
          <w:hyperlink w:anchor="_Toc161087992" w:history="1">
            <w:r w:rsidRPr="00084A91">
              <w:rPr>
                <w:rStyle w:val="Hyperlink"/>
                <w:noProof/>
                <w:lang w:val="en-US"/>
              </w:rPr>
              <w:t>5.3</w:t>
            </w:r>
            <w:r>
              <w:rPr>
                <w:rFonts w:eastAsiaTheme="minorEastAsia"/>
                <w:noProof/>
                <w:lang w:eastAsia="pt-BR"/>
              </w:rPr>
              <w:tab/>
            </w:r>
            <w:r w:rsidRPr="00084A91">
              <w:rPr>
                <w:rStyle w:val="Hyperlink"/>
                <w:noProof/>
                <w:lang w:val="en-US"/>
              </w:rPr>
              <w:t>Rescue Metrics</w:t>
            </w:r>
            <w:r>
              <w:rPr>
                <w:noProof/>
                <w:webHidden/>
              </w:rPr>
              <w:tab/>
            </w:r>
            <w:r>
              <w:rPr>
                <w:noProof/>
                <w:webHidden/>
              </w:rPr>
              <w:fldChar w:fldCharType="begin"/>
            </w:r>
            <w:r>
              <w:rPr>
                <w:noProof/>
                <w:webHidden/>
              </w:rPr>
              <w:instrText xml:space="preserve"> PAGEREF _Toc161087992 \h </w:instrText>
            </w:r>
            <w:r>
              <w:rPr>
                <w:noProof/>
                <w:webHidden/>
              </w:rPr>
            </w:r>
            <w:r>
              <w:rPr>
                <w:noProof/>
                <w:webHidden/>
              </w:rPr>
              <w:fldChar w:fldCharType="separate"/>
            </w:r>
            <w:r>
              <w:rPr>
                <w:noProof/>
                <w:webHidden/>
              </w:rPr>
              <w:t>6</w:t>
            </w:r>
            <w:r>
              <w:rPr>
                <w:noProof/>
                <w:webHidden/>
              </w:rPr>
              <w:fldChar w:fldCharType="end"/>
            </w:r>
          </w:hyperlink>
        </w:p>
        <w:p w14:paraId="2295D6E7" w14:textId="58F7E07B" w:rsidR="001939FD" w:rsidRDefault="001939FD">
          <w:r>
            <w:rPr>
              <w:b/>
              <w:bCs/>
            </w:rPr>
            <w:fldChar w:fldCharType="end"/>
          </w:r>
        </w:p>
      </w:sdtContent>
    </w:sdt>
    <w:p w14:paraId="1503BF16" w14:textId="1EE68796" w:rsidR="00573DAE" w:rsidRDefault="00573DAE"/>
    <w:p w14:paraId="574C8175" w14:textId="77777777" w:rsidR="00573DAE" w:rsidRPr="00573DAE" w:rsidRDefault="00573DAE" w:rsidP="00573DAE"/>
    <w:p w14:paraId="50D224F8" w14:textId="239453C2" w:rsidR="00D16686" w:rsidRDefault="00D16686" w:rsidP="00573DAE">
      <w:pPr>
        <w:pStyle w:val="Ttulo1"/>
        <w:pageBreakBefore/>
        <w:ind w:left="431" w:hanging="431"/>
      </w:pPr>
      <w:bookmarkStart w:id="0" w:name="_Toc161060069"/>
      <w:bookmarkStart w:id="1" w:name="_Toc161087980"/>
      <w:r>
        <w:lastRenderedPageBreak/>
        <w:t>Simulator</w:t>
      </w:r>
      <w:bookmarkEnd w:id="0"/>
      <w:bookmarkEnd w:id="1"/>
    </w:p>
    <w:p w14:paraId="708D8EE4" w14:textId="337D9254" w:rsidR="00D16686" w:rsidRPr="00192DA2" w:rsidRDefault="00D16686" w:rsidP="00D16686">
      <w:pPr>
        <w:rPr>
          <w:lang w:val="en-US"/>
        </w:rPr>
      </w:pPr>
      <w:r w:rsidRPr="00192DA2">
        <w:rPr>
          <w:lang w:val="en-US"/>
        </w:rPr>
        <w:t xml:space="preserve">The simulator was created to test AI algorithms in a </w:t>
      </w:r>
      <w:r w:rsidR="00721624">
        <w:rPr>
          <w:lang w:val="en-US"/>
        </w:rPr>
        <w:t>natural disaster, attack, or accident scenario</w:t>
      </w:r>
      <w:r w:rsidRPr="00192DA2">
        <w:rPr>
          <w:lang w:val="en-US"/>
        </w:rPr>
        <w:t xml:space="preserve">. </w:t>
      </w:r>
      <w:r w:rsidR="00721624">
        <w:rPr>
          <w:lang w:val="en-US"/>
        </w:rPr>
        <w:t>A 2D grid with victims, obstacles, and agents represents the environment</w:t>
      </w:r>
      <w:r w:rsidRPr="00192DA2">
        <w:rPr>
          <w:lang w:val="en-US"/>
        </w:rPr>
        <w:t>.</w:t>
      </w:r>
    </w:p>
    <w:p w14:paraId="2CC004F0" w14:textId="4D5165D1" w:rsidR="00D16686" w:rsidRPr="00192DA2" w:rsidRDefault="00D16686" w:rsidP="00D16686">
      <w:pPr>
        <w:rPr>
          <w:lang w:val="en-US"/>
        </w:rPr>
      </w:pPr>
      <w:r w:rsidRPr="00192DA2">
        <w:rPr>
          <w:lang w:val="en-US"/>
        </w:rPr>
        <w:t xml:space="preserve">The scenarios that can be simulated are composed of agents who try to locate the victims and agents (the same or others) who take a rescue kit to the </w:t>
      </w:r>
      <w:r w:rsidR="00721624">
        <w:rPr>
          <w:lang w:val="en-US"/>
        </w:rPr>
        <w:t>found victims</w:t>
      </w:r>
      <w:r w:rsidRPr="00192DA2">
        <w:rPr>
          <w:lang w:val="en-US"/>
        </w:rPr>
        <w:t>.</w:t>
      </w:r>
    </w:p>
    <w:p w14:paraId="275F1D72" w14:textId="33300EB5" w:rsidR="00D16686" w:rsidRPr="00192DA2" w:rsidRDefault="00D16686" w:rsidP="00D16686">
      <w:pPr>
        <w:rPr>
          <w:lang w:val="en-US"/>
        </w:rPr>
      </w:pPr>
      <w:r w:rsidRPr="00192DA2">
        <w:rPr>
          <w:lang w:val="en-US"/>
        </w:rPr>
        <w:t xml:space="preserve">The simulator counts the number of victims located by the vital signs readings taken by the agents. The number of rescued victims is counted by the number of rescue kits left, one per victim. </w:t>
      </w:r>
    </w:p>
    <w:p w14:paraId="2C6FEE3E" w14:textId="708D4CB5" w:rsidR="00C808DC" w:rsidRDefault="004A33E5" w:rsidP="00C808DC">
      <w:pPr>
        <w:pStyle w:val="Ttulo2"/>
      </w:pPr>
      <w:bookmarkStart w:id="2" w:name="_Toc161060070"/>
      <w:bookmarkStart w:id="3" w:name="_Toc161087981"/>
      <w:r>
        <w:t>Operation</w:t>
      </w:r>
      <w:bookmarkEnd w:id="2"/>
      <w:bookmarkEnd w:id="3"/>
    </w:p>
    <w:p w14:paraId="53CC2678" w14:textId="315E8DE0" w:rsidR="004A33E5" w:rsidRPr="00192DA2" w:rsidRDefault="004A33E5" w:rsidP="004A33E5">
      <w:pPr>
        <w:rPr>
          <w:lang w:val="en-US"/>
        </w:rPr>
      </w:pPr>
      <w:r w:rsidRPr="00192DA2">
        <w:rPr>
          <w:lang w:val="en-US"/>
        </w:rPr>
        <w:t xml:space="preserve">The simulator engine is in the vs. </w:t>
      </w:r>
      <w:r w:rsidR="00721624">
        <w:rPr>
          <w:lang w:val="en-US"/>
        </w:rPr>
        <w:t>e</w:t>
      </w:r>
      <w:r w:rsidRPr="00192DA2">
        <w:rPr>
          <w:lang w:val="en-US"/>
        </w:rPr>
        <w:t>nvironment</w:t>
      </w:r>
      <w:r w:rsidR="001939FD">
        <w:rPr>
          <w:rStyle w:val="Refdenotaderodap"/>
        </w:rPr>
        <w:footnoteReference w:id="1"/>
      </w:r>
      <w:r w:rsidRPr="00192DA2">
        <w:rPr>
          <w:lang w:val="en-US"/>
        </w:rPr>
        <w:t xml:space="preserve">, more precisely implemented in the </w:t>
      </w:r>
      <w:r w:rsidRPr="00192DA2">
        <w:rPr>
          <w:i/>
          <w:iCs/>
          <w:lang w:val="en-US"/>
        </w:rPr>
        <w:t>run method</w:t>
      </w:r>
      <w:r w:rsidRPr="00192DA2">
        <w:rPr>
          <w:lang w:val="en-US"/>
        </w:rPr>
        <w:t xml:space="preserve">. As long as </w:t>
      </w:r>
      <w:r w:rsidR="00721624">
        <w:rPr>
          <w:lang w:val="en-US"/>
        </w:rPr>
        <w:t>an agent is</w:t>
      </w:r>
      <w:r w:rsidRPr="00192DA2">
        <w:rPr>
          <w:lang w:val="en-US"/>
        </w:rPr>
        <w:t xml:space="preserve"> in the ACTIVE or IDLE state, the simulator remains in the agent invocation loop. Below is a pseudo-code of the simulation engine:</w:t>
      </w:r>
    </w:p>
    <w:p w14:paraId="4BFED1E6" w14:textId="19FC445A" w:rsidR="004A33E5" w:rsidRPr="00192DA2" w:rsidRDefault="00192DA2"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Pr>
          <w:rFonts w:ascii="Consolas" w:hAnsi="Consolas"/>
          <w:sz w:val="18"/>
          <w:szCs w:val="18"/>
          <w:lang w:val="en-US"/>
        </w:rPr>
        <w:t>While</w:t>
      </w:r>
      <w:r w:rsidR="004A33E5" w:rsidRPr="00192DA2">
        <w:rPr>
          <w:rFonts w:ascii="Consolas" w:hAnsi="Consolas"/>
          <w:sz w:val="18"/>
          <w:szCs w:val="18"/>
          <w:lang w:val="en-US"/>
        </w:rPr>
        <w:t xml:space="preserve"> there is at least one </w:t>
      </w:r>
      <w:r w:rsidR="004A33E5" w:rsidRPr="00192DA2">
        <w:rPr>
          <w:rFonts w:ascii="Consolas" w:hAnsi="Consolas"/>
          <w:sz w:val="18"/>
          <w:szCs w:val="18"/>
          <w:u w:val="single"/>
          <w:lang w:val="en-US"/>
        </w:rPr>
        <w:t>IDLE</w:t>
      </w:r>
      <w:r w:rsidR="004A33E5" w:rsidRPr="00192DA2">
        <w:rPr>
          <w:rFonts w:ascii="Consolas" w:hAnsi="Consolas"/>
          <w:sz w:val="18"/>
          <w:szCs w:val="18"/>
          <w:lang w:val="en-US"/>
        </w:rPr>
        <w:t xml:space="preserve"> or </w:t>
      </w:r>
      <w:r w:rsidR="004A33E5" w:rsidRPr="00192DA2">
        <w:rPr>
          <w:rFonts w:ascii="Consolas" w:hAnsi="Consolas"/>
          <w:sz w:val="18"/>
          <w:szCs w:val="18"/>
          <w:u w:val="single"/>
          <w:lang w:val="en-US"/>
        </w:rPr>
        <w:t>ACTIVE agent</w:t>
      </w:r>
      <w:r w:rsidR="004A33E5" w:rsidRPr="00192DA2">
        <w:rPr>
          <w:rFonts w:ascii="Consolas" w:hAnsi="Consolas"/>
          <w:sz w:val="18"/>
          <w:szCs w:val="18"/>
          <w:lang w:val="en-US"/>
        </w:rPr>
        <w:t>:</w:t>
      </w:r>
    </w:p>
    <w:p w14:paraId="68F826B5" w14:textId="395FF53F"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For each </w:t>
      </w:r>
      <w:r w:rsidRPr="00192DA2">
        <w:rPr>
          <w:rFonts w:ascii="Consolas" w:hAnsi="Consolas"/>
          <w:sz w:val="18"/>
          <w:szCs w:val="18"/>
          <w:u w:val="single"/>
          <w:lang w:val="en-US"/>
        </w:rPr>
        <w:t>ACTIVE agent</w:t>
      </w:r>
      <w:r w:rsidRPr="00192DA2">
        <w:rPr>
          <w:rFonts w:ascii="Consolas" w:hAnsi="Consolas"/>
          <w:sz w:val="18"/>
          <w:szCs w:val="18"/>
          <w:lang w:val="en-US"/>
        </w:rPr>
        <w:t>:</w:t>
      </w:r>
    </w:p>
    <w:p w14:paraId="0A9DD180" w14:textId="3763E483"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Invoke the agent method</w:t>
      </w:r>
      <w:r w:rsidR="00192DA2">
        <w:rPr>
          <w:rFonts w:ascii="Consolas" w:hAnsi="Consolas"/>
          <w:sz w:val="18"/>
          <w:szCs w:val="18"/>
          <w:lang w:val="en-US"/>
        </w:rPr>
        <w:t xml:space="preserve"> </w:t>
      </w:r>
      <w:r w:rsidRPr="00192DA2">
        <w:rPr>
          <w:rFonts w:ascii="Consolas" w:hAnsi="Consolas"/>
          <w:sz w:val="18"/>
          <w:szCs w:val="18"/>
          <w:lang w:val="en-US"/>
        </w:rPr>
        <w:t xml:space="preserve">Deliberate() </w:t>
      </w:r>
    </w:p>
    <w:p w14:paraId="4D88D4EC" w14:textId="2A3F1311"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If the agent has timed </w:t>
      </w:r>
      <w:r w:rsidR="00192DA2" w:rsidRPr="00192DA2">
        <w:rPr>
          <w:rFonts w:ascii="Consolas" w:hAnsi="Consolas"/>
          <w:sz w:val="18"/>
          <w:szCs w:val="18"/>
          <w:lang w:val="en-US"/>
        </w:rPr>
        <w:t>out,</w:t>
      </w:r>
      <w:r w:rsidRPr="00192DA2">
        <w:rPr>
          <w:rFonts w:ascii="Consolas" w:hAnsi="Consolas"/>
          <w:sz w:val="18"/>
          <w:szCs w:val="18"/>
          <w:lang w:val="en-US"/>
        </w:rPr>
        <w:t xml:space="preserve"> then change</w:t>
      </w:r>
      <w:r w:rsidR="00192DA2">
        <w:rPr>
          <w:rFonts w:ascii="Consolas" w:hAnsi="Consolas"/>
          <w:sz w:val="18"/>
          <w:szCs w:val="18"/>
          <w:lang w:val="en-US"/>
        </w:rPr>
        <w:t xml:space="preserve"> its </w:t>
      </w:r>
      <w:r w:rsidRPr="00192DA2">
        <w:rPr>
          <w:rFonts w:ascii="Consolas" w:hAnsi="Consolas"/>
          <w:sz w:val="18"/>
          <w:szCs w:val="18"/>
          <w:lang w:val="en-US"/>
        </w:rPr>
        <w:t xml:space="preserve">state to </w:t>
      </w:r>
      <w:r w:rsidRPr="00192DA2">
        <w:rPr>
          <w:rFonts w:ascii="Consolas" w:hAnsi="Consolas"/>
          <w:sz w:val="18"/>
          <w:szCs w:val="18"/>
          <w:u w:val="single"/>
          <w:lang w:val="en-US"/>
        </w:rPr>
        <w:t>DEAD</w:t>
      </w:r>
    </w:p>
    <w:p w14:paraId="09EF0629" w14:textId="5065DF32"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If the agent has no more </w:t>
      </w:r>
      <w:r w:rsidR="00192DA2">
        <w:rPr>
          <w:rFonts w:ascii="Consolas" w:hAnsi="Consolas"/>
          <w:sz w:val="18"/>
          <w:szCs w:val="18"/>
          <w:lang w:val="en-US"/>
        </w:rPr>
        <w:t>actions to do:</w:t>
      </w:r>
    </w:p>
    <w:p w14:paraId="11C3814F" w14:textId="40A65B34"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If the agent is </w:t>
      </w:r>
      <w:r w:rsidR="00192DA2">
        <w:rPr>
          <w:rFonts w:ascii="Consolas" w:hAnsi="Consolas"/>
          <w:sz w:val="18"/>
          <w:szCs w:val="18"/>
          <w:lang w:val="en-US"/>
        </w:rPr>
        <w:t>at the</w:t>
      </w:r>
      <w:r w:rsidRPr="00192DA2">
        <w:rPr>
          <w:rFonts w:ascii="Consolas" w:hAnsi="Consolas"/>
          <w:sz w:val="18"/>
          <w:szCs w:val="18"/>
          <w:lang w:val="en-US"/>
        </w:rPr>
        <w:t xml:space="preserve"> base </w:t>
      </w:r>
      <w:r w:rsidR="00192DA2" w:rsidRPr="00192DA2">
        <w:rPr>
          <w:rFonts w:ascii="Consolas" w:hAnsi="Consolas"/>
          <w:sz w:val="18"/>
          <w:szCs w:val="18"/>
          <w:lang w:val="en-US"/>
        </w:rPr>
        <w:t>position,</w:t>
      </w:r>
      <w:r w:rsidRPr="00192DA2">
        <w:rPr>
          <w:rFonts w:ascii="Consolas" w:hAnsi="Consolas"/>
          <w:sz w:val="18"/>
          <w:szCs w:val="18"/>
          <w:lang w:val="en-US"/>
        </w:rPr>
        <w:t xml:space="preserve"> then change </w:t>
      </w:r>
      <w:r w:rsidR="00192DA2">
        <w:rPr>
          <w:rFonts w:ascii="Consolas" w:hAnsi="Consolas"/>
          <w:sz w:val="18"/>
          <w:szCs w:val="18"/>
          <w:lang w:val="en-US"/>
        </w:rPr>
        <w:t xml:space="preserve">the </w:t>
      </w:r>
      <w:r w:rsidRPr="00192DA2">
        <w:rPr>
          <w:rFonts w:ascii="Consolas" w:hAnsi="Consolas"/>
          <w:sz w:val="18"/>
          <w:szCs w:val="18"/>
          <w:lang w:val="en-US"/>
        </w:rPr>
        <w:t xml:space="preserve">state to </w:t>
      </w:r>
      <w:r w:rsidR="00192DA2" w:rsidRPr="00192DA2">
        <w:rPr>
          <w:rFonts w:ascii="Consolas" w:hAnsi="Consolas"/>
          <w:sz w:val="18"/>
          <w:szCs w:val="18"/>
          <w:u w:val="single"/>
          <w:lang w:val="en-US"/>
        </w:rPr>
        <w:t>ENDED</w:t>
      </w:r>
    </w:p>
    <w:p w14:paraId="3923CD58" w14:textId="4905B202"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If the agent is not </w:t>
      </w:r>
      <w:r w:rsidR="00192DA2">
        <w:rPr>
          <w:rFonts w:ascii="Consolas" w:hAnsi="Consolas"/>
          <w:sz w:val="18"/>
          <w:szCs w:val="18"/>
          <w:lang w:val="en-US"/>
        </w:rPr>
        <w:t>at</w:t>
      </w:r>
      <w:r w:rsidRPr="00192DA2">
        <w:rPr>
          <w:rFonts w:ascii="Consolas" w:hAnsi="Consolas"/>
          <w:sz w:val="18"/>
          <w:szCs w:val="18"/>
          <w:lang w:val="en-US"/>
        </w:rPr>
        <w:t xml:space="preserve"> the base </w:t>
      </w:r>
      <w:r w:rsidR="00192DA2" w:rsidRPr="00192DA2">
        <w:rPr>
          <w:rFonts w:ascii="Consolas" w:hAnsi="Consolas"/>
          <w:sz w:val="18"/>
          <w:szCs w:val="18"/>
          <w:lang w:val="en-US"/>
        </w:rPr>
        <w:t>position,</w:t>
      </w:r>
      <w:r w:rsidRPr="00192DA2">
        <w:rPr>
          <w:rFonts w:ascii="Consolas" w:hAnsi="Consolas"/>
          <w:sz w:val="18"/>
          <w:szCs w:val="18"/>
          <w:lang w:val="en-US"/>
        </w:rPr>
        <w:t xml:space="preserve"> then change </w:t>
      </w:r>
      <w:r w:rsidR="00721624">
        <w:rPr>
          <w:rFonts w:ascii="Consolas" w:hAnsi="Consolas"/>
          <w:sz w:val="18"/>
          <w:szCs w:val="18"/>
          <w:lang w:val="en-US"/>
        </w:rPr>
        <w:t xml:space="preserve">the </w:t>
      </w:r>
      <w:r w:rsidRPr="00192DA2">
        <w:rPr>
          <w:rFonts w:ascii="Consolas" w:hAnsi="Consolas"/>
          <w:sz w:val="18"/>
          <w:szCs w:val="18"/>
          <w:lang w:val="en-US"/>
        </w:rPr>
        <w:t xml:space="preserve">state to </w:t>
      </w:r>
      <w:r w:rsidRPr="00192DA2">
        <w:rPr>
          <w:rFonts w:ascii="Consolas" w:hAnsi="Consolas"/>
          <w:sz w:val="18"/>
          <w:szCs w:val="18"/>
          <w:u w:val="single"/>
          <w:lang w:val="en-US"/>
        </w:rPr>
        <w:t>DEAD</w:t>
      </w:r>
    </w:p>
    <w:p w14:paraId="69E85508" w14:textId="77777777" w:rsidR="004A33E5" w:rsidRPr="00192DA2" w:rsidRDefault="004A33E5" w:rsidP="00192DA2">
      <w:pPr>
        <w:pStyle w:val="SemEspaamento"/>
        <w:ind w:right="140"/>
        <w:rPr>
          <w:sz w:val="18"/>
          <w:szCs w:val="18"/>
          <w:lang w:val="en-US"/>
        </w:rPr>
      </w:pPr>
    </w:p>
    <w:p w14:paraId="40CE39D6" w14:textId="55A309F2" w:rsidR="004A33E5" w:rsidRPr="00192DA2" w:rsidRDefault="004A33E5" w:rsidP="00C808DC">
      <w:pPr>
        <w:rPr>
          <w:lang w:val="en-US"/>
        </w:rPr>
      </w:pPr>
      <w:r w:rsidRPr="00192DA2">
        <w:rPr>
          <w:lang w:val="en-US"/>
        </w:rPr>
        <w:t xml:space="preserve">The interaction between the agents and the simulator happens by the </w:t>
      </w:r>
      <w:r w:rsidRPr="00192DA2">
        <w:rPr>
          <w:i/>
          <w:iCs/>
          <w:lang w:val="en-US"/>
        </w:rPr>
        <w:t>deliberate method</w:t>
      </w:r>
      <w:r w:rsidRPr="00192DA2">
        <w:rPr>
          <w:lang w:val="en-US"/>
        </w:rPr>
        <w:t xml:space="preserve"> </w:t>
      </w:r>
      <w:r w:rsidR="00721624">
        <w:rPr>
          <w:lang w:val="en-US"/>
        </w:rPr>
        <w:t xml:space="preserve">of </w:t>
      </w:r>
      <w:r w:rsidRPr="00192DA2">
        <w:rPr>
          <w:lang w:val="en-US"/>
        </w:rPr>
        <w:t xml:space="preserve">the </w:t>
      </w:r>
      <w:r w:rsidRPr="00192DA2">
        <w:rPr>
          <w:i/>
          <w:iCs/>
          <w:lang w:val="en-US"/>
        </w:rPr>
        <w:t>vs</w:t>
      </w:r>
      <w:r w:rsidR="00192DA2" w:rsidRPr="00192DA2">
        <w:rPr>
          <w:i/>
          <w:iCs/>
          <w:lang w:val="en-US"/>
        </w:rPr>
        <w:t>.</w:t>
      </w:r>
      <w:r w:rsidRPr="00192DA2">
        <w:rPr>
          <w:i/>
          <w:iCs/>
          <w:lang w:val="en-US"/>
        </w:rPr>
        <w:t>AbstAgent</w:t>
      </w:r>
      <w:r w:rsidR="00192DA2">
        <w:rPr>
          <w:lang w:val="en-US"/>
        </w:rPr>
        <w:t xml:space="preserve"> class. </w:t>
      </w:r>
      <w:r w:rsidR="00721624">
        <w:rPr>
          <w:lang w:val="en-US"/>
        </w:rPr>
        <w:t>Every agent created by the user should implement such a class</w:t>
      </w:r>
      <w:r w:rsidRPr="00192DA2">
        <w:rPr>
          <w:lang w:val="en-US"/>
        </w:rPr>
        <w:t xml:space="preserve">. The idea is that the agents execute the cycle </w:t>
      </w:r>
      <w:r w:rsidR="00721624">
        <w:rPr>
          <w:lang w:val="en-US"/>
        </w:rPr>
        <w:t xml:space="preserve">of </w:t>
      </w:r>
      <w:r w:rsidR="00721624">
        <w:rPr>
          <w:i/>
          <w:iCs/>
          <w:lang w:val="en-US"/>
        </w:rPr>
        <w:t>perceive-deliberate-actuate</w:t>
      </w:r>
      <w:r w:rsidRPr="00192DA2">
        <w:rPr>
          <w:lang w:val="en-US"/>
        </w:rPr>
        <w:t xml:space="preserve">. </w:t>
      </w:r>
    </w:p>
    <w:p w14:paraId="7C1AB7B9" w14:textId="22CB57F1" w:rsidR="00D16686" w:rsidRDefault="00D16686" w:rsidP="00D16686">
      <w:pPr>
        <w:pStyle w:val="Ttulo1"/>
      </w:pPr>
      <w:bookmarkStart w:id="4" w:name="_Toc161060071"/>
      <w:bookmarkStart w:id="5" w:name="_Toc161087982"/>
      <w:r w:rsidRPr="00192DA2">
        <w:rPr>
          <w:lang w:val="en-US"/>
        </w:rPr>
        <w:t>Environment</w:t>
      </w:r>
      <w:bookmarkEnd w:id="4"/>
      <w:bookmarkEnd w:id="5"/>
    </w:p>
    <w:p w14:paraId="03A38026" w14:textId="6A54E125" w:rsidR="0021725B" w:rsidRPr="00192DA2" w:rsidRDefault="00333687" w:rsidP="00333687">
      <w:pPr>
        <w:pStyle w:val="SemEspaamento"/>
        <w:jc w:val="both"/>
        <w:rPr>
          <w:color w:val="000000" w:themeColor="text1"/>
          <w:lang w:val="en-US"/>
        </w:rPr>
      </w:pPr>
      <w:r w:rsidRPr="00192DA2">
        <w:rPr>
          <w:color w:val="000000" w:themeColor="text1"/>
          <w:lang w:val="en-US"/>
        </w:rPr>
        <w:t>Figure 1 shows an illustrative example of an environment</w:t>
      </w:r>
      <w:r w:rsidR="00721624">
        <w:rPr>
          <w:color w:val="000000" w:themeColor="text1"/>
          <w:lang w:val="en-US"/>
        </w:rPr>
        <w:t>:</w:t>
      </w:r>
      <w:r w:rsidRPr="00192DA2">
        <w:rPr>
          <w:color w:val="000000" w:themeColor="text1"/>
          <w:lang w:val="en-US"/>
        </w:rPr>
        <w:t xml:space="preserve"> a grid of 4 columns (GRID_WIDTH) by </w:t>
      </w:r>
      <w:r w:rsidR="00721624">
        <w:rPr>
          <w:color w:val="000000" w:themeColor="text1"/>
          <w:lang w:val="en-US"/>
        </w:rPr>
        <w:t>five</w:t>
      </w:r>
      <w:r w:rsidRPr="00192DA2">
        <w:rPr>
          <w:color w:val="000000" w:themeColor="text1"/>
          <w:lang w:val="en-US"/>
        </w:rPr>
        <w:t xml:space="preserve"> rows (GRID_HEIGHT). The </w:t>
      </w:r>
      <w:r w:rsidR="0021725B" w:rsidRPr="00192DA2">
        <w:rPr>
          <w:color w:val="000000" w:themeColor="text1"/>
          <w:u w:val="single"/>
          <w:lang w:val="en-US"/>
        </w:rPr>
        <w:t>base cell</w:t>
      </w:r>
      <w:r w:rsidR="0021725B" w:rsidRPr="00192DA2">
        <w:rPr>
          <w:color w:val="000000" w:themeColor="text1"/>
          <w:lang w:val="en-US"/>
        </w:rPr>
        <w:t xml:space="preserve"> is at coordinates (2, 3).</w:t>
      </w:r>
    </w:p>
    <w:p w14:paraId="6C6C55FE" w14:textId="77777777" w:rsidR="0021725B" w:rsidRPr="00192DA2" w:rsidRDefault="0021725B" w:rsidP="00333687">
      <w:pPr>
        <w:pStyle w:val="SemEspaamento"/>
        <w:jc w:val="both"/>
        <w:rPr>
          <w:color w:val="000000" w:themeColor="text1"/>
          <w:lang w:val="en-US"/>
        </w:rPr>
      </w:pPr>
    </w:p>
    <w:p w14:paraId="1D4E54F2" w14:textId="33E462F1" w:rsidR="0021725B" w:rsidRPr="00192DA2" w:rsidRDefault="00333687" w:rsidP="00333687">
      <w:pPr>
        <w:pStyle w:val="SemEspaamento"/>
        <w:jc w:val="both"/>
        <w:rPr>
          <w:color w:val="000000" w:themeColor="text1"/>
          <w:lang w:val="en-US"/>
        </w:rPr>
      </w:pPr>
      <w:r w:rsidRPr="00192DA2">
        <w:rPr>
          <w:color w:val="000000" w:themeColor="text1"/>
          <w:lang w:val="en-US"/>
        </w:rPr>
        <w:t>The</w:t>
      </w:r>
      <w:r w:rsidR="00721624">
        <w:rPr>
          <w:color w:val="000000" w:themeColor="text1"/>
          <w:lang w:val="en-US"/>
        </w:rPr>
        <w:t xml:space="preserve"> set </w:t>
      </w:r>
      <w:r w:rsidRPr="00192DA2">
        <w:rPr>
          <w:color w:val="000000" w:themeColor="text1"/>
          <w:lang w:val="en-US"/>
        </w:rPr>
        <w:t xml:space="preserve"> </w:t>
      </w:r>
      <m:oMath>
        <m:sSub>
          <m:sSubPr>
            <m:ctrlPr>
              <w:rPr>
                <w:rFonts w:ascii="Cambria Math" w:hAnsi="Cambria Math"/>
                <w:i/>
                <w:color w:val="000000" w:themeColor="text1"/>
              </w:rPr>
            </m:ctrlPr>
          </m:sSubPr>
          <m:e>
            <m:r>
              <m:rPr>
                <m:sty m:val="p"/>
              </m:rPr>
              <w:rPr>
                <w:rFonts w:ascii="Cambria Math" w:hAnsi="Cambria Math"/>
                <w:color w:val="000000" w:themeColor="text1"/>
                <w:lang w:val="en-US"/>
              </w:rPr>
              <m:t>A</m:t>
            </m:r>
            <m:ctrlPr>
              <w:rPr>
                <w:rFonts w:ascii="Cambria Math" w:hAnsi="Cambria Math"/>
                <w:color w:val="000000" w:themeColor="text1"/>
              </w:rPr>
            </m:ctrlPr>
          </m:e>
          <m:sub>
            <m:r>
              <m:rPr>
                <m:sty m:val="p"/>
              </m:rPr>
              <w:rPr>
                <w:rFonts w:ascii="Cambria Math" w:hAnsi="Cambria Math"/>
                <w:color w:val="000000" w:themeColor="text1"/>
                <w:lang w:val="en-US"/>
              </w:rPr>
              <m:t>e</m:t>
            </m:r>
          </m:sub>
        </m:sSub>
        <m:r>
          <w:rPr>
            <w:rFonts w:ascii="Cambria Math" w:hAnsi="Cambria Math"/>
            <w:color w:val="000000" w:themeColor="text1"/>
            <w:lang w:val="en-US"/>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lang w:val="en-US"/>
                  </w:rPr>
                  <m:t>1</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lang w:val="en-US"/>
                  </w:rPr>
                  <m:t>2</m:t>
                </m:r>
              </m:sub>
            </m:sSub>
          </m:e>
        </m:d>
      </m:oMath>
      <w:r w:rsidR="00721624">
        <w:rPr>
          <w:color w:val="000000" w:themeColor="text1"/>
          <w:lang w:val="en-US"/>
        </w:rPr>
        <w:t xml:space="preserve"> contains the </w:t>
      </w:r>
      <w:r w:rsidR="00192DA2">
        <w:rPr>
          <w:color w:val="000000" w:themeColor="text1"/>
          <w:lang w:val="en-US"/>
        </w:rPr>
        <w:t>explorer</w:t>
      </w:r>
      <w:r w:rsidRPr="00192DA2">
        <w:rPr>
          <w:color w:val="000000" w:themeColor="text1"/>
          <w:lang w:val="en-US"/>
        </w:rPr>
        <w:t xml:space="preserve"> agents</w:t>
      </w:r>
      <w:r w:rsidR="00721624">
        <w:rPr>
          <w:color w:val="000000" w:themeColor="text1"/>
          <w:lang w:val="en-US"/>
        </w:rPr>
        <w:t xml:space="preserve">, </w:t>
      </w:r>
      <w:r w:rsidRPr="00192DA2">
        <w:rPr>
          <w:color w:val="000000" w:themeColor="text1"/>
          <w:lang w:val="en-US"/>
        </w:rPr>
        <w:t>the set</w:t>
      </w:r>
      <w:r w:rsidR="00192DA2">
        <w:rPr>
          <w:color w:val="000000" w:themeColor="text1"/>
          <w:lang w:val="en-US"/>
        </w:rPr>
        <w:t xml:space="preserve"> </w:t>
      </w:r>
      <m:oMath>
        <m:sSub>
          <m:sSubPr>
            <m:ctrlPr>
              <w:rPr>
                <w:rFonts w:ascii="Cambria Math" w:hAnsi="Cambria Math"/>
                <w:i/>
                <w:color w:val="000000" w:themeColor="text1"/>
              </w:rPr>
            </m:ctrlPr>
          </m:sSubPr>
          <m:e>
            <m:r>
              <m:rPr>
                <m:sty m:val="p"/>
              </m:rPr>
              <w:rPr>
                <w:rFonts w:ascii="Cambria Math" w:hAnsi="Cambria Math"/>
                <w:color w:val="000000" w:themeColor="text1"/>
                <w:lang w:val="en-US"/>
              </w:rPr>
              <m:t>A</m:t>
            </m:r>
            <m:ctrlPr>
              <w:rPr>
                <w:rFonts w:ascii="Cambria Math" w:hAnsi="Cambria Math"/>
                <w:color w:val="000000" w:themeColor="text1"/>
              </w:rPr>
            </m:ctrlPr>
          </m:e>
          <m:sub>
            <m:r>
              <m:rPr>
                <m:sty m:val="p"/>
              </m:rPr>
              <w:rPr>
                <w:rFonts w:ascii="Cambria Math" w:hAnsi="Cambria Math"/>
                <w:color w:val="000000" w:themeColor="text1"/>
                <w:lang w:val="en-US"/>
              </w:rPr>
              <m:t>s</m:t>
            </m:r>
          </m:sub>
        </m:sSub>
        <m:r>
          <w:rPr>
            <w:rFonts w:ascii="Cambria Math" w:hAnsi="Cambria Math"/>
            <w:color w:val="000000" w:themeColor="text1"/>
            <w:lang w:val="en-US"/>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lang w:val="en-US"/>
                  </w:rPr>
                  <m:t>1</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lang w:val="en-US"/>
                  </w:rPr>
                  <m:t>2</m:t>
                </m:r>
              </m:sub>
            </m:sSub>
          </m:e>
        </m:d>
      </m:oMath>
      <w:r w:rsidRPr="00192DA2">
        <w:rPr>
          <w:color w:val="000000" w:themeColor="text1"/>
          <w:lang w:val="en-US"/>
        </w:rPr>
        <w:t xml:space="preserve">, </w:t>
      </w:r>
      <w:r w:rsidR="00721624">
        <w:rPr>
          <w:color w:val="000000" w:themeColor="text1"/>
          <w:lang w:val="en-US"/>
        </w:rPr>
        <w:t xml:space="preserve">the rescuers, </w:t>
      </w:r>
      <w:r w:rsidRPr="00192DA2">
        <w:rPr>
          <w:color w:val="000000" w:themeColor="text1"/>
          <w:lang w:val="en-US"/>
        </w:rPr>
        <w:t xml:space="preserve">the </w:t>
      </w:r>
      <w:r w:rsidR="00192DA2">
        <w:rPr>
          <w:color w:val="000000" w:themeColor="text1"/>
          <w:lang w:val="en-US"/>
        </w:rPr>
        <w:t xml:space="preserve">set </w:t>
      </w:r>
      <m:oMath>
        <m:r>
          <w:rPr>
            <w:rFonts w:ascii="Cambria Math" w:hAnsi="Cambria Math"/>
            <w:color w:val="000000" w:themeColor="text1"/>
          </w:rPr>
          <m:t>V</m:t>
        </m:r>
        <m:r>
          <w:rPr>
            <w:rFonts w:ascii="Cambria Math" w:hAnsi="Cambria Math"/>
            <w:color w:val="000000" w:themeColor="text1"/>
            <w:lang w:val="en-US"/>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lang w:val="en-US"/>
                  </w:rPr>
                  <m:t>1</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lang w:val="en-US"/>
                  </w:rPr>
                  <m:t>2</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lang w:val="en-US"/>
                  </w:rPr>
                  <m:t>3</m:t>
                </m:r>
              </m:sub>
            </m:sSub>
          </m:e>
        </m:d>
      </m:oMath>
      <w:r w:rsidRPr="00192DA2">
        <w:rPr>
          <w:color w:val="000000" w:themeColor="text1"/>
          <w:lang w:val="en-US"/>
        </w:rPr>
        <w:t xml:space="preserve">, </w:t>
      </w:r>
      <w:r w:rsidR="00721624">
        <w:rPr>
          <w:color w:val="000000" w:themeColor="text1"/>
          <w:lang w:val="en-US"/>
        </w:rPr>
        <w:t xml:space="preserve">the victim. The black squares represent </w:t>
      </w:r>
      <w:r w:rsidRPr="00192DA2">
        <w:rPr>
          <w:color w:val="000000" w:themeColor="text1"/>
          <w:lang w:val="en-US"/>
        </w:rPr>
        <w:t>the obstacles</w:t>
      </w:r>
      <w:r w:rsidR="00192DA2">
        <w:rPr>
          <w:color w:val="000000" w:themeColor="text1"/>
          <w:lang w:val="en-US"/>
        </w:rPr>
        <w:t xml:space="preserve"> (all are unsurmountable rocks or walls).</w:t>
      </w:r>
    </w:p>
    <w:p w14:paraId="1F229557" w14:textId="12400FA2" w:rsidR="00333687" w:rsidRPr="00192DA2" w:rsidRDefault="00333687" w:rsidP="00333687">
      <w:pPr>
        <w:pStyle w:val="SemEspaamento"/>
        <w:jc w:val="both"/>
        <w:rPr>
          <w:color w:val="000000" w:themeColor="text1"/>
          <w:lang w:val="en-US"/>
        </w:rPr>
      </w:pPr>
    </w:p>
    <w:p w14:paraId="43ACB504" w14:textId="122079EE" w:rsidR="00333687" w:rsidRPr="00192DA2" w:rsidRDefault="00333687" w:rsidP="00333687">
      <w:pPr>
        <w:pStyle w:val="SemEspaamento"/>
        <w:jc w:val="both"/>
        <w:rPr>
          <w:color w:val="000000" w:themeColor="text1"/>
          <w:lang w:val="en-US"/>
        </w:rPr>
      </w:pPr>
    </w:p>
    <w:p w14:paraId="0BC6316D" w14:textId="71E922BB" w:rsidR="00333687" w:rsidRPr="00192DA2" w:rsidRDefault="00333687" w:rsidP="00333687">
      <w:pPr>
        <w:pStyle w:val="SemEspaamento"/>
        <w:keepNext/>
        <w:jc w:val="both"/>
        <w:rPr>
          <w:color w:val="000000" w:themeColor="text1"/>
          <w:lang w:val="en-US"/>
        </w:rPr>
      </w:pPr>
    </w:p>
    <w:tbl>
      <w:tblPr>
        <w:tblStyle w:val="Tabelacomgrade"/>
        <w:tblW w:w="0" w:type="auto"/>
        <w:jc w:val="center"/>
        <w:tblLook w:val="04A0" w:firstRow="1" w:lastRow="0" w:firstColumn="1" w:lastColumn="0" w:noHBand="0" w:noVBand="1"/>
      </w:tblPr>
      <w:tblGrid>
        <w:gridCol w:w="440"/>
        <w:gridCol w:w="663"/>
        <w:gridCol w:w="740"/>
        <w:gridCol w:w="709"/>
        <w:gridCol w:w="709"/>
      </w:tblGrid>
      <w:tr w:rsidR="00333687" w:rsidRPr="00EF5074" w14:paraId="5AA8E871" w14:textId="77777777" w:rsidTr="00E037F0">
        <w:trPr>
          <w:trHeight w:val="204"/>
          <w:jc w:val="center"/>
        </w:trPr>
        <w:tc>
          <w:tcPr>
            <w:tcW w:w="440" w:type="dxa"/>
            <w:tcBorders>
              <w:top w:val="nil"/>
              <w:left w:val="nil"/>
              <w:bottom w:val="nil"/>
              <w:right w:val="nil"/>
            </w:tcBorders>
          </w:tcPr>
          <w:p w14:paraId="4D62DA1E" w14:textId="35BA0EC7" w:rsidR="00333687" w:rsidRPr="00192DA2" w:rsidRDefault="00333687" w:rsidP="00E037F0">
            <w:pPr>
              <w:pStyle w:val="SemEspaamento"/>
              <w:keepNext/>
              <w:jc w:val="right"/>
              <w:rPr>
                <w:sz w:val="16"/>
                <w:szCs w:val="16"/>
                <w:lang w:val="en-US"/>
              </w:rPr>
            </w:pPr>
          </w:p>
        </w:tc>
        <w:tc>
          <w:tcPr>
            <w:tcW w:w="663" w:type="dxa"/>
            <w:tcBorders>
              <w:top w:val="single" w:sz="4" w:space="0" w:color="auto"/>
              <w:left w:val="nil"/>
              <w:bottom w:val="single" w:sz="4" w:space="0" w:color="auto"/>
              <w:right w:val="nil"/>
            </w:tcBorders>
          </w:tcPr>
          <w:p w14:paraId="6456A197" w14:textId="652A0FAD" w:rsidR="00333687" w:rsidRPr="00EF5074" w:rsidRDefault="00333687" w:rsidP="00E037F0">
            <w:pPr>
              <w:pStyle w:val="SemEspaamento"/>
              <w:keepNext/>
              <w:jc w:val="center"/>
              <w:rPr>
                <w:sz w:val="16"/>
                <w:szCs w:val="16"/>
              </w:rPr>
            </w:pPr>
            <w:r>
              <w:rPr>
                <w:sz w:val="16"/>
                <w:szCs w:val="16"/>
              </w:rPr>
              <w:t>0</w:t>
            </w:r>
          </w:p>
        </w:tc>
        <w:tc>
          <w:tcPr>
            <w:tcW w:w="740" w:type="dxa"/>
            <w:tcBorders>
              <w:top w:val="single" w:sz="4" w:space="0" w:color="auto"/>
              <w:left w:val="nil"/>
              <w:bottom w:val="single" w:sz="4" w:space="0" w:color="auto"/>
              <w:right w:val="nil"/>
            </w:tcBorders>
          </w:tcPr>
          <w:p w14:paraId="6A81FEE3" w14:textId="1FEA3464" w:rsidR="00333687" w:rsidRPr="00EF5074" w:rsidRDefault="00333687" w:rsidP="00E037F0">
            <w:pPr>
              <w:pStyle w:val="SemEspaamento"/>
              <w:keepNext/>
              <w:jc w:val="center"/>
              <w:rPr>
                <w:sz w:val="16"/>
                <w:szCs w:val="16"/>
              </w:rPr>
            </w:pPr>
            <w:r>
              <w:rPr>
                <w:sz w:val="16"/>
                <w:szCs w:val="16"/>
              </w:rPr>
              <w:t>1</w:t>
            </w:r>
          </w:p>
        </w:tc>
        <w:tc>
          <w:tcPr>
            <w:tcW w:w="709" w:type="dxa"/>
            <w:tcBorders>
              <w:top w:val="single" w:sz="4" w:space="0" w:color="auto"/>
              <w:left w:val="nil"/>
              <w:bottom w:val="single" w:sz="4" w:space="0" w:color="auto"/>
              <w:right w:val="nil"/>
            </w:tcBorders>
          </w:tcPr>
          <w:p w14:paraId="181C2CEC" w14:textId="55949F53" w:rsidR="00333687" w:rsidRPr="00EF5074" w:rsidRDefault="00333687" w:rsidP="00E037F0">
            <w:pPr>
              <w:pStyle w:val="SemEspaamento"/>
              <w:keepNext/>
              <w:jc w:val="center"/>
              <w:rPr>
                <w:sz w:val="16"/>
                <w:szCs w:val="16"/>
              </w:rPr>
            </w:pPr>
            <w:r>
              <w:rPr>
                <w:sz w:val="16"/>
                <w:szCs w:val="16"/>
              </w:rPr>
              <w:t>2</w:t>
            </w:r>
          </w:p>
        </w:tc>
        <w:tc>
          <w:tcPr>
            <w:tcW w:w="709" w:type="dxa"/>
            <w:tcBorders>
              <w:top w:val="single" w:sz="4" w:space="0" w:color="auto"/>
              <w:left w:val="nil"/>
              <w:bottom w:val="single" w:sz="4" w:space="0" w:color="auto"/>
              <w:right w:val="nil"/>
            </w:tcBorders>
          </w:tcPr>
          <w:p w14:paraId="0BF42724" w14:textId="3FBC8469" w:rsidR="00333687" w:rsidRPr="00EF5074" w:rsidRDefault="00333687" w:rsidP="00E037F0">
            <w:pPr>
              <w:pStyle w:val="SemEspaamento"/>
              <w:keepNext/>
              <w:jc w:val="center"/>
              <w:rPr>
                <w:sz w:val="16"/>
                <w:szCs w:val="16"/>
              </w:rPr>
            </w:pPr>
            <w:r>
              <w:rPr>
                <w:sz w:val="16"/>
                <w:szCs w:val="16"/>
              </w:rPr>
              <w:t>3</w:t>
            </w:r>
          </w:p>
        </w:tc>
      </w:tr>
      <w:tr w:rsidR="00333687" w:rsidRPr="00EF5074" w14:paraId="63053488" w14:textId="77777777" w:rsidTr="00E037F0">
        <w:trPr>
          <w:trHeight w:val="567"/>
          <w:jc w:val="center"/>
        </w:trPr>
        <w:tc>
          <w:tcPr>
            <w:tcW w:w="440" w:type="dxa"/>
            <w:tcBorders>
              <w:top w:val="nil"/>
              <w:left w:val="nil"/>
              <w:bottom w:val="nil"/>
              <w:right w:val="single" w:sz="4" w:space="0" w:color="auto"/>
            </w:tcBorders>
            <w:vAlign w:val="center"/>
          </w:tcPr>
          <w:p w14:paraId="1CEA13D1" w14:textId="011BAD31" w:rsidR="00333687" w:rsidRDefault="00333687" w:rsidP="00E037F0">
            <w:pPr>
              <w:pStyle w:val="SemEspaamento"/>
              <w:keepNext/>
              <w:jc w:val="right"/>
              <w:rPr>
                <w:sz w:val="16"/>
                <w:szCs w:val="16"/>
              </w:rPr>
            </w:pPr>
            <w:r>
              <w:rPr>
                <w:sz w:val="16"/>
                <w:szCs w:val="16"/>
              </w:rPr>
              <w:t>0</w:t>
            </w:r>
          </w:p>
        </w:tc>
        <w:tc>
          <w:tcPr>
            <w:tcW w:w="663" w:type="dxa"/>
            <w:tcBorders>
              <w:left w:val="single" w:sz="4" w:space="0" w:color="auto"/>
            </w:tcBorders>
            <w:vAlign w:val="center"/>
          </w:tcPr>
          <w:p w14:paraId="5B06E774" w14:textId="64FA8515" w:rsidR="00333687" w:rsidRPr="000C718C" w:rsidRDefault="00333687" w:rsidP="00E037F0">
            <w:pPr>
              <w:pStyle w:val="SemEspaamento"/>
              <w:keepNext/>
              <w:jc w:val="center"/>
              <w:rPr>
                <w:rFonts w:ascii="Sagona Book" w:hAnsi="Sagona Book"/>
                <w:iCs/>
                <w:sz w:val="18"/>
                <w:szCs w:val="18"/>
              </w:rPr>
            </w:pPr>
          </w:p>
        </w:tc>
        <w:tc>
          <w:tcPr>
            <w:tcW w:w="740" w:type="dxa"/>
            <w:vAlign w:val="center"/>
          </w:tcPr>
          <w:p w14:paraId="32EA45A0" w14:textId="77777777" w:rsidR="00333687" w:rsidRPr="000C718C" w:rsidRDefault="00333687" w:rsidP="00E037F0">
            <w:pPr>
              <w:pStyle w:val="SemEspaamento"/>
              <w:keepNext/>
              <w:jc w:val="center"/>
              <w:rPr>
                <w:iCs/>
                <w:sz w:val="18"/>
                <w:szCs w:val="18"/>
              </w:rPr>
            </w:pPr>
            <w:r w:rsidRPr="000C718C">
              <w:rPr>
                <w:iCs/>
                <w:sz w:val="18"/>
                <w:szCs w:val="18"/>
              </w:rPr>
              <w:t>v1</w:t>
            </w:r>
          </w:p>
        </w:tc>
        <w:tc>
          <w:tcPr>
            <w:tcW w:w="709" w:type="dxa"/>
            <w:shd w:val="clear" w:color="auto" w:fill="0D0D0D" w:themeFill="text1" w:themeFillTint="F2"/>
            <w:vAlign w:val="center"/>
          </w:tcPr>
          <w:p w14:paraId="607DE7F6"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5938A43A" w14:textId="77777777" w:rsidR="00333687" w:rsidRPr="000C718C" w:rsidRDefault="00333687" w:rsidP="00E037F0">
            <w:pPr>
              <w:pStyle w:val="SemEspaamento"/>
              <w:keepNext/>
              <w:jc w:val="center"/>
              <w:rPr>
                <w:iCs/>
                <w:sz w:val="18"/>
                <w:szCs w:val="18"/>
              </w:rPr>
            </w:pPr>
          </w:p>
        </w:tc>
      </w:tr>
      <w:tr w:rsidR="00333687" w:rsidRPr="00EF5074" w14:paraId="0BB884BF" w14:textId="77777777" w:rsidTr="00E037F0">
        <w:trPr>
          <w:trHeight w:val="567"/>
          <w:jc w:val="center"/>
        </w:trPr>
        <w:tc>
          <w:tcPr>
            <w:tcW w:w="440" w:type="dxa"/>
            <w:tcBorders>
              <w:top w:val="nil"/>
              <w:left w:val="nil"/>
              <w:bottom w:val="nil"/>
              <w:right w:val="single" w:sz="4" w:space="0" w:color="auto"/>
            </w:tcBorders>
            <w:vAlign w:val="center"/>
          </w:tcPr>
          <w:p w14:paraId="59BD441C" w14:textId="2A8E4C33" w:rsidR="00333687" w:rsidRPr="00EF5074" w:rsidRDefault="00333687" w:rsidP="00E037F0">
            <w:pPr>
              <w:pStyle w:val="SemEspaamento"/>
              <w:keepNext/>
              <w:jc w:val="right"/>
              <w:rPr>
                <w:sz w:val="16"/>
                <w:szCs w:val="16"/>
              </w:rPr>
            </w:pPr>
            <w:r>
              <w:rPr>
                <w:sz w:val="16"/>
                <w:szCs w:val="16"/>
              </w:rPr>
              <w:t>1</w:t>
            </w:r>
          </w:p>
        </w:tc>
        <w:tc>
          <w:tcPr>
            <w:tcW w:w="663" w:type="dxa"/>
            <w:tcBorders>
              <w:left w:val="single" w:sz="4" w:space="0" w:color="auto"/>
            </w:tcBorders>
            <w:vAlign w:val="center"/>
          </w:tcPr>
          <w:p w14:paraId="4CEAC5EE" w14:textId="73D8FB85" w:rsidR="00333687" w:rsidRPr="000C718C" w:rsidRDefault="00333687" w:rsidP="00E037F0">
            <w:pPr>
              <w:pStyle w:val="SemEspaamento"/>
              <w:keepNext/>
              <w:jc w:val="center"/>
              <w:rPr>
                <w:iCs/>
                <w:sz w:val="18"/>
                <w:szCs w:val="18"/>
              </w:rPr>
            </w:pPr>
          </w:p>
        </w:tc>
        <w:tc>
          <w:tcPr>
            <w:tcW w:w="740" w:type="dxa"/>
            <w:shd w:val="clear" w:color="auto" w:fill="FFFFFF" w:themeFill="background1"/>
            <w:vAlign w:val="center"/>
          </w:tcPr>
          <w:p w14:paraId="65B81A8B"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62DF3397" w14:textId="77777777" w:rsidR="00333687" w:rsidRPr="000C718C" w:rsidRDefault="00333687" w:rsidP="00E037F0">
            <w:pPr>
              <w:pStyle w:val="SemEspaamento"/>
              <w:keepNext/>
              <w:jc w:val="center"/>
              <w:rPr>
                <w:iCs/>
                <w:sz w:val="18"/>
                <w:szCs w:val="18"/>
              </w:rPr>
            </w:pPr>
          </w:p>
        </w:tc>
        <w:tc>
          <w:tcPr>
            <w:tcW w:w="709" w:type="dxa"/>
            <w:vAlign w:val="center"/>
          </w:tcPr>
          <w:p w14:paraId="27CB13AE" w14:textId="77777777" w:rsidR="00333687" w:rsidRPr="000C718C" w:rsidRDefault="00333687" w:rsidP="00E037F0">
            <w:pPr>
              <w:pStyle w:val="SemEspaamento"/>
              <w:keepNext/>
              <w:jc w:val="center"/>
              <w:rPr>
                <w:iCs/>
                <w:sz w:val="18"/>
                <w:szCs w:val="18"/>
              </w:rPr>
            </w:pPr>
            <w:r w:rsidRPr="000C718C">
              <w:rPr>
                <w:iCs/>
                <w:sz w:val="18"/>
                <w:szCs w:val="18"/>
              </w:rPr>
              <w:t>v2</w:t>
            </w:r>
          </w:p>
        </w:tc>
      </w:tr>
      <w:tr w:rsidR="00333687" w:rsidRPr="00EF5074" w14:paraId="0575209F" w14:textId="77777777" w:rsidTr="00333687">
        <w:trPr>
          <w:trHeight w:val="567"/>
          <w:jc w:val="center"/>
        </w:trPr>
        <w:tc>
          <w:tcPr>
            <w:tcW w:w="440" w:type="dxa"/>
            <w:tcBorders>
              <w:top w:val="nil"/>
              <w:left w:val="nil"/>
              <w:bottom w:val="nil"/>
              <w:right w:val="single" w:sz="4" w:space="0" w:color="auto"/>
            </w:tcBorders>
            <w:vAlign w:val="center"/>
          </w:tcPr>
          <w:p w14:paraId="40C93794" w14:textId="269AEAE5" w:rsidR="00333687" w:rsidRDefault="00333687" w:rsidP="00E037F0">
            <w:pPr>
              <w:pStyle w:val="SemEspaamento"/>
              <w:keepNext/>
              <w:jc w:val="right"/>
              <w:rPr>
                <w:sz w:val="16"/>
                <w:szCs w:val="16"/>
              </w:rPr>
            </w:pPr>
            <w:r>
              <w:rPr>
                <w:sz w:val="16"/>
                <w:szCs w:val="16"/>
              </w:rPr>
              <w:t>2</w:t>
            </w:r>
          </w:p>
        </w:tc>
        <w:tc>
          <w:tcPr>
            <w:tcW w:w="663" w:type="dxa"/>
            <w:tcBorders>
              <w:left w:val="single" w:sz="4" w:space="0" w:color="auto"/>
            </w:tcBorders>
            <w:vAlign w:val="center"/>
          </w:tcPr>
          <w:p w14:paraId="0265F858" w14:textId="51911E3A" w:rsidR="00333687" w:rsidRPr="000C718C" w:rsidRDefault="00333687" w:rsidP="00E037F0">
            <w:pPr>
              <w:pStyle w:val="SemEspaamento"/>
              <w:keepNext/>
              <w:jc w:val="center"/>
              <w:rPr>
                <w:iCs/>
                <w:sz w:val="18"/>
                <w:szCs w:val="18"/>
              </w:rPr>
            </w:pPr>
          </w:p>
          <w:p w14:paraId="1CF4F7B3" w14:textId="77777777" w:rsidR="00333687" w:rsidRPr="000C718C" w:rsidRDefault="00333687" w:rsidP="00E037F0">
            <w:pPr>
              <w:pStyle w:val="SemEspaamento"/>
              <w:keepNext/>
              <w:jc w:val="center"/>
              <w:rPr>
                <w:iCs/>
                <w:sz w:val="18"/>
                <w:szCs w:val="18"/>
              </w:rPr>
            </w:pPr>
          </w:p>
        </w:tc>
        <w:tc>
          <w:tcPr>
            <w:tcW w:w="740" w:type="dxa"/>
            <w:shd w:val="clear" w:color="auto" w:fill="0D0D0D" w:themeFill="text1" w:themeFillTint="F2"/>
            <w:vAlign w:val="center"/>
          </w:tcPr>
          <w:p w14:paraId="7CCF5C8D"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3A1E8BDA" w14:textId="0A3F82ED" w:rsidR="00333687" w:rsidRPr="000C718C" w:rsidRDefault="00333687" w:rsidP="00E037F0">
            <w:pPr>
              <w:pStyle w:val="SemEspaamento"/>
              <w:keepNext/>
              <w:jc w:val="center"/>
              <w:rPr>
                <w:iCs/>
                <w:sz w:val="18"/>
                <w:szCs w:val="18"/>
              </w:rPr>
            </w:pPr>
          </w:p>
          <w:p w14:paraId="40E80323"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1FCD207F" w14:textId="17E64F94" w:rsidR="00333687" w:rsidRPr="000C718C" w:rsidRDefault="00500D40" w:rsidP="00E037F0">
            <w:pPr>
              <w:pStyle w:val="SemEspaamento"/>
              <w:keepNext/>
              <w:jc w:val="center"/>
              <w:rPr>
                <w:iCs/>
                <w:sz w:val="18"/>
                <w:szCs w:val="18"/>
              </w:rPr>
            </w:pPr>
            <w:r>
              <w:rPr>
                <w:noProof/>
              </w:rPr>
              <mc:AlternateContent>
                <mc:Choice Requires="wpg">
                  <w:drawing>
                    <wp:anchor distT="0" distB="0" distL="114300" distR="114300" simplePos="0" relativeHeight="251659264" behindDoc="1" locked="0" layoutInCell="1" allowOverlap="1" wp14:anchorId="52F1F0F8" wp14:editId="52BE1F99">
                      <wp:simplePos x="0" y="0"/>
                      <wp:positionH relativeFrom="column">
                        <wp:posOffset>-2329180</wp:posOffset>
                      </wp:positionH>
                      <wp:positionV relativeFrom="paragraph">
                        <wp:posOffset>-1414780</wp:posOffset>
                      </wp:positionV>
                      <wp:extent cx="2999105" cy="1518285"/>
                      <wp:effectExtent l="0" t="0" r="0" b="5715"/>
                      <wp:wrapNone/>
                      <wp:docPr id="14" name="Agrupar 14"/>
                      <wp:cNvGraphicFramePr/>
                      <a:graphic xmlns:a="http://schemas.openxmlformats.org/drawingml/2006/main">
                        <a:graphicData uri="http://schemas.microsoft.com/office/word/2010/wordprocessingGroup">
                          <wpg:wgp>
                            <wpg:cNvGrpSpPr/>
                            <wpg:grpSpPr>
                              <a:xfrm>
                                <a:off x="0" y="0"/>
                                <a:ext cx="2999105" cy="1518285"/>
                                <a:chOff x="0" y="0"/>
                                <a:chExt cx="2633471" cy="1264971"/>
                              </a:xfrm>
                            </wpg:grpSpPr>
                            <wps:wsp>
                              <wps:cNvPr id="3" name="Conector de Seta Reta 3"/>
                              <wps:cNvCnPr/>
                              <wps:spPr>
                                <a:xfrm>
                                  <a:off x="417119" y="212141"/>
                                  <a:ext cx="0" cy="782726"/>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 name="Conector de Seta Reta 7"/>
                              <wps:cNvCnPr/>
                              <wps:spPr>
                                <a:xfrm>
                                  <a:off x="314553" y="324917"/>
                                  <a:ext cx="1294791" cy="0"/>
                                </a:xfrm>
                                <a:prstGeom prst="straightConnector1">
                                  <a:avLst/>
                                </a:prstGeom>
                                <a:ln w="285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 name="Caixa de Texto 8"/>
                              <wps:cNvSpPr txBox="1"/>
                              <wps:spPr>
                                <a:xfrm>
                                  <a:off x="921715" y="0"/>
                                  <a:ext cx="212141" cy="3218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D1E5" w14:textId="77777777" w:rsidR="00333687" w:rsidRDefault="00333687" w:rsidP="0033368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aixa de Texto 9"/>
                              <wps:cNvSpPr txBox="1"/>
                              <wps:spPr>
                                <a:xfrm>
                                  <a:off x="0" y="482803"/>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870E2" w14:textId="77777777" w:rsidR="00333687" w:rsidRDefault="00333687" w:rsidP="0033368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aixa de Texto 10"/>
                              <wps:cNvSpPr txBox="1"/>
                              <wps:spPr>
                                <a:xfrm>
                                  <a:off x="373075" y="124359"/>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aixa de Texto 11"/>
                              <wps:cNvSpPr txBox="1"/>
                              <wps:spPr>
                                <a:xfrm>
                                  <a:off x="1543507" y="21214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B08C8" w14:textId="77777777" w:rsidR="00333687" w:rsidRPr="00ED6B43" w:rsidRDefault="00333687" w:rsidP="00333687">
                                    <w:pPr>
                                      <w:rPr>
                                        <w:i/>
                                        <w:iCs/>
                                        <w:sz w:val="18"/>
                                        <w:szCs w:val="18"/>
                                      </w:rPr>
                                    </w:pPr>
                                    <w:r w:rsidRPr="00ED6B43">
                                      <w:rPr>
                                        <w:i/>
                                        <w:iCs/>
                                        <w:sz w:val="18"/>
                                        <w:szCs w:val="18"/>
                                      </w:rPr>
                                      <w:t>GRID_WIDTH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aixa de Texto 12"/>
                              <wps:cNvSpPr txBox="1"/>
                              <wps:spPr>
                                <a:xfrm>
                                  <a:off x="0" y="94366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8B332" w14:textId="77777777" w:rsidR="00333687" w:rsidRPr="00ED6B43" w:rsidRDefault="00333687" w:rsidP="00333687">
                                    <w:pPr>
                                      <w:rPr>
                                        <w:i/>
                                        <w:iCs/>
                                        <w:sz w:val="18"/>
                                        <w:szCs w:val="18"/>
                                      </w:rPr>
                                    </w:pPr>
                                    <w:r w:rsidRPr="00ED6B43">
                                      <w:rPr>
                                        <w:i/>
                                        <w:iCs/>
                                        <w:sz w:val="18"/>
                                        <w:szCs w:val="18"/>
                                      </w:rPr>
                                      <w:t>GRID_HEIGHT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3"/>
                              <wps:cNvSpPr txBox="1"/>
                              <wps:spPr>
                                <a:xfrm>
                                  <a:off x="204825" y="277978"/>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F1F0F8" id="Agrupar 14" o:spid="_x0000_s1026" style="position:absolute;left:0;text-align:left;margin-left:-183.4pt;margin-top:-111.4pt;width:236.15pt;height:119.55pt;z-index:-251657216;mso-width-relative:margin;mso-height-relative:margin" coordsize="26334,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">
                      <v:shapetype id="_x0000_t32" coordsize="21600,21600" o:spt="32" o:oned="t" path="m,l21600,21600e" filled="f">
                        <v:path arrowok="t" fillok="f" o:connecttype="none"/>
                        <o:lock v:ext="edit" shapetype="t"/>
                      </v:shapetype>
                      <v:shape id="Conector de Seta Reta 3" o:spid="_x0000_s1027" type="#_x0000_t32" style="position:absolute;left:4171;top:2121;width:0;height:7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" strokecolor="black [3200]" strokeweight="2.25pt">
                        <v:stroke endarrow="open" joinstyle="miter"/>
                      </v:shape>
                      <v:shape id="Conector de Seta Reta 7" o:spid="_x0000_s1028" type="#_x0000_t32" style="position:absolute;left:3145;top:3249;width:129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" strokecolor="black [3200]" strokeweight="2.25pt">
                        <v:stroke endarrow="open"/>
                      </v:shape>
                      <v:shapetype id="_x0000_t202" coordsize="21600,21600" o:spt="202" path="m,l,21600r21600,l21600,xe">
                        <v:stroke joinstyle="miter"/>
                        <v:path gradientshapeok="t" o:connecttype="rect"/>
                      </v:shapetype>
                      <v:shape id="Caixa de Texto 8" o:spid="_x0000_s1029" type="#_x0000_t202" style="position:absolute;left:9217;width:2121;height: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BE8D1E5" w14:textId="77777777" w:rsidR="00333687" w:rsidRDefault="00333687" w:rsidP="00333687">
                              <w:r>
                                <w:t>x</w:t>
                              </w:r>
                            </w:p>
                          </w:txbxContent>
                        </v:textbox>
                      </v:shape>
                      <v:shape id="Caixa de Texto 9" o:spid="_x0000_s1030" type="#_x0000_t202" style="position:absolute;top:4828;width:212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4E870E2" w14:textId="77777777" w:rsidR="00333687" w:rsidRDefault="00333687" w:rsidP="00333687">
                              <w:r>
                                <w:t>y</w:t>
                              </w:r>
                            </w:p>
                          </w:txbxContent>
                        </v:textbox>
                      </v:shape>
                      <v:shape id="Caixa de Texto 10" o:spid="_x0000_s1031" type="#_x0000_t202" style="position:absolute;left:3730;top:1243;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v:textbox>
                      </v:shape>
                      <v:shape id="Caixa de Texto 11" o:spid="_x0000_s1032" type="#_x0000_t202" style="position:absolute;left:15435;top:2121;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86B08C8" w14:textId="77777777" w:rsidR="00333687" w:rsidRPr="00ED6B43" w:rsidRDefault="00333687" w:rsidP="00333687">
                              <w:pPr>
                                <w:rPr>
                                  <w:i/>
                                  <w:iCs/>
                                  <w:sz w:val="18"/>
                                  <w:szCs w:val="18"/>
                                </w:rPr>
                              </w:pPr>
                              <w:r w:rsidRPr="00ED6B43">
                                <w:rPr>
                                  <w:i/>
                                  <w:iCs/>
                                  <w:sz w:val="18"/>
                                  <w:szCs w:val="18"/>
                                </w:rPr>
                                <w:t>GRID_WIDTH</w:t>
                              </w:r>
                            </w:p>
                          </w:txbxContent>
                        </v:textbox>
                      </v:shape>
                      <v:shape id="Caixa de Texto 12" o:spid="_x0000_s1033" type="#_x0000_t202" style="position:absolute;top:9436;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98B332" w14:textId="77777777" w:rsidR="00333687" w:rsidRPr="00ED6B43" w:rsidRDefault="00333687" w:rsidP="00333687">
                              <w:pPr>
                                <w:rPr>
                                  <w:i/>
                                  <w:iCs/>
                                  <w:sz w:val="18"/>
                                  <w:szCs w:val="18"/>
                                </w:rPr>
                              </w:pPr>
                              <w:r w:rsidRPr="00ED6B43">
                                <w:rPr>
                                  <w:i/>
                                  <w:iCs/>
                                  <w:sz w:val="18"/>
                                  <w:szCs w:val="18"/>
                                </w:rPr>
                                <w:t>GRID_HEIGHT</w:t>
                              </w:r>
                            </w:p>
                          </w:txbxContent>
                        </v:textbox>
                      </v:shape>
                      <v:shape id="Caixa de Texto 13" o:spid="_x0000_s1034" type="#_x0000_t202" style="position:absolute;left:2048;top:2779;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v:textbox>
                      </v:shape>
                    </v:group>
                  </w:pict>
                </mc:Fallback>
              </mc:AlternateContent>
            </w:r>
          </w:p>
          <w:p w14:paraId="1B646641" w14:textId="77777777" w:rsidR="00333687" w:rsidRPr="000C718C" w:rsidRDefault="00333687" w:rsidP="00E037F0">
            <w:pPr>
              <w:pStyle w:val="SemEspaamento"/>
              <w:keepNext/>
              <w:jc w:val="center"/>
              <w:rPr>
                <w:iCs/>
                <w:sz w:val="18"/>
                <w:szCs w:val="18"/>
              </w:rPr>
            </w:pPr>
          </w:p>
        </w:tc>
      </w:tr>
      <w:tr w:rsidR="00333687" w:rsidRPr="00EF5074" w14:paraId="2B4522BD" w14:textId="77777777" w:rsidTr="00333687">
        <w:trPr>
          <w:trHeight w:val="567"/>
          <w:jc w:val="center"/>
        </w:trPr>
        <w:tc>
          <w:tcPr>
            <w:tcW w:w="440" w:type="dxa"/>
            <w:tcBorders>
              <w:top w:val="nil"/>
              <w:left w:val="nil"/>
              <w:bottom w:val="nil"/>
              <w:right w:val="single" w:sz="4" w:space="0" w:color="auto"/>
            </w:tcBorders>
            <w:vAlign w:val="center"/>
          </w:tcPr>
          <w:p w14:paraId="79712A88" w14:textId="3B2DD4AC" w:rsidR="00333687" w:rsidRPr="00EF5074" w:rsidRDefault="00333687" w:rsidP="00333687">
            <w:pPr>
              <w:pStyle w:val="SemEspaamento"/>
              <w:keepNext/>
              <w:jc w:val="right"/>
              <w:rPr>
                <w:sz w:val="16"/>
                <w:szCs w:val="16"/>
              </w:rPr>
            </w:pPr>
            <w:r>
              <w:rPr>
                <w:sz w:val="16"/>
                <w:szCs w:val="16"/>
              </w:rPr>
              <w:t>3</w:t>
            </w:r>
          </w:p>
        </w:tc>
        <w:tc>
          <w:tcPr>
            <w:tcW w:w="663" w:type="dxa"/>
            <w:tcBorders>
              <w:left w:val="single" w:sz="4" w:space="0" w:color="auto"/>
              <w:bottom w:val="single" w:sz="4" w:space="0" w:color="auto"/>
            </w:tcBorders>
            <w:vAlign w:val="center"/>
          </w:tcPr>
          <w:p w14:paraId="05799B25" w14:textId="2CA6E700" w:rsidR="00333687" w:rsidRPr="000C718C" w:rsidRDefault="00333687" w:rsidP="00333687">
            <w:pPr>
              <w:pStyle w:val="SemEspaamento"/>
              <w:keepNext/>
              <w:jc w:val="center"/>
              <w:rPr>
                <w:iCs/>
                <w:sz w:val="18"/>
                <w:szCs w:val="18"/>
              </w:rPr>
            </w:pPr>
          </w:p>
        </w:tc>
        <w:tc>
          <w:tcPr>
            <w:tcW w:w="740" w:type="dxa"/>
            <w:tcBorders>
              <w:bottom w:val="single" w:sz="4" w:space="0" w:color="auto"/>
            </w:tcBorders>
            <w:vAlign w:val="center"/>
          </w:tcPr>
          <w:p w14:paraId="2541981C"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right w:val="single" w:sz="4" w:space="0" w:color="auto"/>
            </w:tcBorders>
            <w:vAlign w:val="center"/>
          </w:tcPr>
          <w:p w14:paraId="60753074" w14:textId="335B0901" w:rsidR="00333687" w:rsidRPr="000C718C" w:rsidRDefault="00000000" w:rsidP="00333687">
            <w:pPr>
              <w:pStyle w:val="SemEspaamento"/>
              <w:keepNext/>
              <w:jc w:val="center"/>
              <w:rPr>
                <w:iCs/>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r>
                  <w:rPr>
                    <w:rFonts w:ascii="Cambria Math" w:hAnsi="Cambria Math"/>
                    <w:sz w:val="18"/>
                    <w:szCs w:val="18"/>
                  </w:rPr>
                  <m:t xml:space="preserve"> </m:t>
                </m:r>
                <m:r>
                  <m:rPr>
                    <m:sty m:val="p"/>
                  </m:rPr>
                  <w:rPr>
                    <w:rFonts w:ascii="Cambria Math" w:hAnsi="Cambria Math"/>
                    <w:sz w:val="18"/>
                    <w:szCs w:val="18"/>
                  </w:rPr>
                  <w:br/>
                </m:r>
              </m:oMath>
              <m:oMath>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2</m:t>
                    </m:r>
                  </m:sub>
                </m:sSub>
              </m:oMath>
            </m:oMathPara>
          </w:p>
        </w:tc>
        <w:tc>
          <w:tcPr>
            <w:tcW w:w="709" w:type="dxa"/>
            <w:tcBorders>
              <w:top w:val="single" w:sz="4" w:space="0" w:color="auto"/>
              <w:left w:val="single" w:sz="4" w:space="0" w:color="auto"/>
              <w:bottom w:val="single" w:sz="4" w:space="0" w:color="auto"/>
              <w:right w:val="single" w:sz="4" w:space="0" w:color="auto"/>
            </w:tcBorders>
            <w:vAlign w:val="center"/>
          </w:tcPr>
          <w:p w14:paraId="0AD0BA85" w14:textId="646C8A8F" w:rsidR="00333687" w:rsidRPr="000C718C" w:rsidRDefault="00333687" w:rsidP="00333687">
            <w:pPr>
              <w:pStyle w:val="SemEspaamento"/>
              <w:keepNext/>
              <w:jc w:val="center"/>
              <w:rPr>
                <w:iCs/>
                <w:sz w:val="18"/>
                <w:szCs w:val="18"/>
              </w:rPr>
            </w:pPr>
          </w:p>
        </w:tc>
      </w:tr>
      <w:tr w:rsidR="00333687" w:rsidRPr="00EF5074" w14:paraId="4BB94A77" w14:textId="77777777" w:rsidTr="00333687">
        <w:trPr>
          <w:trHeight w:val="567"/>
          <w:jc w:val="center"/>
        </w:trPr>
        <w:tc>
          <w:tcPr>
            <w:tcW w:w="440" w:type="dxa"/>
            <w:tcBorders>
              <w:top w:val="nil"/>
              <w:left w:val="nil"/>
              <w:bottom w:val="nil"/>
              <w:right w:val="single" w:sz="4" w:space="0" w:color="auto"/>
            </w:tcBorders>
            <w:vAlign w:val="center"/>
          </w:tcPr>
          <w:p w14:paraId="165276D8" w14:textId="1D5D6A29" w:rsidR="00333687" w:rsidRDefault="00333687" w:rsidP="00333687">
            <w:pPr>
              <w:pStyle w:val="SemEspaamento"/>
              <w:keepNext/>
              <w:jc w:val="right"/>
              <w:rPr>
                <w:sz w:val="16"/>
                <w:szCs w:val="16"/>
              </w:rPr>
            </w:pPr>
            <w:r>
              <w:rPr>
                <w:sz w:val="16"/>
                <w:szCs w:val="16"/>
              </w:rPr>
              <w:t>4</w:t>
            </w:r>
          </w:p>
        </w:tc>
        <w:tc>
          <w:tcPr>
            <w:tcW w:w="663" w:type="dxa"/>
            <w:tcBorders>
              <w:left w:val="single" w:sz="4" w:space="0" w:color="auto"/>
              <w:bottom w:val="single" w:sz="4" w:space="0" w:color="auto"/>
            </w:tcBorders>
            <w:vAlign w:val="center"/>
          </w:tcPr>
          <w:p w14:paraId="74A5E933" w14:textId="0434A067" w:rsidR="00333687" w:rsidRPr="000C718C" w:rsidRDefault="006748AC" w:rsidP="00333687">
            <w:pPr>
              <w:pStyle w:val="SemEspaamento"/>
              <w:keepNext/>
              <w:jc w:val="center"/>
              <w:rPr>
                <w:iCs/>
                <w:sz w:val="18"/>
                <w:szCs w:val="18"/>
              </w:rPr>
            </w:pPr>
            <w:r w:rsidRPr="000C718C">
              <w:rPr>
                <w:iCs/>
                <w:sz w:val="18"/>
                <w:szCs w:val="18"/>
              </w:rPr>
              <w:t>V3</w:t>
            </w:r>
          </w:p>
        </w:tc>
        <w:tc>
          <w:tcPr>
            <w:tcW w:w="740" w:type="dxa"/>
            <w:tcBorders>
              <w:bottom w:val="single" w:sz="4" w:space="0" w:color="auto"/>
            </w:tcBorders>
            <w:vAlign w:val="center"/>
          </w:tcPr>
          <w:p w14:paraId="1BF0343A"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691061B8"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3481C914" w14:textId="77777777" w:rsidR="00333687" w:rsidRPr="000C718C" w:rsidRDefault="00333687" w:rsidP="00333687">
            <w:pPr>
              <w:pStyle w:val="SemEspaamento"/>
              <w:keepNext/>
              <w:jc w:val="center"/>
              <w:rPr>
                <w:iCs/>
                <w:sz w:val="18"/>
                <w:szCs w:val="18"/>
              </w:rPr>
            </w:pPr>
          </w:p>
        </w:tc>
      </w:tr>
    </w:tbl>
    <w:p w14:paraId="1E6A88FB" w14:textId="3767A424" w:rsidR="00333687" w:rsidRDefault="00333687" w:rsidP="00333687">
      <w:pPr>
        <w:pStyle w:val="SemEspaamento"/>
        <w:keepNext/>
      </w:pPr>
      <w:bookmarkStart w:id="6" w:name="_Ref97889108"/>
    </w:p>
    <w:p w14:paraId="21EA022B" w14:textId="79A275D0" w:rsidR="00333687" w:rsidRPr="00192DA2" w:rsidRDefault="00333687" w:rsidP="0021725B">
      <w:pPr>
        <w:pStyle w:val="Legenda"/>
        <w:jc w:val="center"/>
        <w:rPr>
          <w:lang w:val="en-US"/>
        </w:rPr>
      </w:pPr>
      <w:r w:rsidRPr="00192DA2">
        <w:rPr>
          <w:lang w:val="en-US"/>
        </w:rPr>
        <w:t xml:space="preserve">Figure </w:t>
      </w:r>
      <w:r w:rsidR="00C21905">
        <w:fldChar w:fldCharType="begin"/>
      </w:r>
      <w:r w:rsidR="00C21905" w:rsidRPr="00192DA2">
        <w:rPr>
          <w:lang w:val="en-US"/>
        </w:rPr>
        <w:instrText xml:space="preserve"> SEQ Figura \* ARABIC </w:instrText>
      </w:r>
      <w:r w:rsidR="00C21905">
        <w:fldChar w:fldCharType="separate"/>
      </w:r>
      <w:r w:rsidR="00AE40D2">
        <w:rPr>
          <w:noProof/>
          <w:lang w:val="en-US"/>
        </w:rPr>
        <w:t>1</w:t>
      </w:r>
      <w:r w:rsidR="00C21905">
        <w:rPr>
          <w:noProof/>
        </w:rPr>
        <w:fldChar w:fldCharType="end"/>
      </w:r>
      <w:bookmarkEnd w:id="6"/>
      <w:r w:rsidRPr="00192DA2">
        <w:rPr>
          <w:lang w:val="en-US"/>
        </w:rPr>
        <w:t>: Environment with agents in the base position, casualties (V={v1, v2, v3})</w:t>
      </w:r>
      <w:r w:rsidR="00721624">
        <w:rPr>
          <w:lang w:val="en-US"/>
        </w:rPr>
        <w:t>,</w:t>
      </w:r>
      <w:r w:rsidRPr="00192DA2">
        <w:rPr>
          <w:lang w:val="en-US"/>
        </w:rPr>
        <w:t xml:space="preserve"> and obstacles in black.</w:t>
      </w:r>
    </w:p>
    <w:p w14:paraId="04C7CC74" w14:textId="2D2C5DF9" w:rsidR="00D16686" w:rsidRPr="00192DA2" w:rsidRDefault="00D16686" w:rsidP="00D16686">
      <w:pPr>
        <w:rPr>
          <w:lang w:val="en-US"/>
        </w:rPr>
      </w:pPr>
      <w:r w:rsidRPr="00192DA2">
        <w:rPr>
          <w:lang w:val="en-US"/>
        </w:rPr>
        <w:t xml:space="preserve">Each cell has a degree of ease </w:t>
      </w:r>
      <w:r w:rsidR="00721624">
        <w:rPr>
          <w:lang w:val="en-US"/>
        </w:rPr>
        <w:t>or</w:t>
      </w:r>
      <w:r w:rsidRPr="00192DA2">
        <w:rPr>
          <w:lang w:val="en-US"/>
        </w:rPr>
        <w:t xml:space="preserve"> difficulty of access ranging from ]0, 100]</w:t>
      </w:r>
      <w:r w:rsidR="00192DA2">
        <w:rPr>
          <w:lang w:val="en-US"/>
        </w:rPr>
        <w:t xml:space="preserve">. </w:t>
      </w:r>
      <w:r w:rsidR="00721624">
        <w:rPr>
          <w:lang w:val="en-US"/>
        </w:rPr>
        <w:t>In short, we call it</w:t>
      </w:r>
      <w:r w:rsidRPr="00192DA2">
        <w:rPr>
          <w:lang w:val="en-US"/>
        </w:rPr>
        <w:t xml:space="preserve"> </w:t>
      </w:r>
      <w:r w:rsidR="00721624">
        <w:rPr>
          <w:lang w:val="en-US"/>
        </w:rPr>
        <w:t xml:space="preserve">the </w:t>
      </w:r>
      <w:r w:rsidR="0021725B" w:rsidRPr="00192DA2">
        <w:rPr>
          <w:i/>
          <w:iCs/>
          <w:lang w:val="en-US"/>
        </w:rPr>
        <w:t>difficulty of access.</w:t>
      </w:r>
      <w:r w:rsidR="0021725B" w:rsidRPr="00192DA2">
        <w:rPr>
          <w:lang w:val="en-US"/>
        </w:rPr>
        <w:t xml:space="preserve"> It only affects the </w:t>
      </w:r>
      <w:r w:rsidR="0021725B" w:rsidRPr="00192DA2">
        <w:rPr>
          <w:i/>
          <w:iCs/>
          <w:lang w:val="en-US"/>
        </w:rPr>
        <w:t>walk</w:t>
      </w:r>
      <w:r w:rsidR="0021725B" w:rsidRPr="00192DA2">
        <w:rPr>
          <w:lang w:val="en-US"/>
        </w:rPr>
        <w:t xml:space="preserve"> action  of agents as specified below:</w:t>
      </w:r>
    </w:p>
    <w:p w14:paraId="2CB8ECFC" w14:textId="6743F8AD" w:rsidR="00D16686" w:rsidRPr="00192DA2" w:rsidRDefault="00D16686" w:rsidP="00D16686">
      <w:pPr>
        <w:pStyle w:val="PargrafodaLista"/>
        <w:numPr>
          <w:ilvl w:val="0"/>
          <w:numId w:val="2"/>
        </w:numPr>
        <w:rPr>
          <w:lang w:val="en-US"/>
        </w:rPr>
      </w:pPr>
      <w:r w:rsidRPr="00192DA2">
        <w:rPr>
          <w:b/>
          <w:bCs/>
          <w:lang w:val="en-US"/>
        </w:rPr>
        <w:t>]0, 1[:</w:t>
      </w:r>
      <w:r w:rsidRPr="00192DA2">
        <w:rPr>
          <w:lang w:val="en-US"/>
        </w:rPr>
        <w:t xml:space="preserve"> the cell offers ease of </w:t>
      </w:r>
      <w:r w:rsidR="00192DA2" w:rsidRPr="00192DA2">
        <w:rPr>
          <w:lang w:val="en-US"/>
        </w:rPr>
        <w:t>movement.</w:t>
      </w:r>
    </w:p>
    <w:p w14:paraId="1A5E54D1" w14:textId="086F4590" w:rsidR="00D16686" w:rsidRPr="00192DA2" w:rsidRDefault="00D16686" w:rsidP="00D16686">
      <w:pPr>
        <w:pStyle w:val="PargrafodaLista"/>
        <w:numPr>
          <w:ilvl w:val="0"/>
          <w:numId w:val="2"/>
        </w:numPr>
        <w:rPr>
          <w:lang w:val="en-US"/>
        </w:rPr>
      </w:pPr>
      <w:r w:rsidRPr="00192DA2">
        <w:rPr>
          <w:b/>
          <w:bCs/>
          <w:lang w:val="en-US"/>
        </w:rPr>
        <w:t>1</w:t>
      </w:r>
      <w:r w:rsidRPr="00192DA2">
        <w:rPr>
          <w:lang w:val="en-US"/>
        </w:rPr>
        <w:t>: the cell offers neither ease nor difficulty (it is the default</w:t>
      </w:r>
      <w:r w:rsidR="00192DA2" w:rsidRPr="00192DA2">
        <w:rPr>
          <w:lang w:val="en-US"/>
        </w:rPr>
        <w:t>).</w:t>
      </w:r>
      <w:r w:rsidRPr="00192DA2">
        <w:rPr>
          <w:lang w:val="en-US"/>
        </w:rPr>
        <w:t xml:space="preserve"> </w:t>
      </w:r>
    </w:p>
    <w:p w14:paraId="515BE29C" w14:textId="4FDB5382" w:rsidR="00D16686" w:rsidRPr="00192DA2" w:rsidRDefault="00D16686" w:rsidP="00D16686">
      <w:pPr>
        <w:pStyle w:val="PargrafodaLista"/>
        <w:numPr>
          <w:ilvl w:val="0"/>
          <w:numId w:val="2"/>
        </w:numPr>
        <w:rPr>
          <w:lang w:val="en-US"/>
        </w:rPr>
      </w:pPr>
      <w:r w:rsidRPr="00192DA2">
        <w:rPr>
          <w:b/>
          <w:bCs/>
          <w:lang w:val="en-US"/>
        </w:rPr>
        <w:t>]1, 100[:</w:t>
      </w:r>
      <w:r w:rsidRPr="00192DA2">
        <w:rPr>
          <w:lang w:val="en-US"/>
        </w:rPr>
        <w:t xml:space="preserve"> the cell offers difficulty, but is still traversable</w:t>
      </w:r>
      <w:r w:rsidR="00192DA2">
        <w:rPr>
          <w:lang w:val="en-US"/>
        </w:rPr>
        <w:t>.</w:t>
      </w:r>
    </w:p>
    <w:p w14:paraId="1AEA9D93" w14:textId="1A1DE2F7" w:rsidR="00D16686" w:rsidRPr="00192DA2" w:rsidRDefault="00D16686" w:rsidP="00D16686">
      <w:pPr>
        <w:pStyle w:val="PargrafodaLista"/>
        <w:numPr>
          <w:ilvl w:val="0"/>
          <w:numId w:val="2"/>
        </w:numPr>
        <w:rPr>
          <w:lang w:val="en-US"/>
        </w:rPr>
      </w:pPr>
      <w:r w:rsidRPr="00192DA2">
        <w:rPr>
          <w:b/>
          <w:bCs/>
          <w:lang w:val="en-US"/>
        </w:rPr>
        <w:t>100</w:t>
      </w:r>
      <w:r w:rsidR="00FF292E" w:rsidRPr="00192DA2">
        <w:rPr>
          <w:lang w:val="en-US"/>
        </w:rPr>
        <w:t>: the cell is impassable (e.g.</w:t>
      </w:r>
      <w:r w:rsidR="00721624">
        <w:rPr>
          <w:lang w:val="en-US"/>
        </w:rPr>
        <w:t>,</w:t>
      </w:r>
      <w:r w:rsidR="00FF292E" w:rsidRPr="00192DA2">
        <w:rPr>
          <w:lang w:val="en-US"/>
        </w:rPr>
        <w:t xml:space="preserve"> a wall, rock).</w:t>
      </w:r>
    </w:p>
    <w:p w14:paraId="3A9E4580" w14:textId="0798D87A" w:rsidR="00FF292E" w:rsidRPr="00192DA2" w:rsidRDefault="0021725B" w:rsidP="00FF292E">
      <w:pPr>
        <w:jc w:val="both"/>
        <w:rPr>
          <w:lang w:val="en-US"/>
        </w:rPr>
      </w:pPr>
      <w:r w:rsidRPr="00192DA2">
        <w:rPr>
          <w:lang w:val="en-US"/>
        </w:rPr>
        <w:t xml:space="preserve">For example, suppose an agent has a default time of 1.5 </w:t>
      </w:r>
      <w:r w:rsidR="00192DA2">
        <w:rPr>
          <w:lang w:val="en-US"/>
        </w:rPr>
        <w:t>for the action</w:t>
      </w:r>
      <w:r w:rsidRPr="00192DA2">
        <w:rPr>
          <w:lang w:val="en-US"/>
        </w:rPr>
        <w:t xml:space="preserve"> walk diagonally and enters a cell of difficulty 2. The simulator calculates that the</w:t>
      </w:r>
      <w:r w:rsidR="00192DA2">
        <w:rPr>
          <w:lang w:val="en-US"/>
        </w:rPr>
        <w:t xml:space="preserve"> </w:t>
      </w:r>
      <w:r w:rsidR="00192DA2">
        <w:rPr>
          <w:i/>
          <w:iCs/>
          <w:lang w:val="en-US"/>
        </w:rPr>
        <w:t>consumed</w:t>
      </w:r>
      <w:r w:rsidR="00333687" w:rsidRPr="00192DA2">
        <w:rPr>
          <w:i/>
          <w:iCs/>
          <w:lang w:val="en-US"/>
        </w:rPr>
        <w:t xml:space="preserve"> time </w:t>
      </w:r>
      <w:r w:rsidR="00333687" w:rsidRPr="00192DA2">
        <w:rPr>
          <w:lang w:val="en-US"/>
        </w:rPr>
        <w:t xml:space="preserve">is equal to 1.5 * 2. </w:t>
      </w:r>
    </w:p>
    <w:p w14:paraId="4C745751" w14:textId="01812F8B" w:rsidR="00FF292E" w:rsidRPr="00192DA2" w:rsidRDefault="00FF292E" w:rsidP="00FF292E">
      <w:pPr>
        <w:jc w:val="both"/>
        <w:rPr>
          <w:lang w:val="en-US"/>
        </w:rPr>
      </w:pPr>
      <w:r w:rsidRPr="00192DA2">
        <w:rPr>
          <w:lang w:val="en-US"/>
        </w:rPr>
        <w:t xml:space="preserve">The </w:t>
      </w:r>
      <w:r w:rsidRPr="00192DA2">
        <w:rPr>
          <w:u w:val="single"/>
          <w:lang w:val="en-US"/>
        </w:rPr>
        <w:t>base cell</w:t>
      </w:r>
      <w:r w:rsidRPr="00192DA2">
        <w:rPr>
          <w:lang w:val="en-US"/>
        </w:rPr>
        <w:t xml:space="preserve"> is one of the input parameters for the environment simulator. The </w:t>
      </w:r>
      <w:r w:rsidR="00721624">
        <w:rPr>
          <w:lang w:val="en-US"/>
        </w:rPr>
        <w:t>victims</w:t>
      </w:r>
      <w:r w:rsidRPr="00192DA2">
        <w:rPr>
          <w:lang w:val="en-US"/>
        </w:rPr>
        <w:t xml:space="preserve"> are distributed on the </w:t>
      </w:r>
      <w:r w:rsidRPr="00192DA2">
        <w:rPr>
          <w:u w:val="single"/>
          <w:lang w:val="en-US"/>
        </w:rPr>
        <w:t>grid</w:t>
      </w:r>
      <w:r w:rsidR="00721624">
        <w:rPr>
          <w:u w:val="single"/>
          <w:lang w:val="en-US"/>
        </w:rPr>
        <w:t>,</w:t>
      </w:r>
      <w:r w:rsidR="0021725B" w:rsidRPr="00192DA2">
        <w:rPr>
          <w:lang w:val="en-US"/>
        </w:rPr>
        <w:t xml:space="preserve"> </w:t>
      </w:r>
      <w:r w:rsidR="00721624">
        <w:rPr>
          <w:lang w:val="en-US"/>
        </w:rPr>
        <w:t>with</w:t>
      </w:r>
      <w:r w:rsidR="0021725B" w:rsidRPr="00192DA2">
        <w:rPr>
          <w:lang w:val="en-US"/>
        </w:rPr>
        <w:t xml:space="preserve"> only one </w:t>
      </w:r>
      <w:r w:rsidR="00721624">
        <w:rPr>
          <w:lang w:val="en-US"/>
        </w:rPr>
        <w:t>victim</w:t>
      </w:r>
      <w:r w:rsidR="0021725B" w:rsidRPr="00192DA2">
        <w:rPr>
          <w:lang w:val="en-US"/>
        </w:rPr>
        <w:t xml:space="preserve"> per cell. No cell can contain a victim and an insurmountable obstacle. </w:t>
      </w:r>
    </w:p>
    <w:p w14:paraId="25F8A780" w14:textId="4DA053CF" w:rsidR="009932A7" w:rsidRPr="00192DA2" w:rsidRDefault="009932A7" w:rsidP="009932A7">
      <w:pPr>
        <w:pStyle w:val="Ttulo2"/>
        <w:rPr>
          <w:lang w:val="en-US"/>
        </w:rPr>
      </w:pPr>
      <w:bookmarkStart w:id="7" w:name="_Toc161060072"/>
      <w:bookmarkStart w:id="8" w:name="_Toc161087983"/>
      <w:r w:rsidRPr="00192DA2">
        <w:rPr>
          <w:lang w:val="en-US"/>
        </w:rPr>
        <w:t>Environment configuration files</w:t>
      </w:r>
      <w:bookmarkEnd w:id="7"/>
      <w:bookmarkEnd w:id="8"/>
    </w:p>
    <w:p w14:paraId="4F3EA627" w14:textId="20A19A2B" w:rsidR="009932A7" w:rsidRPr="00192DA2" w:rsidRDefault="009932A7" w:rsidP="009932A7">
      <w:pPr>
        <w:rPr>
          <w:lang w:val="en-US"/>
        </w:rPr>
      </w:pPr>
      <w:r w:rsidRPr="00192DA2">
        <w:rPr>
          <w:lang w:val="en-US"/>
        </w:rPr>
        <w:t xml:space="preserve">The environment changes according to the settings contained in the files below. Agents that </w:t>
      </w:r>
      <w:r w:rsidR="00721624">
        <w:rPr>
          <w:lang w:val="en-US"/>
        </w:rPr>
        <w:t>the user</w:t>
      </w:r>
      <w:r w:rsidRPr="00192DA2">
        <w:rPr>
          <w:lang w:val="en-US"/>
        </w:rPr>
        <w:t xml:space="preserve"> create</w:t>
      </w:r>
      <w:r w:rsidR="00721624">
        <w:rPr>
          <w:lang w:val="en-US"/>
        </w:rPr>
        <w:t>s</w:t>
      </w:r>
      <w:r w:rsidRPr="00192DA2">
        <w:rPr>
          <w:lang w:val="en-US"/>
        </w:rPr>
        <w:t xml:space="preserve"> </w:t>
      </w:r>
      <w:r w:rsidRPr="00192DA2">
        <w:rPr>
          <w:b/>
          <w:bCs/>
          <w:u w:val="single"/>
          <w:lang w:val="en-US"/>
        </w:rPr>
        <w:t>should not read these files</w:t>
      </w:r>
      <w:r w:rsidRPr="00192DA2">
        <w:rPr>
          <w:lang w:val="en-US"/>
        </w:rPr>
        <w:t>.</w:t>
      </w:r>
    </w:p>
    <w:p w14:paraId="3178F90A" w14:textId="72A41DFD" w:rsidR="009932A7" w:rsidRPr="00192DA2" w:rsidRDefault="009932A7" w:rsidP="009932A7">
      <w:pPr>
        <w:pStyle w:val="SemEspaamento"/>
        <w:rPr>
          <w:lang w:val="en-US"/>
        </w:rPr>
      </w:pPr>
      <w:r w:rsidRPr="00192DA2">
        <w:rPr>
          <w:b/>
          <w:bCs/>
          <w:lang w:val="en-US"/>
        </w:rPr>
        <w:t xml:space="preserve">env_size.txt: </w:t>
      </w:r>
      <w:r w:rsidR="00721624" w:rsidRPr="00721624">
        <w:rPr>
          <w:lang w:val="en-US"/>
        </w:rPr>
        <w:t>the</w:t>
      </w:r>
      <w:r w:rsidR="00721624">
        <w:rPr>
          <w:b/>
          <w:bCs/>
          <w:lang w:val="en-US"/>
        </w:rPr>
        <w:t xml:space="preserve"> </w:t>
      </w:r>
      <w:r w:rsidRPr="00192DA2">
        <w:rPr>
          <w:lang w:val="en-US"/>
        </w:rPr>
        <w:t xml:space="preserve">size of the room that is a grid of height x </w:t>
      </w:r>
      <w:r w:rsidR="00192DA2" w:rsidRPr="00192DA2">
        <w:rPr>
          <w:lang w:val="en-US"/>
        </w:rPr>
        <w:t>length.</w:t>
      </w:r>
    </w:p>
    <w:p w14:paraId="08F6CA6E"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BASE 0.0</w:t>
      </w:r>
      <w:r w:rsidRPr="00192DA2">
        <w:rPr>
          <w:rFonts w:ascii="Consolas" w:hAnsi="Consolas"/>
          <w:sz w:val="18"/>
          <w:szCs w:val="18"/>
          <w:lang w:val="en-US"/>
        </w:rPr>
        <w:tab/>
      </w:r>
      <w:r w:rsidRPr="00192DA2">
        <w:rPr>
          <w:rFonts w:ascii="Consolas" w:hAnsi="Consolas"/>
          <w:sz w:val="18"/>
          <w:szCs w:val="18"/>
          <w:lang w:val="en-US"/>
        </w:rPr>
        <w:tab/>
        <w:t xml:space="preserve">## Agents' Starting Position </w:t>
      </w:r>
    </w:p>
    <w:p w14:paraId="7EC0909C"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 xml:space="preserve">GRID_WIDTH 30 </w:t>
      </w:r>
      <w:r w:rsidRPr="00192DA2">
        <w:rPr>
          <w:rFonts w:ascii="Consolas" w:hAnsi="Consolas"/>
          <w:sz w:val="18"/>
          <w:szCs w:val="18"/>
          <w:lang w:val="en-US"/>
        </w:rPr>
        <w:tab/>
      </w:r>
      <w:r w:rsidRPr="00192DA2">
        <w:rPr>
          <w:rFonts w:ascii="Consolas" w:hAnsi="Consolas"/>
          <w:sz w:val="18"/>
          <w:szCs w:val="18"/>
          <w:lang w:val="en-US"/>
        </w:rPr>
        <w:tab/>
        <w:t xml:space="preserve">## Grid Width in Cells  </w:t>
      </w:r>
    </w:p>
    <w:p w14:paraId="3C78A8C8"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GRID_HEIGHT 30</w:t>
      </w:r>
      <w:r w:rsidRPr="00192DA2">
        <w:rPr>
          <w:rFonts w:ascii="Consolas" w:hAnsi="Consolas"/>
          <w:sz w:val="18"/>
          <w:szCs w:val="18"/>
          <w:lang w:val="en-US"/>
        </w:rPr>
        <w:tab/>
      </w:r>
      <w:r w:rsidRPr="00192DA2">
        <w:rPr>
          <w:rFonts w:ascii="Consolas" w:hAnsi="Consolas"/>
          <w:sz w:val="18"/>
          <w:szCs w:val="18"/>
          <w:lang w:val="en-US"/>
        </w:rPr>
        <w:tab/>
        <w:t>## Grid Height in Cells</w:t>
      </w:r>
    </w:p>
    <w:p w14:paraId="7BEFE116"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WINDOW_WIDTH 400</w:t>
      </w:r>
      <w:r w:rsidRPr="00192DA2">
        <w:rPr>
          <w:rFonts w:ascii="Consolas" w:hAnsi="Consolas"/>
          <w:sz w:val="18"/>
          <w:szCs w:val="18"/>
          <w:lang w:val="en-US"/>
        </w:rPr>
        <w:tab/>
        <w:t>## Window size in pixels</w:t>
      </w:r>
    </w:p>
    <w:p w14:paraId="3C9B006E"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 xml:space="preserve">WINDOW_HEIGHT 400 </w:t>
      </w:r>
      <w:r w:rsidRPr="00192DA2">
        <w:rPr>
          <w:rFonts w:ascii="Consolas" w:hAnsi="Consolas"/>
          <w:sz w:val="18"/>
          <w:szCs w:val="18"/>
          <w:lang w:val="en-US"/>
        </w:rPr>
        <w:tab/>
        <w:t>## Window height in pixels</w:t>
      </w:r>
    </w:p>
    <w:p w14:paraId="216C441E" w14:textId="13B0B4A9"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DELAY 1.0</w:t>
      </w:r>
      <w:r w:rsidRPr="00192DA2">
        <w:rPr>
          <w:rFonts w:ascii="Consolas" w:hAnsi="Consolas"/>
          <w:sz w:val="18"/>
          <w:szCs w:val="18"/>
          <w:lang w:val="en-US"/>
        </w:rPr>
        <w:tab/>
      </w:r>
      <w:r w:rsidRPr="00192DA2">
        <w:rPr>
          <w:rFonts w:ascii="Consolas" w:hAnsi="Consolas"/>
          <w:sz w:val="18"/>
          <w:szCs w:val="18"/>
          <w:lang w:val="en-US"/>
        </w:rPr>
        <w:tab/>
        <w:t xml:space="preserve">## delay to delay GUI update by </w:t>
      </w:r>
      <w:r w:rsidR="00192DA2" w:rsidRPr="00192DA2">
        <w:rPr>
          <w:rFonts w:ascii="Consolas" w:hAnsi="Consolas"/>
          <w:sz w:val="18"/>
          <w:szCs w:val="18"/>
          <w:lang w:val="en-US"/>
        </w:rPr>
        <w:t>seconds</w:t>
      </w:r>
    </w:p>
    <w:p w14:paraId="517E09AA" w14:textId="77777777" w:rsidR="009932A7" w:rsidRPr="00192DA2" w:rsidRDefault="009932A7" w:rsidP="009932A7">
      <w:pPr>
        <w:pStyle w:val="SemEspaamento"/>
        <w:ind w:left="709"/>
        <w:rPr>
          <w:rFonts w:ascii="Consolas" w:hAnsi="Consolas"/>
          <w:sz w:val="18"/>
          <w:szCs w:val="18"/>
          <w:lang w:val="en-US"/>
        </w:rPr>
      </w:pPr>
    </w:p>
    <w:p w14:paraId="0F5A1073" w14:textId="77777777" w:rsidR="009932A7" w:rsidRPr="00192DA2" w:rsidRDefault="009932A7" w:rsidP="009932A7">
      <w:pPr>
        <w:pStyle w:val="SemEspaamento"/>
        <w:rPr>
          <w:lang w:val="en-US"/>
        </w:rPr>
      </w:pPr>
      <w:r w:rsidRPr="00192DA2">
        <w:rPr>
          <w:b/>
          <w:bCs/>
          <w:lang w:val="en-US"/>
        </w:rPr>
        <w:t xml:space="preserve">env_obst: </w:t>
      </w:r>
      <w:r w:rsidRPr="00192DA2">
        <w:rPr>
          <w:lang w:val="en-US"/>
        </w:rPr>
        <w:t>Contains the placement of the walls in the grid in coordinates (lin, col)</w:t>
      </w:r>
    </w:p>
    <w:p w14:paraId="0D35BA03"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x1,y1,d1</w:t>
      </w:r>
      <w:r w:rsidRPr="00192DA2">
        <w:rPr>
          <w:rFonts w:ascii="Consolas" w:hAnsi="Consolas"/>
          <w:sz w:val="18"/>
          <w:szCs w:val="18"/>
          <w:vertAlign w:val="subscript"/>
          <w:lang w:val="en-US"/>
        </w:rPr>
        <w:tab/>
      </w:r>
      <w:r w:rsidRPr="00192DA2">
        <w:rPr>
          <w:rFonts w:ascii="Consolas" w:hAnsi="Consolas"/>
          <w:sz w:val="18"/>
          <w:szCs w:val="18"/>
          <w:vertAlign w:val="subscript"/>
          <w:lang w:val="en-US"/>
        </w:rPr>
        <w:tab/>
      </w:r>
      <w:r w:rsidRPr="00192DA2">
        <w:rPr>
          <w:rFonts w:ascii="Consolas" w:hAnsi="Consolas"/>
          <w:sz w:val="18"/>
          <w:szCs w:val="18"/>
          <w:lang w:val="en-US"/>
        </w:rPr>
        <w:t>## coordinate (x, y) of obstacle 1 and d1 difficulty of access</w:t>
      </w:r>
    </w:p>
    <w:p w14:paraId="612DBB56"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w:t>
      </w:r>
    </w:p>
    <w:p w14:paraId="3278BF90" w14:textId="64D71712"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xm,ym,dm</w:t>
      </w:r>
      <w:r w:rsidRPr="00192DA2">
        <w:rPr>
          <w:rFonts w:ascii="Consolas" w:hAnsi="Consolas"/>
          <w:sz w:val="18"/>
          <w:szCs w:val="18"/>
          <w:lang w:val="en-US"/>
        </w:rPr>
        <w:tab/>
      </w:r>
      <w:r w:rsidRPr="00192DA2">
        <w:rPr>
          <w:rFonts w:ascii="Consolas" w:hAnsi="Consolas"/>
          <w:sz w:val="18"/>
          <w:szCs w:val="18"/>
          <w:lang w:val="en-US"/>
        </w:rPr>
        <w:tab/>
        <w:t>## Coordinate (X, Y) of Obstacle M and DM Difficulty of Access</w:t>
      </w:r>
    </w:p>
    <w:p w14:paraId="16D30DD0" w14:textId="0CB17D89" w:rsidR="00D16686" w:rsidRDefault="00D16686" w:rsidP="00333687">
      <w:pPr>
        <w:pStyle w:val="Ttulo1"/>
      </w:pPr>
      <w:bookmarkStart w:id="9" w:name="_Toc161060073"/>
      <w:bookmarkStart w:id="10" w:name="_Toc161087984"/>
      <w:r>
        <w:t>Victim</w:t>
      </w:r>
      <w:bookmarkEnd w:id="9"/>
      <w:bookmarkEnd w:id="10"/>
    </w:p>
    <w:p w14:paraId="04F6FEC8" w14:textId="439072D6" w:rsidR="008D6052" w:rsidRPr="00192DA2" w:rsidRDefault="008D6052" w:rsidP="008D6052">
      <w:pPr>
        <w:rPr>
          <w:lang w:val="en-US"/>
        </w:rPr>
      </w:pPr>
      <w:r w:rsidRPr="00192DA2">
        <w:rPr>
          <w:lang w:val="en-US"/>
        </w:rPr>
        <w:t>Each victim occupies a cell in the environment,</w:t>
      </w:r>
      <w:r w:rsidR="00721624">
        <w:rPr>
          <w:lang w:val="en-US"/>
        </w:rPr>
        <w:t xml:space="preserve"> and</w:t>
      </w:r>
      <w:r w:rsidRPr="00192DA2">
        <w:rPr>
          <w:lang w:val="en-US"/>
        </w:rPr>
        <w:t xml:space="preserve"> there cannot be more than one victim per cell or in cells with insurmountable obstacles. The victims do</w:t>
      </w:r>
      <w:r w:rsidR="00721624">
        <w:rPr>
          <w:lang w:val="en-US"/>
        </w:rPr>
        <w:t xml:space="preserve"> no</w:t>
      </w:r>
      <w:r w:rsidRPr="00192DA2">
        <w:rPr>
          <w:lang w:val="en-US"/>
        </w:rPr>
        <w:t xml:space="preserve">t move. Their positions are determined in the environment configuration (see env_victims.txt). </w:t>
      </w:r>
    </w:p>
    <w:p w14:paraId="084F908B" w14:textId="465CF099" w:rsidR="00810400" w:rsidRPr="00192DA2" w:rsidRDefault="008D6052" w:rsidP="00810400">
      <w:pPr>
        <w:rPr>
          <w:lang w:val="en-US" w:eastAsia="pt-BR"/>
        </w:rPr>
      </w:pPr>
      <w:r w:rsidRPr="00192DA2">
        <w:rPr>
          <w:lang w:val="en-US"/>
        </w:rPr>
        <w:lastRenderedPageBreak/>
        <w:t>A victim has a set of vital signs</w:t>
      </w:r>
      <w:r w:rsidR="00721624">
        <w:rPr>
          <w:lang w:val="en-US"/>
        </w:rPr>
        <w:t>,</w:t>
      </w:r>
      <w:r w:rsidRPr="00192DA2">
        <w:rPr>
          <w:lang w:val="en-US"/>
        </w:rPr>
        <w:t xml:space="preserve"> </w:t>
      </w:r>
      <w:r w:rsidR="00721624">
        <w:rPr>
          <w:lang w:val="en-US"/>
        </w:rPr>
        <w:t>as</w:t>
      </w:r>
      <w:r w:rsidRPr="00192DA2">
        <w:rPr>
          <w:lang w:val="en-US"/>
        </w:rPr>
        <w:t xml:space="preserve"> </w:t>
      </w:r>
      <w:r w:rsidR="00810400">
        <w:fldChar w:fldCharType="begin"/>
      </w:r>
      <w:r w:rsidR="00810400" w:rsidRPr="00192DA2">
        <w:rPr>
          <w:lang w:val="en-US"/>
        </w:rPr>
        <w:instrText xml:space="preserve"> REF _Ref161051450 \h </w:instrText>
      </w:r>
      <w:r w:rsidR="00810400">
        <w:fldChar w:fldCharType="separate"/>
      </w:r>
      <w:r w:rsidR="00AE40D2" w:rsidRPr="00192DA2">
        <w:rPr>
          <w:lang w:val="en-US"/>
        </w:rPr>
        <w:t xml:space="preserve">Table </w:t>
      </w:r>
      <w:r w:rsidR="00AE40D2">
        <w:rPr>
          <w:noProof/>
          <w:lang w:val="en-US"/>
        </w:rPr>
        <w:t>1</w:t>
      </w:r>
      <w:r w:rsidR="00810400">
        <w:fldChar w:fldCharType="end"/>
      </w:r>
      <w:r w:rsidR="00721624" w:rsidRPr="00721624">
        <w:rPr>
          <w:lang w:val="en-US"/>
        </w:rPr>
        <w:t xml:space="preserve"> </w:t>
      </w:r>
      <w:r w:rsidR="00721624">
        <w:rPr>
          <w:lang w:val="en-US"/>
        </w:rPr>
        <w:t>shows</w:t>
      </w:r>
      <w:r w:rsidR="00810400" w:rsidRPr="00192DA2">
        <w:rPr>
          <w:lang w:val="en-US"/>
        </w:rPr>
        <w:t xml:space="preserve">. </w:t>
      </w:r>
      <w:r w:rsidR="00721624">
        <w:rPr>
          <w:lang w:val="en-US"/>
        </w:rPr>
        <w:t>We remark the</w:t>
      </w:r>
      <w:r w:rsidR="00810400" w:rsidRPr="00192DA2">
        <w:rPr>
          <w:lang w:val="en-US"/>
        </w:rPr>
        <w:t xml:space="preserve"> agents </w:t>
      </w:r>
      <w:r w:rsidR="00721624">
        <w:rPr>
          <w:lang w:val="en-US"/>
        </w:rPr>
        <w:t>cannot read</w:t>
      </w:r>
      <w:r w:rsidR="00810400" w:rsidRPr="00192DA2">
        <w:rPr>
          <w:lang w:val="en-US"/>
        </w:rPr>
        <w:t xml:space="preserve"> the gravity value or its label.</w:t>
      </w:r>
    </w:p>
    <w:tbl>
      <w:tblPr>
        <w:tblStyle w:val="Tabelacomgrade"/>
        <w:tblW w:w="0" w:type="auto"/>
        <w:tblLook w:val="04A0" w:firstRow="1" w:lastRow="0" w:firstColumn="1" w:lastColumn="0" w:noHBand="0" w:noVBand="1"/>
      </w:tblPr>
      <w:tblGrid>
        <w:gridCol w:w="1696"/>
        <w:gridCol w:w="2410"/>
        <w:gridCol w:w="4388"/>
      </w:tblGrid>
      <w:tr w:rsidR="008D6052" w:rsidRPr="008D6052" w14:paraId="175AE764" w14:textId="77777777" w:rsidTr="005433A8">
        <w:tc>
          <w:tcPr>
            <w:tcW w:w="1696" w:type="dxa"/>
          </w:tcPr>
          <w:p w14:paraId="1FE14683" w14:textId="1255D0DB" w:rsidR="008D6052" w:rsidRPr="008D6052" w:rsidRDefault="008D6052" w:rsidP="008D6052">
            <w:pPr>
              <w:rPr>
                <w:b/>
                <w:bCs/>
              </w:rPr>
            </w:pPr>
            <w:r w:rsidRPr="008D6052">
              <w:rPr>
                <w:b/>
                <w:bCs/>
              </w:rPr>
              <w:t>Acronym</w:t>
            </w:r>
          </w:p>
        </w:tc>
        <w:tc>
          <w:tcPr>
            <w:tcW w:w="2410" w:type="dxa"/>
          </w:tcPr>
          <w:p w14:paraId="205AD833" w14:textId="385FD4A7" w:rsidR="008D6052" w:rsidRPr="008D6052" w:rsidRDefault="008D6052" w:rsidP="008D6052">
            <w:pPr>
              <w:rPr>
                <w:b/>
                <w:bCs/>
              </w:rPr>
            </w:pPr>
            <w:r w:rsidRPr="008D6052">
              <w:rPr>
                <w:b/>
                <w:bCs/>
              </w:rPr>
              <w:t>Extensive</w:t>
            </w:r>
          </w:p>
        </w:tc>
        <w:tc>
          <w:tcPr>
            <w:tcW w:w="4388" w:type="dxa"/>
          </w:tcPr>
          <w:p w14:paraId="5824D060" w14:textId="372CB491" w:rsidR="008D6052" w:rsidRPr="008D6052" w:rsidRDefault="008D6052" w:rsidP="008D6052">
            <w:pPr>
              <w:rPr>
                <w:b/>
                <w:bCs/>
              </w:rPr>
            </w:pPr>
            <w:r>
              <w:rPr>
                <w:b/>
                <w:bCs/>
              </w:rPr>
              <w:t>Range of values</w:t>
            </w:r>
          </w:p>
        </w:tc>
      </w:tr>
      <w:tr w:rsidR="008D6052" w14:paraId="0BDE9077" w14:textId="77777777" w:rsidTr="005433A8">
        <w:tc>
          <w:tcPr>
            <w:tcW w:w="1696" w:type="dxa"/>
          </w:tcPr>
          <w:p w14:paraId="156BAC1D" w14:textId="1CD9600F" w:rsidR="008D6052" w:rsidRPr="00810400" w:rsidRDefault="008D6052" w:rsidP="008D6052">
            <w:pPr>
              <w:rPr>
                <w:b/>
                <w:bCs/>
              </w:rPr>
            </w:pPr>
            <w:r w:rsidRPr="00810400">
              <w:rPr>
                <w:b/>
                <w:bCs/>
              </w:rPr>
              <w:t>pSist</w:t>
            </w:r>
          </w:p>
        </w:tc>
        <w:tc>
          <w:tcPr>
            <w:tcW w:w="2410" w:type="dxa"/>
          </w:tcPr>
          <w:p w14:paraId="5EB6A4A2" w14:textId="52C7088D" w:rsidR="008D6052" w:rsidRDefault="008D6052" w:rsidP="008D6052">
            <w:r>
              <w:t xml:space="preserve">Systolic pressure </w:t>
            </w:r>
          </w:p>
        </w:tc>
        <w:tc>
          <w:tcPr>
            <w:tcW w:w="4388" w:type="dxa"/>
          </w:tcPr>
          <w:p w14:paraId="1FD6BB5D" w14:textId="6A497DCD" w:rsidR="008D6052" w:rsidRDefault="008D6052" w:rsidP="008D6052">
            <w:r>
              <w:t>[5, 22]</w:t>
            </w:r>
          </w:p>
        </w:tc>
      </w:tr>
      <w:tr w:rsidR="008D6052" w14:paraId="70B15B69" w14:textId="77777777" w:rsidTr="005433A8">
        <w:tc>
          <w:tcPr>
            <w:tcW w:w="1696" w:type="dxa"/>
          </w:tcPr>
          <w:p w14:paraId="7458E91D" w14:textId="6B1894F1" w:rsidR="008D6052" w:rsidRPr="00810400" w:rsidRDefault="008D6052" w:rsidP="008D6052">
            <w:pPr>
              <w:rPr>
                <w:b/>
                <w:bCs/>
              </w:rPr>
            </w:pPr>
            <w:r w:rsidRPr="00810400">
              <w:rPr>
                <w:b/>
                <w:bCs/>
              </w:rPr>
              <w:t>pDiast</w:t>
            </w:r>
          </w:p>
        </w:tc>
        <w:tc>
          <w:tcPr>
            <w:tcW w:w="2410" w:type="dxa"/>
          </w:tcPr>
          <w:p w14:paraId="11F3ED1B" w14:textId="74475594" w:rsidR="008D6052" w:rsidRDefault="008D6052" w:rsidP="008D6052">
            <w:r w:rsidRPr="009D3855">
              <w:t>Diastolic pressure</w:t>
            </w:r>
          </w:p>
        </w:tc>
        <w:tc>
          <w:tcPr>
            <w:tcW w:w="4388" w:type="dxa"/>
          </w:tcPr>
          <w:p w14:paraId="55DBEA1E" w14:textId="05A540E7" w:rsidR="008D6052" w:rsidRDefault="008D6052" w:rsidP="008D6052">
            <w:r>
              <w:t>[0, 15]</w:t>
            </w:r>
          </w:p>
        </w:tc>
      </w:tr>
      <w:tr w:rsidR="008D6052" w:rsidRPr="00192DA2" w14:paraId="14AF6A37" w14:textId="77777777" w:rsidTr="005433A8">
        <w:tc>
          <w:tcPr>
            <w:tcW w:w="1696" w:type="dxa"/>
          </w:tcPr>
          <w:p w14:paraId="5F0CB52B" w14:textId="00F9FA0B" w:rsidR="008D6052" w:rsidRPr="00810400" w:rsidRDefault="005433A8" w:rsidP="008D6052">
            <w:pPr>
              <w:rPr>
                <w:b/>
                <w:bCs/>
              </w:rPr>
            </w:pPr>
            <w:r w:rsidRPr="00810400">
              <w:rPr>
                <w:b/>
                <w:bCs/>
              </w:rPr>
              <w:t>qPA</w:t>
            </w:r>
          </w:p>
        </w:tc>
        <w:tc>
          <w:tcPr>
            <w:tcW w:w="2410" w:type="dxa"/>
          </w:tcPr>
          <w:p w14:paraId="058F0D5D" w14:textId="4369570F" w:rsidR="008D6052" w:rsidRDefault="008D6052" w:rsidP="008D6052">
            <w:r>
              <w:t>Pressure quality</w:t>
            </w:r>
          </w:p>
        </w:tc>
        <w:tc>
          <w:tcPr>
            <w:tcW w:w="4388" w:type="dxa"/>
          </w:tcPr>
          <w:p w14:paraId="0377E213" w14:textId="4CA4E182" w:rsidR="005433A8" w:rsidRPr="00192DA2" w:rsidRDefault="008D6052" w:rsidP="005433A8">
            <w:pPr>
              <w:pStyle w:val="SemEspaamento"/>
              <w:ind w:hanging="33"/>
              <w:rPr>
                <w:lang w:val="en-US"/>
              </w:rPr>
            </w:pPr>
            <w:r w:rsidRPr="00192DA2">
              <w:rPr>
                <w:lang w:val="en-US"/>
              </w:rPr>
              <w:t xml:space="preserve">[-10, 10] </w:t>
            </w:r>
            <w:r w:rsidR="00192DA2">
              <w:rPr>
                <w:lang w:val="en-US"/>
              </w:rPr>
              <w:t>such as:</w:t>
            </w:r>
          </w:p>
          <w:p w14:paraId="6C225CF9" w14:textId="77777777" w:rsidR="005433A8" w:rsidRPr="00192DA2" w:rsidRDefault="005433A8" w:rsidP="005433A8">
            <w:pPr>
              <w:pStyle w:val="SemEspaamento"/>
              <w:ind w:hanging="33"/>
              <w:rPr>
                <w:lang w:val="en-US"/>
              </w:rPr>
            </w:pPr>
            <w:r w:rsidRPr="00192DA2">
              <w:rPr>
                <w:lang w:val="en-US"/>
              </w:rPr>
              <w:t xml:space="preserve"> 0: the best balance between pSist and pDiast</w:t>
            </w:r>
          </w:p>
          <w:p w14:paraId="0F36C1C4" w14:textId="51D0F1B4" w:rsidR="005433A8" w:rsidRPr="00192DA2" w:rsidRDefault="008D6052" w:rsidP="005433A8">
            <w:pPr>
              <w:pStyle w:val="SemEspaamento"/>
              <w:ind w:hanging="33"/>
              <w:rPr>
                <w:lang w:val="en-US"/>
              </w:rPr>
            </w:pPr>
            <w:r w:rsidRPr="00192DA2">
              <w:rPr>
                <w:lang w:val="en-US"/>
              </w:rPr>
              <w:t>-10: Worst quality when pSist and/or pDiast are low</w:t>
            </w:r>
          </w:p>
          <w:p w14:paraId="5C005AFC" w14:textId="65A8E96D" w:rsidR="008D6052" w:rsidRPr="00192DA2" w:rsidRDefault="005433A8" w:rsidP="005433A8">
            <w:pPr>
              <w:pStyle w:val="SemEspaamento"/>
              <w:ind w:hanging="33"/>
              <w:rPr>
                <w:lang w:val="en-US"/>
              </w:rPr>
            </w:pPr>
            <w:r w:rsidRPr="00192DA2">
              <w:rPr>
                <w:lang w:val="en-US"/>
              </w:rPr>
              <w:t>+10: is the worst quality when pSist and/or pDiast are high</w:t>
            </w:r>
          </w:p>
        </w:tc>
      </w:tr>
      <w:tr w:rsidR="008D6052" w14:paraId="373221A0" w14:textId="77777777" w:rsidTr="005433A8">
        <w:tc>
          <w:tcPr>
            <w:tcW w:w="1696" w:type="dxa"/>
          </w:tcPr>
          <w:p w14:paraId="288A6C57" w14:textId="181A4E90" w:rsidR="008D6052" w:rsidRPr="00810400" w:rsidRDefault="00721624" w:rsidP="008D6052">
            <w:pPr>
              <w:rPr>
                <w:b/>
                <w:bCs/>
              </w:rPr>
            </w:pPr>
            <w:r>
              <w:rPr>
                <w:b/>
                <w:bCs/>
              </w:rPr>
              <w:t>pulse</w:t>
            </w:r>
          </w:p>
        </w:tc>
        <w:tc>
          <w:tcPr>
            <w:tcW w:w="2410" w:type="dxa"/>
          </w:tcPr>
          <w:p w14:paraId="616B0D76" w14:textId="390E2B2E" w:rsidR="008D6052" w:rsidRDefault="005433A8" w:rsidP="008D6052">
            <w:r>
              <w:t>Pulse beats/minute</w:t>
            </w:r>
          </w:p>
        </w:tc>
        <w:tc>
          <w:tcPr>
            <w:tcW w:w="4388" w:type="dxa"/>
          </w:tcPr>
          <w:p w14:paraId="62F0491F" w14:textId="01810D7A" w:rsidR="008D6052" w:rsidRDefault="005433A8" w:rsidP="008D6052">
            <w:r>
              <w:t>[0,200] bpm</w:t>
            </w:r>
          </w:p>
        </w:tc>
      </w:tr>
      <w:tr w:rsidR="008D6052" w14:paraId="039B9550" w14:textId="77777777" w:rsidTr="005433A8">
        <w:tc>
          <w:tcPr>
            <w:tcW w:w="1696" w:type="dxa"/>
          </w:tcPr>
          <w:p w14:paraId="1940B82A" w14:textId="1147115D" w:rsidR="008D6052" w:rsidRPr="00810400" w:rsidRDefault="00721624" w:rsidP="008D6052">
            <w:pPr>
              <w:rPr>
                <w:b/>
                <w:bCs/>
              </w:rPr>
            </w:pPr>
            <w:r>
              <w:rPr>
                <w:b/>
                <w:bCs/>
              </w:rPr>
              <w:t>resp</w:t>
            </w:r>
          </w:p>
        </w:tc>
        <w:tc>
          <w:tcPr>
            <w:tcW w:w="2410" w:type="dxa"/>
          </w:tcPr>
          <w:p w14:paraId="62E5F035" w14:textId="22EDEB0D" w:rsidR="008D6052" w:rsidRDefault="00810400" w:rsidP="008D6052">
            <w:r>
              <w:t>Respiratory rate/minute</w:t>
            </w:r>
          </w:p>
        </w:tc>
        <w:tc>
          <w:tcPr>
            <w:tcW w:w="4388" w:type="dxa"/>
          </w:tcPr>
          <w:p w14:paraId="2A3D1000" w14:textId="1115979D" w:rsidR="008D6052" w:rsidRDefault="005433A8" w:rsidP="008D6052">
            <w:r>
              <w:t xml:space="preserve">[0.22] FPM </w:t>
            </w:r>
          </w:p>
        </w:tc>
      </w:tr>
      <w:tr w:rsidR="005433A8" w14:paraId="51617D88" w14:textId="77777777" w:rsidTr="00810400">
        <w:tc>
          <w:tcPr>
            <w:tcW w:w="1696" w:type="dxa"/>
            <w:shd w:val="clear" w:color="auto" w:fill="F2F2F2" w:themeFill="background1" w:themeFillShade="F2"/>
          </w:tcPr>
          <w:p w14:paraId="15AEAA80" w14:textId="38AE856E" w:rsidR="005433A8" w:rsidRPr="00810400" w:rsidRDefault="00721624" w:rsidP="008D6052">
            <w:pPr>
              <w:rPr>
                <w:b/>
                <w:bCs/>
              </w:rPr>
            </w:pPr>
            <w:r>
              <w:rPr>
                <w:b/>
                <w:bCs/>
              </w:rPr>
              <w:t>grav</w:t>
            </w:r>
          </w:p>
        </w:tc>
        <w:tc>
          <w:tcPr>
            <w:tcW w:w="2410" w:type="dxa"/>
            <w:shd w:val="clear" w:color="auto" w:fill="F2F2F2" w:themeFill="background1" w:themeFillShade="F2"/>
          </w:tcPr>
          <w:p w14:paraId="68CFB37C" w14:textId="492C1196" w:rsidR="005433A8" w:rsidRDefault="00810400" w:rsidP="008D6052">
            <w:r>
              <w:t>Injury severity value (float)</w:t>
            </w:r>
          </w:p>
        </w:tc>
        <w:tc>
          <w:tcPr>
            <w:tcW w:w="4388" w:type="dxa"/>
            <w:shd w:val="clear" w:color="auto" w:fill="F2F2F2" w:themeFill="background1" w:themeFillShade="F2"/>
          </w:tcPr>
          <w:p w14:paraId="032584BA" w14:textId="4AC9A58D" w:rsidR="005433A8" w:rsidRDefault="005433A8" w:rsidP="008D6052">
            <w:r>
              <w:t xml:space="preserve">[0, 100] </w:t>
            </w:r>
          </w:p>
        </w:tc>
      </w:tr>
      <w:tr w:rsidR="005433A8" w:rsidRPr="00192DA2" w14:paraId="2706D7D5" w14:textId="77777777" w:rsidTr="00810400">
        <w:tc>
          <w:tcPr>
            <w:tcW w:w="1696" w:type="dxa"/>
            <w:shd w:val="clear" w:color="auto" w:fill="F2F2F2" w:themeFill="background1" w:themeFillShade="F2"/>
          </w:tcPr>
          <w:p w14:paraId="3B402F88" w14:textId="61E1CC38" w:rsidR="005433A8" w:rsidRPr="00810400" w:rsidRDefault="00721624" w:rsidP="008D6052">
            <w:pPr>
              <w:rPr>
                <w:b/>
                <w:bCs/>
              </w:rPr>
            </w:pPr>
            <w:r>
              <w:rPr>
                <w:b/>
                <w:bCs/>
              </w:rPr>
              <w:t>label</w:t>
            </w:r>
          </w:p>
        </w:tc>
        <w:tc>
          <w:tcPr>
            <w:tcW w:w="2410" w:type="dxa"/>
            <w:shd w:val="clear" w:color="auto" w:fill="F2F2F2" w:themeFill="background1" w:themeFillShade="F2"/>
          </w:tcPr>
          <w:p w14:paraId="286C3D77" w14:textId="7B8D9645" w:rsidR="005433A8" w:rsidRDefault="005433A8" w:rsidP="008D6052">
            <w:r>
              <w:t>Risk of death class</w:t>
            </w:r>
          </w:p>
        </w:tc>
        <w:tc>
          <w:tcPr>
            <w:tcW w:w="4388" w:type="dxa"/>
            <w:shd w:val="clear" w:color="auto" w:fill="F2F2F2" w:themeFill="background1" w:themeFillShade="F2"/>
          </w:tcPr>
          <w:p w14:paraId="72A795CA" w14:textId="77777777" w:rsidR="00721624" w:rsidRDefault="005433A8" w:rsidP="005433A8">
            <w:pPr>
              <w:pStyle w:val="SemEspaamento"/>
              <w:ind w:hanging="1"/>
              <w:rPr>
                <w:rFonts w:ascii="CIDFont+F2" w:hAnsi="CIDFont+F2" w:cs="CIDFont+F2"/>
                <w:lang w:val="en-US"/>
              </w:rPr>
            </w:pPr>
            <w:r w:rsidRPr="00192DA2">
              <w:rPr>
                <w:rFonts w:ascii="CIDFont+F2" w:hAnsi="CIDFont+F2" w:cs="CIDFont+F2"/>
                <w:lang w:val="en-US"/>
              </w:rPr>
              <w:t>1=</w:t>
            </w:r>
            <w:r w:rsidR="00721624">
              <w:rPr>
                <w:rFonts w:ascii="CIDFont+F2" w:hAnsi="CIDFont+F2" w:cs="CIDFont+F2"/>
                <w:lang w:val="en-US"/>
              </w:rPr>
              <w:t>CRITICS</w:t>
            </w:r>
          </w:p>
          <w:p w14:paraId="5B3A6566" w14:textId="496EA63C" w:rsidR="005433A8" w:rsidRPr="00192DA2" w:rsidRDefault="00721624" w:rsidP="005433A8">
            <w:pPr>
              <w:pStyle w:val="SemEspaamento"/>
              <w:ind w:hanging="1"/>
              <w:rPr>
                <w:rFonts w:ascii="CIDFont+F2" w:hAnsi="CIDFont+F2" w:cs="CIDFont+F2"/>
                <w:lang w:val="en-US"/>
              </w:rPr>
            </w:pPr>
            <w:r>
              <w:rPr>
                <w:rFonts w:ascii="CIDFont+F2" w:hAnsi="CIDFont+F2" w:cs="CIDFont+F2"/>
                <w:lang w:val="en-US"/>
              </w:rPr>
              <w:t>2</w:t>
            </w:r>
            <w:r w:rsidR="005433A8" w:rsidRPr="00192DA2">
              <w:rPr>
                <w:rFonts w:ascii="CIDFont+F2" w:hAnsi="CIDFont+F2" w:cs="CIDFont+F2"/>
                <w:lang w:val="en-US"/>
              </w:rPr>
              <w:t xml:space="preserve">=UNSTABLE    </w:t>
            </w:r>
          </w:p>
          <w:p w14:paraId="63E81ED0" w14:textId="77777777" w:rsidR="00721624" w:rsidRDefault="005433A8" w:rsidP="00810400">
            <w:pPr>
              <w:pStyle w:val="SemEspaamento"/>
              <w:ind w:hanging="1"/>
              <w:rPr>
                <w:rFonts w:ascii="CIDFont+F2" w:hAnsi="CIDFont+F2" w:cs="CIDFont+F2"/>
                <w:lang w:val="en-US"/>
              </w:rPr>
            </w:pPr>
            <w:r w:rsidRPr="00192DA2">
              <w:rPr>
                <w:rFonts w:ascii="CIDFont+F2" w:hAnsi="CIDFont+F2" w:cs="CIDFont+F2"/>
                <w:lang w:val="en-US"/>
              </w:rPr>
              <w:t>3=POTENTIALLY STABLE</w:t>
            </w:r>
          </w:p>
          <w:p w14:paraId="5B7EB587" w14:textId="5AF30A6C" w:rsidR="005433A8" w:rsidRPr="00192DA2" w:rsidRDefault="005433A8" w:rsidP="00810400">
            <w:pPr>
              <w:pStyle w:val="SemEspaamento"/>
              <w:ind w:hanging="1"/>
              <w:rPr>
                <w:lang w:val="en-US"/>
              </w:rPr>
            </w:pPr>
            <w:r w:rsidRPr="00192DA2">
              <w:rPr>
                <w:rFonts w:ascii="CIDFont+F2" w:hAnsi="CIDFont+F2" w:cs="CIDFont+F2"/>
                <w:lang w:val="en-US"/>
              </w:rPr>
              <w:t>4=STABLE</w:t>
            </w:r>
          </w:p>
        </w:tc>
      </w:tr>
    </w:tbl>
    <w:p w14:paraId="785EB36D" w14:textId="1F6FB60E" w:rsidR="008D6052" w:rsidRPr="00192DA2" w:rsidRDefault="005433A8" w:rsidP="005433A8">
      <w:pPr>
        <w:pStyle w:val="Legenda"/>
        <w:rPr>
          <w:lang w:val="en-US"/>
        </w:rPr>
      </w:pPr>
      <w:bookmarkStart w:id="11" w:name="_Ref161051450"/>
      <w:r w:rsidRPr="00192DA2">
        <w:rPr>
          <w:lang w:val="en-US"/>
        </w:rPr>
        <w:t xml:space="preserve">Table </w:t>
      </w:r>
      <w:r w:rsidR="00C21905">
        <w:fldChar w:fldCharType="begin"/>
      </w:r>
      <w:r w:rsidR="00C21905" w:rsidRPr="00192DA2">
        <w:rPr>
          <w:lang w:val="en-US"/>
        </w:rPr>
        <w:instrText xml:space="preserve"> SEQ Tabela \* ARABIC </w:instrText>
      </w:r>
      <w:r w:rsidR="00C21905">
        <w:fldChar w:fldCharType="separate"/>
      </w:r>
      <w:r w:rsidR="00AE40D2">
        <w:rPr>
          <w:noProof/>
          <w:lang w:val="en-US"/>
        </w:rPr>
        <w:t>1</w:t>
      </w:r>
      <w:r w:rsidR="00C21905">
        <w:rPr>
          <w:noProof/>
        </w:rPr>
        <w:fldChar w:fldCharType="end"/>
      </w:r>
      <w:bookmarkEnd w:id="11"/>
      <w:r w:rsidR="00810400" w:rsidRPr="00192DA2">
        <w:rPr>
          <w:lang w:val="en-US"/>
        </w:rPr>
        <w:t>: Vital signs of victims. Agents do</w:t>
      </w:r>
      <w:r w:rsidR="00721624">
        <w:rPr>
          <w:lang w:val="en-US"/>
        </w:rPr>
        <w:t xml:space="preserve"> no</w:t>
      </w:r>
      <w:r w:rsidR="00810400" w:rsidRPr="00192DA2">
        <w:rPr>
          <w:lang w:val="en-US"/>
        </w:rPr>
        <w:t>t directly read the severity values or the label.</w:t>
      </w:r>
    </w:p>
    <w:p w14:paraId="4CF052E3" w14:textId="6F8A543E" w:rsidR="00810400" w:rsidRPr="00192DA2" w:rsidRDefault="00810400" w:rsidP="00810400">
      <w:pPr>
        <w:pStyle w:val="Ttulo2"/>
        <w:rPr>
          <w:lang w:val="en-US" w:eastAsia="pt-BR"/>
        </w:rPr>
      </w:pPr>
      <w:bookmarkStart w:id="12" w:name="_Toc161060074"/>
      <w:bookmarkStart w:id="13" w:name="_Toc161087985"/>
      <w:r w:rsidRPr="00192DA2">
        <w:rPr>
          <w:lang w:val="en-US" w:eastAsia="pt-BR"/>
        </w:rPr>
        <w:t>Vital Signs Data Archive</w:t>
      </w:r>
      <w:bookmarkEnd w:id="12"/>
      <w:bookmarkEnd w:id="13"/>
    </w:p>
    <w:p w14:paraId="2078EBC5" w14:textId="0274E0D3" w:rsidR="00810400" w:rsidRPr="00192DA2" w:rsidRDefault="00810400" w:rsidP="00810400">
      <w:pPr>
        <w:rPr>
          <w:lang w:val="en-US" w:eastAsia="pt-BR"/>
        </w:rPr>
      </w:pPr>
      <w:r w:rsidRPr="00192DA2">
        <w:rPr>
          <w:lang w:val="en-US" w:eastAsia="pt-BR"/>
        </w:rPr>
        <w:t>This file should not be accessed directly by agents</w:t>
      </w:r>
      <w:r w:rsidR="00721624">
        <w:rPr>
          <w:lang w:val="en-US" w:eastAsia="pt-BR"/>
        </w:rPr>
        <w:t>; it should only be accessed</w:t>
      </w:r>
      <w:r w:rsidRPr="00192DA2">
        <w:rPr>
          <w:lang w:val="en-US" w:eastAsia="pt-BR"/>
        </w:rPr>
        <w:t xml:space="preserve"> on </w:t>
      </w:r>
      <w:r w:rsidR="00721624">
        <w:rPr>
          <w:lang w:val="en-US" w:eastAsia="pt-BR"/>
        </w:rPr>
        <w:t>tasks requiring</w:t>
      </w:r>
      <w:r w:rsidRPr="00192DA2">
        <w:rPr>
          <w:lang w:val="en-US" w:eastAsia="pt-BR"/>
        </w:rPr>
        <w:t xml:space="preserve"> supervised machine</w:t>
      </w:r>
      <w:r w:rsidR="00721624">
        <w:rPr>
          <w:lang w:val="en-US" w:eastAsia="pt-BR"/>
        </w:rPr>
        <w:t>-</w:t>
      </w:r>
      <w:r w:rsidRPr="00192DA2">
        <w:rPr>
          <w:lang w:val="en-US" w:eastAsia="pt-BR"/>
        </w:rPr>
        <w:t xml:space="preserve">learning techniques. </w:t>
      </w:r>
    </w:p>
    <w:p w14:paraId="26ABFE70" w14:textId="77777777" w:rsidR="006748AC" w:rsidRPr="00192DA2" w:rsidRDefault="006748AC" w:rsidP="006748AC">
      <w:pPr>
        <w:pStyle w:val="SemEspaamento"/>
        <w:rPr>
          <w:b/>
          <w:bCs/>
          <w:lang w:val="en-US"/>
        </w:rPr>
      </w:pPr>
      <w:r w:rsidRPr="00192DA2">
        <w:rPr>
          <w:b/>
          <w:bCs/>
          <w:lang w:val="en-US"/>
        </w:rPr>
        <w:t xml:space="preserve">env_victims.txt: </w:t>
      </w:r>
      <w:r w:rsidRPr="00192DA2">
        <w:rPr>
          <w:lang w:val="en-US"/>
        </w:rPr>
        <w:t>contains the positioning of the victims on the grid in coordinates (lin, col). This file is related to env_vital_signals.txt (there must be a 1:1 match)</w:t>
      </w:r>
    </w:p>
    <w:p w14:paraId="2F4CE0F6" w14:textId="77777777" w:rsidR="006748AC" w:rsidRPr="00192DA2" w:rsidRDefault="006748AC" w:rsidP="006748AC">
      <w:pPr>
        <w:pStyle w:val="SemEspaamento"/>
        <w:ind w:left="709"/>
        <w:rPr>
          <w:rFonts w:ascii="Consolas" w:hAnsi="Consolas"/>
          <w:sz w:val="18"/>
          <w:szCs w:val="18"/>
          <w:lang w:val="en-US"/>
        </w:rPr>
      </w:pPr>
      <w:r w:rsidRPr="00192DA2">
        <w:rPr>
          <w:rFonts w:ascii="Consolas" w:hAnsi="Consolas"/>
          <w:sz w:val="18"/>
          <w:szCs w:val="18"/>
          <w:lang w:val="en-US"/>
        </w:rPr>
        <w:t>x1,y1</w:t>
      </w:r>
      <w:r w:rsidRPr="00192DA2">
        <w:rPr>
          <w:rFonts w:ascii="Consolas" w:hAnsi="Consolas"/>
          <w:sz w:val="18"/>
          <w:szCs w:val="18"/>
          <w:vertAlign w:val="subscript"/>
          <w:lang w:val="en-US"/>
        </w:rPr>
        <w:tab/>
      </w:r>
      <w:r w:rsidRPr="00192DA2">
        <w:rPr>
          <w:rFonts w:ascii="Consolas" w:hAnsi="Consolas"/>
          <w:sz w:val="18"/>
          <w:szCs w:val="18"/>
          <w:vertAlign w:val="subscript"/>
          <w:lang w:val="en-US"/>
        </w:rPr>
        <w:tab/>
      </w:r>
      <w:r w:rsidRPr="00192DA2">
        <w:rPr>
          <w:rFonts w:ascii="Consolas" w:hAnsi="Consolas"/>
          <w:sz w:val="18"/>
          <w:szCs w:val="18"/>
          <w:vertAlign w:val="subscript"/>
          <w:lang w:val="en-US"/>
        </w:rPr>
        <w:tab/>
      </w:r>
      <w:r w:rsidRPr="00192DA2">
        <w:rPr>
          <w:rFonts w:ascii="Consolas" w:hAnsi="Consolas"/>
          <w:sz w:val="18"/>
          <w:szCs w:val="18"/>
          <w:lang w:val="en-US"/>
        </w:rPr>
        <w:t>## coordinate (x, y) of victim 1</w:t>
      </w:r>
    </w:p>
    <w:p w14:paraId="335F01C7" w14:textId="77777777" w:rsidR="006748AC" w:rsidRPr="00192DA2" w:rsidRDefault="006748AC" w:rsidP="006748AC">
      <w:pPr>
        <w:pStyle w:val="SemEspaamento"/>
        <w:ind w:left="709"/>
        <w:rPr>
          <w:rFonts w:ascii="Consolas" w:hAnsi="Consolas"/>
          <w:sz w:val="18"/>
          <w:szCs w:val="18"/>
          <w:lang w:val="en-US"/>
        </w:rPr>
      </w:pPr>
      <w:r w:rsidRPr="00192DA2">
        <w:rPr>
          <w:rFonts w:ascii="Consolas" w:hAnsi="Consolas"/>
          <w:sz w:val="18"/>
          <w:szCs w:val="18"/>
          <w:lang w:val="en-US"/>
        </w:rPr>
        <w:t>...</w:t>
      </w:r>
    </w:p>
    <w:p w14:paraId="5ED402E9" w14:textId="77777777" w:rsidR="006748AC" w:rsidRPr="00192DA2" w:rsidRDefault="006748AC" w:rsidP="006748AC">
      <w:pPr>
        <w:pStyle w:val="SemEspaamento"/>
        <w:ind w:left="709"/>
        <w:rPr>
          <w:rFonts w:ascii="Consolas" w:hAnsi="Consolas"/>
          <w:sz w:val="18"/>
          <w:szCs w:val="18"/>
          <w:lang w:val="en-US"/>
        </w:rPr>
      </w:pPr>
      <w:r w:rsidRPr="00192DA2">
        <w:rPr>
          <w:rFonts w:ascii="Consolas" w:hAnsi="Consolas"/>
          <w:sz w:val="18"/>
          <w:szCs w:val="18"/>
          <w:lang w:val="en-US"/>
        </w:rPr>
        <w:t>xn,yn</w:t>
      </w:r>
      <w:r w:rsidRPr="00192DA2">
        <w:rPr>
          <w:rFonts w:ascii="Consolas" w:hAnsi="Consolas"/>
          <w:sz w:val="18"/>
          <w:szCs w:val="18"/>
          <w:lang w:val="en-US"/>
        </w:rPr>
        <w:tab/>
      </w:r>
      <w:r w:rsidRPr="00192DA2">
        <w:rPr>
          <w:rFonts w:ascii="Consolas" w:hAnsi="Consolas"/>
          <w:sz w:val="18"/>
          <w:szCs w:val="18"/>
          <w:lang w:val="en-US"/>
        </w:rPr>
        <w:tab/>
      </w:r>
      <w:r w:rsidRPr="00192DA2">
        <w:rPr>
          <w:rFonts w:ascii="Consolas" w:hAnsi="Consolas"/>
          <w:sz w:val="18"/>
          <w:szCs w:val="18"/>
          <w:lang w:val="en-US"/>
        </w:rPr>
        <w:tab/>
        <w:t>## coordinate (x, y) of victim n</w:t>
      </w:r>
    </w:p>
    <w:p w14:paraId="068099C3" w14:textId="77777777" w:rsidR="006748AC" w:rsidRPr="00192DA2" w:rsidRDefault="006748AC" w:rsidP="006748AC">
      <w:pPr>
        <w:pStyle w:val="SemEspaamento"/>
        <w:ind w:left="709"/>
        <w:rPr>
          <w:rFonts w:ascii="Consolas" w:hAnsi="Consolas"/>
          <w:sz w:val="18"/>
          <w:szCs w:val="18"/>
          <w:lang w:val="en-US"/>
        </w:rPr>
      </w:pPr>
    </w:p>
    <w:p w14:paraId="5D2AFDAB" w14:textId="3C51B03F" w:rsidR="00810400" w:rsidRPr="00192DA2" w:rsidRDefault="006748AC" w:rsidP="00810400">
      <w:pPr>
        <w:rPr>
          <w:b/>
          <w:bCs/>
          <w:lang w:val="en-US" w:eastAsia="pt-BR"/>
        </w:rPr>
      </w:pPr>
      <w:r w:rsidRPr="00192DA2">
        <w:rPr>
          <w:b/>
          <w:bCs/>
          <w:lang w:val="en-US" w:eastAsia="pt-BR"/>
        </w:rPr>
        <w:t xml:space="preserve">env_vital_signals.txt: </w:t>
      </w:r>
    </w:p>
    <w:p w14:paraId="205A87CD" w14:textId="6A85EC8C" w:rsidR="00810400" w:rsidRPr="00192DA2" w:rsidRDefault="006748AC" w:rsidP="00810400">
      <w:pPr>
        <w:pStyle w:val="SemEspaamento"/>
        <w:ind w:left="284"/>
        <w:rPr>
          <w:lang w:val="en-US"/>
        </w:rPr>
      </w:pPr>
      <w:r w:rsidRPr="00192DA2">
        <w:rPr>
          <w:lang w:val="en-US"/>
        </w:rPr>
        <w:t>For a victim</w:t>
      </w:r>
      <w:r w:rsidR="00721624">
        <w:rPr>
          <w:lang w:val="en-US"/>
        </w:rPr>
        <w:t>, we have 5 vital signs that result in the severity level of the victim</w:t>
      </w:r>
      <w:r w:rsidRPr="00192DA2">
        <w:rPr>
          <w:lang w:val="en-US"/>
        </w:rPr>
        <w:t>. All values are real numbers created randomly within the ranges shown</w:t>
      </w:r>
      <w:r w:rsidR="00721624">
        <w:rPr>
          <w:lang w:val="en-US"/>
        </w:rPr>
        <w:t xml:space="preserve">, except for the label, which is an integer representing the severity of injuries. </w:t>
      </w:r>
    </w:p>
    <w:p w14:paraId="4C1898BE" w14:textId="77777777" w:rsidR="00810400" w:rsidRPr="00192DA2" w:rsidRDefault="00810400" w:rsidP="00810400">
      <w:pPr>
        <w:pStyle w:val="SemEspaamento"/>
        <w:rPr>
          <w:lang w:val="en-US"/>
        </w:rPr>
      </w:pPr>
    </w:p>
    <w:p w14:paraId="66A87F9F" w14:textId="54A8238F" w:rsidR="00810400" w:rsidRPr="00701A1F" w:rsidRDefault="00810400" w:rsidP="00810400">
      <w:pPr>
        <w:pStyle w:val="SemEspaamento"/>
        <w:jc w:val="center"/>
      </w:pPr>
      <m:oMathPara>
        <m:oMath>
          <m:r>
            <w:rPr>
              <w:rFonts w:ascii="Cambria Math" w:hAnsi="Cambria Math"/>
              <w:sz w:val="28"/>
              <w:szCs w:val="28"/>
            </w:rPr>
            <m:t>i, pSist, pDiast,qPA, pulso, resp,sev,label</m:t>
          </m:r>
        </m:oMath>
      </m:oMathPara>
    </w:p>
    <w:p w14:paraId="6934E55B" w14:textId="77777777" w:rsidR="00810400" w:rsidRPr="0095754E" w:rsidRDefault="00810400" w:rsidP="00810400">
      <w:pPr>
        <w:pStyle w:val="SemEspaamento"/>
        <w:rPr>
          <w:color w:val="FF0000"/>
        </w:rPr>
      </w:pPr>
    </w:p>
    <w:p w14:paraId="3561047E" w14:textId="77777777" w:rsidR="00810400" w:rsidRDefault="00810400" w:rsidP="00810400">
      <w:pPr>
        <w:pStyle w:val="SemEspaamento"/>
        <w:rPr>
          <w:rFonts w:ascii="CIDFont+F2" w:hAnsi="CIDFont+F2" w:cs="CIDFont+F2"/>
        </w:rPr>
      </w:pPr>
    </w:p>
    <w:p w14:paraId="65F62C17" w14:textId="77777777" w:rsidR="00810400" w:rsidRPr="00721624" w:rsidRDefault="00810400" w:rsidP="006748AC">
      <w:pPr>
        <w:pStyle w:val="SemEspaamento"/>
        <w:ind w:left="284"/>
        <w:rPr>
          <w:rFonts w:ascii="CIDFont+F2" w:hAnsi="CIDFont+F2" w:cs="CIDFont+F2"/>
          <w:lang w:val="en-US"/>
        </w:rPr>
      </w:pPr>
      <w:r w:rsidRPr="00721624">
        <w:rPr>
          <w:rFonts w:ascii="CIDFont+F2" w:hAnsi="CIDFont+F2" w:cs="CIDFont+F2"/>
          <w:b/>
          <w:bCs/>
          <w:lang w:val="en-US"/>
        </w:rPr>
        <w:t>Example</w:t>
      </w:r>
    </w:p>
    <w:p w14:paraId="7F35A377" w14:textId="1BF11E77" w:rsidR="00810400" w:rsidRPr="00721624" w:rsidRDefault="00721624" w:rsidP="00810400">
      <w:pPr>
        <w:pStyle w:val="SemEspaamento"/>
        <w:pBdr>
          <w:top w:val="single" w:sz="4" w:space="1" w:color="auto"/>
          <w:left w:val="single" w:sz="4" w:space="4" w:color="auto"/>
          <w:bottom w:val="single" w:sz="4" w:space="1" w:color="auto"/>
          <w:right w:val="single" w:sz="4" w:space="4" w:color="auto"/>
        </w:pBdr>
        <w:shd w:val="clear" w:color="auto" w:fill="F2F2F2" w:themeFill="background1" w:themeFillShade="F2"/>
        <w:ind w:left="426"/>
        <w:rPr>
          <w:rFonts w:ascii="Consolas" w:hAnsi="Consolas" w:cs="CIDFont+F2"/>
          <w:sz w:val="16"/>
          <w:szCs w:val="16"/>
          <w:lang w:val="en-US"/>
        </w:rPr>
      </w:pPr>
      <w:r w:rsidRPr="00721624">
        <w:rPr>
          <w:rFonts w:ascii="Consolas" w:hAnsi="Consolas" w:cs="CIDFont+F2"/>
          <w:sz w:val="16"/>
          <w:szCs w:val="16"/>
          <w:lang w:val="en-US"/>
        </w:rPr>
        <w:t xml:space="preserve">seq, pSist, pDiast, </w:t>
      </w:r>
      <w:r>
        <w:rPr>
          <w:rFonts w:ascii="Consolas" w:hAnsi="Consolas" w:cs="CIDFont+F2"/>
          <w:sz w:val="16"/>
          <w:szCs w:val="16"/>
          <w:lang w:val="en-US"/>
        </w:rPr>
        <w:t xml:space="preserve"> </w:t>
      </w:r>
      <w:r w:rsidRPr="00721624">
        <w:rPr>
          <w:rFonts w:ascii="Consolas" w:hAnsi="Consolas" w:cs="CIDFont+F2"/>
          <w:sz w:val="16"/>
          <w:szCs w:val="16"/>
          <w:lang w:val="en-US"/>
        </w:rPr>
        <w:t xml:space="preserve">qPA, </w:t>
      </w:r>
      <w:r>
        <w:rPr>
          <w:rFonts w:ascii="Consolas" w:hAnsi="Consolas" w:cs="CIDFont+F2"/>
          <w:sz w:val="16"/>
          <w:szCs w:val="16"/>
          <w:lang w:val="en-US"/>
        </w:rPr>
        <w:t xml:space="preserve">   </w:t>
      </w:r>
      <w:r w:rsidRPr="00721624">
        <w:rPr>
          <w:rFonts w:ascii="Consolas" w:hAnsi="Consolas" w:cs="CIDFont+F2"/>
          <w:sz w:val="16"/>
          <w:szCs w:val="16"/>
          <w:lang w:val="en-US"/>
        </w:rPr>
        <w:t>pulse,</w:t>
      </w:r>
      <w:r>
        <w:rPr>
          <w:rFonts w:ascii="Consolas" w:hAnsi="Consolas" w:cs="CIDFont+F2"/>
          <w:sz w:val="16"/>
          <w:szCs w:val="16"/>
          <w:lang w:val="en-US"/>
        </w:rPr>
        <w:t xml:space="preserve">  </w:t>
      </w:r>
      <w:r w:rsidRPr="00721624">
        <w:rPr>
          <w:rFonts w:ascii="Consolas" w:hAnsi="Consolas" w:cs="CIDFont+F2"/>
          <w:sz w:val="16"/>
          <w:szCs w:val="16"/>
          <w:lang w:val="en-US"/>
        </w:rPr>
        <w:t xml:space="preserve"> resp, </w:t>
      </w:r>
      <w:r>
        <w:rPr>
          <w:rFonts w:ascii="Consolas" w:hAnsi="Consolas" w:cs="CIDFont+F2"/>
          <w:sz w:val="16"/>
          <w:szCs w:val="16"/>
          <w:lang w:val="en-US"/>
        </w:rPr>
        <w:t xml:space="preserve">  </w:t>
      </w:r>
      <w:r w:rsidRPr="00721624">
        <w:rPr>
          <w:rFonts w:ascii="Consolas" w:hAnsi="Consolas" w:cs="CIDFont+F2"/>
          <w:sz w:val="16"/>
          <w:szCs w:val="16"/>
          <w:lang w:val="en-US"/>
        </w:rPr>
        <w:t>sev</w:t>
      </w:r>
      <w:r>
        <w:rPr>
          <w:rFonts w:ascii="Consolas" w:hAnsi="Consolas" w:cs="CIDFont+F2"/>
          <w:sz w:val="16"/>
          <w:szCs w:val="16"/>
          <w:lang w:val="en-US"/>
        </w:rPr>
        <w:t>,     label</w:t>
      </w:r>
    </w:p>
    <w:p w14:paraId="47CD064A" w14:textId="48BB3091" w:rsidR="00810400" w:rsidRPr="00721624" w:rsidRDefault="006748AC" w:rsidP="008104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sz w:val="16"/>
          <w:szCs w:val="16"/>
          <w:lang w:val="fr-FR"/>
        </w:rPr>
      </w:pPr>
      <w:r w:rsidRPr="00721624">
        <w:rPr>
          <w:rFonts w:ascii="Consolas" w:eastAsia="Times New Roman" w:hAnsi="Consolas" w:cs="Courier New"/>
          <w:sz w:val="16"/>
          <w:szCs w:val="16"/>
          <w:lang w:val="fr-FR"/>
        </w:rPr>
        <w:t xml:space="preserve">0, </w:t>
      </w:r>
      <w:r w:rsidR="00721624">
        <w:rPr>
          <w:rFonts w:ascii="Consolas" w:eastAsia="Times New Roman" w:hAnsi="Consolas" w:cs="Courier New"/>
          <w:sz w:val="16"/>
          <w:szCs w:val="16"/>
          <w:lang w:val="fr-FR"/>
        </w:rPr>
        <w:t xml:space="preserve"> </w:t>
      </w:r>
      <w:r w:rsidRPr="00721624">
        <w:rPr>
          <w:rFonts w:ascii="Consolas" w:eastAsia="Times New Roman" w:hAnsi="Consolas" w:cs="Courier New"/>
          <w:sz w:val="16"/>
          <w:szCs w:val="16"/>
          <w:lang w:val="fr-FR"/>
        </w:rPr>
        <w:t>8.5806, 2.2791, -8.4577, 56.8384, 9.2229, 33.5156,   2</w:t>
      </w:r>
    </w:p>
    <w:p w14:paraId="42EBEF36" w14:textId="77777777" w:rsidR="006748AC" w:rsidRPr="00721624" w:rsidRDefault="006748AC" w:rsidP="006748AC">
      <w:pPr>
        <w:pStyle w:val="SemEspaamento"/>
        <w:rPr>
          <w:color w:val="FF0000"/>
          <w:lang w:val="fr-FR"/>
        </w:rPr>
      </w:pPr>
    </w:p>
    <w:p w14:paraId="174EA3E8" w14:textId="0EE45102" w:rsidR="006748AC" w:rsidRPr="00192DA2" w:rsidRDefault="006748AC" w:rsidP="006748AC">
      <w:pPr>
        <w:pStyle w:val="SemEspaamento"/>
        <w:rPr>
          <w:lang w:val="en-US"/>
        </w:rPr>
      </w:pPr>
      <w:r w:rsidRPr="00192DA2">
        <w:rPr>
          <w:lang w:val="en-US"/>
        </w:rPr>
        <w:t xml:space="preserve">Note that each env_victims.txt line is positionally related to the respective env_vital_signals.txt line. </w:t>
      </w:r>
    </w:p>
    <w:tbl>
      <w:tblPr>
        <w:tblStyle w:val="Tabelacomgrade"/>
        <w:tblW w:w="7933" w:type="dxa"/>
        <w:jc w:val="center"/>
        <w:tblLook w:val="04A0" w:firstRow="1" w:lastRow="0" w:firstColumn="1" w:lastColumn="0" w:noHBand="0" w:noVBand="1"/>
      </w:tblPr>
      <w:tblGrid>
        <w:gridCol w:w="2120"/>
        <w:gridCol w:w="5813"/>
      </w:tblGrid>
      <w:tr w:rsidR="006748AC" w14:paraId="37A34302" w14:textId="77777777" w:rsidTr="006748AC">
        <w:trPr>
          <w:jc w:val="center"/>
        </w:trPr>
        <w:tc>
          <w:tcPr>
            <w:tcW w:w="2120" w:type="dxa"/>
          </w:tcPr>
          <w:p w14:paraId="3EF2B042" w14:textId="77777777" w:rsidR="006748AC" w:rsidRPr="00973FEA" w:rsidRDefault="006748AC" w:rsidP="003B7A4D">
            <w:pPr>
              <w:pStyle w:val="SemEspaamento"/>
              <w:keepNext/>
              <w:rPr>
                <w:b/>
                <w:bCs/>
              </w:rPr>
            </w:pPr>
            <w:r w:rsidRPr="00973FEA">
              <w:rPr>
                <w:b/>
                <w:bCs/>
              </w:rPr>
              <w:t>env_victims.txt</w:t>
            </w:r>
          </w:p>
        </w:tc>
        <w:tc>
          <w:tcPr>
            <w:tcW w:w="5813" w:type="dxa"/>
          </w:tcPr>
          <w:p w14:paraId="7F60978F" w14:textId="0BE41D63" w:rsidR="006748AC" w:rsidRPr="00973FEA" w:rsidRDefault="006748AC" w:rsidP="003B7A4D">
            <w:pPr>
              <w:pStyle w:val="SemEspaamento"/>
              <w:keepNext/>
              <w:rPr>
                <w:b/>
                <w:bCs/>
              </w:rPr>
            </w:pPr>
            <w:r>
              <w:rPr>
                <w:b/>
                <w:bCs/>
              </w:rPr>
              <w:t>env_vital_signals.txt</w:t>
            </w:r>
          </w:p>
        </w:tc>
      </w:tr>
      <w:tr w:rsidR="006748AC" w14:paraId="6D047DD9" w14:textId="77777777" w:rsidTr="006748AC">
        <w:trPr>
          <w:jc w:val="center"/>
        </w:trPr>
        <w:tc>
          <w:tcPr>
            <w:tcW w:w="2120" w:type="dxa"/>
          </w:tcPr>
          <w:p w14:paraId="0D4E7986" w14:textId="12A54029"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3, 1</w:t>
            </w:r>
          </w:p>
          <w:p w14:paraId="1698BC56" w14:textId="1D6BA9AF"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1, 0</w:t>
            </w:r>
          </w:p>
          <w:p w14:paraId="7C7DDA9F" w14:textId="57DA539E"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0, 4</w:t>
            </w:r>
          </w:p>
        </w:tc>
        <w:tc>
          <w:tcPr>
            <w:tcW w:w="5813" w:type="dxa"/>
          </w:tcPr>
          <w:p w14:paraId="46680CA1" w14:textId="77777777" w:rsidR="006748AC" w:rsidRDefault="006748AC" w:rsidP="003B7A4D">
            <w:pPr>
              <w:pStyle w:val="SemEspaamento"/>
              <w:keepNext/>
            </w:pPr>
            <w:r w:rsidRPr="006748AC">
              <w:t>0, 8.5806, 2.2791, -8.4577, 56.8384, 9.2229, 33.5156,   2</w:t>
            </w:r>
          </w:p>
          <w:p w14:paraId="3EA0BB4D" w14:textId="66EB804E" w:rsidR="006748AC" w:rsidRDefault="006748AC" w:rsidP="003B7A4D">
            <w:pPr>
              <w:pStyle w:val="SemEspaamento"/>
              <w:keepNext/>
            </w:pPr>
            <w:r>
              <w:t>1,  ...</w:t>
            </w:r>
          </w:p>
          <w:p w14:paraId="373E530A" w14:textId="5F3A9ED0" w:rsidR="006748AC" w:rsidRDefault="006748AC" w:rsidP="003B7A4D">
            <w:pPr>
              <w:pStyle w:val="SemEspaamento"/>
              <w:keepNext/>
            </w:pPr>
            <w:r>
              <w:t>2, ...</w:t>
            </w:r>
          </w:p>
        </w:tc>
      </w:tr>
    </w:tbl>
    <w:p w14:paraId="605CD827" w14:textId="73C22BD5" w:rsidR="006748AC" w:rsidRPr="00192DA2" w:rsidRDefault="006748AC" w:rsidP="006748AC">
      <w:pPr>
        <w:pStyle w:val="Legenda"/>
        <w:jc w:val="center"/>
        <w:rPr>
          <w:lang w:val="en-US"/>
        </w:rPr>
      </w:pPr>
      <w:bookmarkStart w:id="14" w:name="_Ref143159672"/>
      <w:r w:rsidRPr="00192DA2">
        <w:rPr>
          <w:lang w:val="en-US"/>
        </w:rPr>
        <w:t xml:space="preserve">Table </w:t>
      </w:r>
      <w:r w:rsidR="00C21905">
        <w:fldChar w:fldCharType="begin"/>
      </w:r>
      <w:r w:rsidR="00C21905" w:rsidRPr="00192DA2">
        <w:rPr>
          <w:lang w:val="en-US"/>
        </w:rPr>
        <w:instrText xml:space="preserve"> SEQ Tabela \* ARABIC </w:instrText>
      </w:r>
      <w:r w:rsidR="00C21905">
        <w:fldChar w:fldCharType="separate"/>
      </w:r>
      <w:r w:rsidR="00AE40D2">
        <w:rPr>
          <w:noProof/>
          <w:lang w:val="en-US"/>
        </w:rPr>
        <w:t>2</w:t>
      </w:r>
      <w:r w:rsidR="00C21905">
        <w:rPr>
          <w:noProof/>
        </w:rPr>
        <w:fldChar w:fldCharType="end"/>
      </w:r>
      <w:bookmarkEnd w:id="14"/>
      <w:r w:rsidRPr="00192DA2">
        <w:rPr>
          <w:lang w:val="en-US"/>
        </w:rPr>
        <w:t>: Relationship between env_victims.txt and env_vital_signals.txt files</w:t>
      </w:r>
    </w:p>
    <w:p w14:paraId="00D2F38A" w14:textId="78956866" w:rsidR="00D16686" w:rsidRDefault="00D16686" w:rsidP="00D16686">
      <w:pPr>
        <w:pStyle w:val="Ttulo1"/>
      </w:pPr>
      <w:bookmarkStart w:id="15" w:name="_Toc161060075"/>
      <w:bookmarkStart w:id="16" w:name="_Toc161087986"/>
      <w:r>
        <w:lastRenderedPageBreak/>
        <w:t>Agents</w:t>
      </w:r>
      <w:bookmarkEnd w:id="15"/>
      <w:bookmarkEnd w:id="16"/>
    </w:p>
    <w:p w14:paraId="0D363B2F" w14:textId="1423008F" w:rsidR="00694901" w:rsidRPr="00192DA2" w:rsidRDefault="00694901" w:rsidP="00C95F29">
      <w:pPr>
        <w:rPr>
          <w:lang w:val="en-US"/>
        </w:rPr>
      </w:pPr>
      <w:r w:rsidRPr="00192DA2">
        <w:rPr>
          <w:lang w:val="en-US"/>
        </w:rPr>
        <w:t>An agent can walk vertically, horizontally, and diagonally</w:t>
      </w:r>
      <w:r w:rsidR="00721624">
        <w:rPr>
          <w:lang w:val="en-US"/>
        </w:rPr>
        <w:t>,</w:t>
      </w:r>
      <w:r w:rsidRPr="00192DA2">
        <w:rPr>
          <w:lang w:val="en-US"/>
        </w:rPr>
        <w:t xml:space="preserve"> one cell at a time. Two or more agents can occupy the same cell. One or more agents may occupy the same cell as a victim. </w:t>
      </w:r>
    </w:p>
    <w:p w14:paraId="102C8085" w14:textId="3181BAA1" w:rsidR="00C95F29" w:rsidRPr="00192DA2" w:rsidRDefault="00721624" w:rsidP="00C95F29">
      <w:pPr>
        <w:rPr>
          <w:lang w:val="en-US"/>
        </w:rPr>
      </w:pPr>
      <w:r>
        <w:rPr>
          <w:lang w:val="en-US"/>
        </w:rPr>
        <w:t>Generally</w:t>
      </w:r>
      <w:r w:rsidR="00C95F29" w:rsidRPr="00192DA2">
        <w:rPr>
          <w:lang w:val="en-US"/>
        </w:rPr>
        <w:t xml:space="preserve">, an agent </w:t>
      </w:r>
      <w:r w:rsidR="00192DA2" w:rsidRPr="00192DA2">
        <w:rPr>
          <w:lang w:val="en-US"/>
        </w:rPr>
        <w:t>can</w:t>
      </w:r>
      <w:r w:rsidR="00C95F29" w:rsidRPr="00192DA2">
        <w:rPr>
          <w:lang w:val="en-US"/>
        </w:rPr>
        <w:t xml:space="preserve"> detect collisions with insurmountable obstacles, grid ends, and casualties. Also, it </w:t>
      </w:r>
      <w:r w:rsidR="00192DA2" w:rsidRPr="00192DA2">
        <w:rPr>
          <w:lang w:val="en-US"/>
        </w:rPr>
        <w:t>can</w:t>
      </w:r>
      <w:r w:rsidR="00C95F29" w:rsidRPr="00192DA2">
        <w:rPr>
          <w:lang w:val="en-US"/>
        </w:rPr>
        <w:t xml:space="preserve"> read a victim's vital signs. </w:t>
      </w:r>
    </w:p>
    <w:p w14:paraId="4D6FDE55" w14:textId="5C5BEC05" w:rsidR="00C95F29" w:rsidRPr="00192DA2" w:rsidRDefault="00694901" w:rsidP="00C95F29">
      <w:pPr>
        <w:rPr>
          <w:lang w:val="en-US"/>
        </w:rPr>
      </w:pPr>
      <w:r w:rsidRPr="00192DA2">
        <w:rPr>
          <w:lang w:val="en-US"/>
        </w:rPr>
        <w:t>Agents can</w:t>
      </w:r>
      <w:r w:rsidR="00721624">
        <w:rPr>
          <w:lang w:val="en-US"/>
        </w:rPr>
        <w:t>no</w:t>
      </w:r>
      <w:r w:rsidRPr="00192DA2">
        <w:rPr>
          <w:lang w:val="en-US"/>
        </w:rPr>
        <w:t>t access the environment coordinate system. Therefore, they must create a coordinate system.</w:t>
      </w:r>
    </w:p>
    <w:p w14:paraId="47F351CB" w14:textId="1DD53D42" w:rsidR="008D6052" w:rsidRPr="00192DA2" w:rsidRDefault="008D6052" w:rsidP="008D6052">
      <w:pPr>
        <w:pStyle w:val="Ttulo2"/>
        <w:rPr>
          <w:lang w:val="en-US"/>
        </w:rPr>
      </w:pPr>
      <w:bookmarkStart w:id="17" w:name="_Toc161060076"/>
      <w:bookmarkStart w:id="18" w:name="_Toc161087987"/>
      <w:r w:rsidRPr="00192DA2">
        <w:rPr>
          <w:lang w:val="en-US"/>
        </w:rPr>
        <w:t>Configuration file for an agent</w:t>
      </w:r>
      <w:bookmarkEnd w:id="17"/>
      <w:bookmarkEnd w:id="18"/>
    </w:p>
    <w:p w14:paraId="0F92FE00" w14:textId="79B03FB4" w:rsidR="008D6052" w:rsidRPr="00192DA2" w:rsidRDefault="008D6052" w:rsidP="008D6052">
      <w:pPr>
        <w:rPr>
          <w:lang w:val="en-US"/>
        </w:rPr>
      </w:pPr>
      <w:r w:rsidRPr="00192DA2">
        <w:rPr>
          <w:lang w:val="en-US"/>
        </w:rPr>
        <w:t xml:space="preserve">Each agent must have a configuration file. </w:t>
      </w:r>
      <w:r w:rsidRPr="00192DA2">
        <w:rPr>
          <w:b/>
          <w:bCs/>
          <w:lang w:val="en-US"/>
        </w:rPr>
        <w:t xml:space="preserve">All parameters must have values even if they are not used to avoid errors. </w:t>
      </w:r>
      <w:r w:rsidRPr="00192DA2">
        <w:rPr>
          <w:lang w:val="en-US"/>
        </w:rPr>
        <w:t xml:space="preserve">The costs of the actions are the patterns affected by the difficulty of access to the cells. </w:t>
      </w:r>
    </w:p>
    <w:p w14:paraId="152BF8C0" w14:textId="241AD17F"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NAME EXPLORER1</w:t>
      </w:r>
      <w:r w:rsidRPr="00192DA2">
        <w:rPr>
          <w:rFonts w:ascii="Consolas" w:hAnsi="Consolas"/>
          <w:sz w:val="18"/>
          <w:szCs w:val="18"/>
          <w:lang w:val="en-US"/>
        </w:rPr>
        <w:tab/>
      </w:r>
      <w:r w:rsidRPr="00192DA2">
        <w:rPr>
          <w:rFonts w:ascii="Consolas" w:hAnsi="Consolas"/>
          <w:sz w:val="18"/>
          <w:szCs w:val="18"/>
          <w:lang w:val="en-US"/>
        </w:rPr>
        <w:tab/>
        <w:t>## Name of the agent to print messages</w:t>
      </w:r>
    </w:p>
    <w:p w14:paraId="52F2A4DB" w14:textId="59BD5DE0"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 xml:space="preserve">COLOR (255, 0, 127) </w:t>
      </w:r>
      <w:r w:rsidRPr="00192DA2">
        <w:rPr>
          <w:rFonts w:ascii="Consolas" w:hAnsi="Consolas"/>
          <w:sz w:val="18"/>
          <w:szCs w:val="18"/>
          <w:lang w:val="en-US"/>
        </w:rPr>
        <w:tab/>
        <w:t>## Color for Agent Drawing</w:t>
      </w:r>
    </w:p>
    <w:p w14:paraId="41AB4DDC" w14:textId="1A080836"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TRACE_COLOR (255,153,204)</w:t>
      </w:r>
      <w:r w:rsidRPr="00192DA2">
        <w:rPr>
          <w:rFonts w:ascii="Consolas" w:hAnsi="Consolas"/>
          <w:sz w:val="18"/>
          <w:szCs w:val="18"/>
          <w:lang w:val="en-US"/>
        </w:rPr>
        <w:tab/>
        <w:t>## color to leave footprints on visited cells</w:t>
      </w:r>
    </w:p>
    <w:p w14:paraId="63D6C4C4" w14:textId="77777777"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TLIM 40.0</w:t>
      </w:r>
      <w:r w:rsidRPr="00192DA2">
        <w:rPr>
          <w:rFonts w:ascii="Consolas" w:hAnsi="Consolas"/>
          <w:sz w:val="18"/>
          <w:szCs w:val="18"/>
          <w:lang w:val="en-US"/>
        </w:rPr>
        <w:tab/>
      </w:r>
      <w:r w:rsidRPr="00192DA2">
        <w:rPr>
          <w:rFonts w:ascii="Consolas" w:hAnsi="Consolas"/>
          <w:sz w:val="18"/>
          <w:szCs w:val="18"/>
          <w:lang w:val="en-US"/>
        </w:rPr>
        <w:tab/>
      </w:r>
      <w:r w:rsidRPr="00192DA2">
        <w:rPr>
          <w:rFonts w:ascii="Consolas" w:hAnsi="Consolas"/>
          <w:sz w:val="18"/>
          <w:szCs w:val="18"/>
          <w:lang w:val="en-US"/>
        </w:rPr>
        <w:tab/>
        <w:t>## Timeout for the agent to perform its task</w:t>
      </w:r>
    </w:p>
    <w:p w14:paraId="414776DC" w14:textId="710B2F95"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COST_LINE 1.0</w:t>
      </w:r>
      <w:r w:rsidRPr="00192DA2">
        <w:rPr>
          <w:rFonts w:ascii="Consolas" w:hAnsi="Consolas"/>
          <w:sz w:val="18"/>
          <w:szCs w:val="18"/>
          <w:lang w:val="en-US"/>
        </w:rPr>
        <w:tab/>
      </w:r>
      <w:r w:rsidRPr="00192DA2">
        <w:rPr>
          <w:rFonts w:ascii="Consolas" w:hAnsi="Consolas"/>
          <w:sz w:val="18"/>
          <w:szCs w:val="18"/>
          <w:lang w:val="en-US"/>
        </w:rPr>
        <w:tab/>
        <w:t>## Standard time to walk one cell in the hour. or vertical</w:t>
      </w:r>
    </w:p>
    <w:p w14:paraId="6DA79FB9" w14:textId="76B7C93C"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COST_DIAG 1.5</w:t>
      </w:r>
      <w:r w:rsidRPr="00192DA2">
        <w:rPr>
          <w:rFonts w:ascii="Consolas" w:hAnsi="Consolas"/>
          <w:sz w:val="18"/>
          <w:szCs w:val="18"/>
          <w:lang w:val="en-US"/>
        </w:rPr>
        <w:tab/>
      </w:r>
      <w:r w:rsidRPr="00192DA2">
        <w:rPr>
          <w:rFonts w:ascii="Consolas" w:hAnsi="Consolas"/>
          <w:sz w:val="18"/>
          <w:szCs w:val="18"/>
          <w:lang w:val="en-US"/>
        </w:rPr>
        <w:tab/>
        <w:t>## Default time to walk a cell diagonally</w:t>
      </w:r>
    </w:p>
    <w:p w14:paraId="52A77930" w14:textId="0F061011"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COST_READ 2.0</w:t>
      </w:r>
      <w:r w:rsidRPr="00192DA2">
        <w:rPr>
          <w:rFonts w:ascii="Consolas" w:hAnsi="Consolas"/>
          <w:sz w:val="18"/>
          <w:szCs w:val="18"/>
          <w:lang w:val="en-US"/>
        </w:rPr>
        <w:tab/>
      </w:r>
      <w:r w:rsidRPr="00192DA2">
        <w:rPr>
          <w:rFonts w:ascii="Consolas" w:hAnsi="Consolas"/>
          <w:sz w:val="18"/>
          <w:szCs w:val="18"/>
          <w:lang w:val="en-US"/>
        </w:rPr>
        <w:tab/>
        <w:t>## Standard time to read a victim's vital signs</w:t>
      </w:r>
    </w:p>
    <w:p w14:paraId="7DE0FF60" w14:textId="50C73D34"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COST_FIRST_AID 1.0</w:t>
      </w:r>
      <w:r w:rsidRPr="00192DA2">
        <w:rPr>
          <w:rFonts w:ascii="Consolas" w:hAnsi="Consolas"/>
          <w:sz w:val="18"/>
          <w:szCs w:val="18"/>
          <w:lang w:val="en-US"/>
        </w:rPr>
        <w:tab/>
      </w:r>
      <w:r w:rsidRPr="00192DA2">
        <w:rPr>
          <w:rFonts w:ascii="Consolas" w:hAnsi="Consolas"/>
          <w:sz w:val="18"/>
          <w:szCs w:val="18"/>
          <w:lang w:val="en-US"/>
        </w:rPr>
        <w:tab/>
        <w:t xml:space="preserve">## Default time to leave the first aid kit </w:t>
      </w:r>
    </w:p>
    <w:p w14:paraId="04946E88" w14:textId="77777777" w:rsidR="00296538" w:rsidRPr="00192DA2" w:rsidRDefault="00296538" w:rsidP="008D6052">
      <w:pPr>
        <w:pStyle w:val="SemEspaamento"/>
        <w:ind w:left="284"/>
        <w:rPr>
          <w:rFonts w:ascii="Consolas" w:hAnsi="Consolas"/>
          <w:sz w:val="18"/>
          <w:szCs w:val="18"/>
          <w:lang w:val="en-US"/>
        </w:rPr>
      </w:pPr>
    </w:p>
    <w:p w14:paraId="567C71A1" w14:textId="40C4EC15" w:rsidR="00296538" w:rsidRDefault="00296538" w:rsidP="00296538">
      <w:pPr>
        <w:pStyle w:val="Ttulo2"/>
      </w:pPr>
      <w:bookmarkStart w:id="19" w:name="_Toc161060077"/>
      <w:bookmarkStart w:id="20" w:name="_Toc161087988"/>
      <w:r>
        <w:t>Creating an Agent</w:t>
      </w:r>
      <w:bookmarkEnd w:id="19"/>
      <w:bookmarkEnd w:id="20"/>
    </w:p>
    <w:p w14:paraId="7ABB184A" w14:textId="5CB84822" w:rsidR="009975E5" w:rsidRPr="00192DA2" w:rsidRDefault="00296538" w:rsidP="00296538">
      <w:pPr>
        <w:rPr>
          <w:b/>
          <w:bCs/>
          <w:lang w:val="en-US"/>
        </w:rPr>
      </w:pPr>
      <w:r w:rsidRPr="00192DA2">
        <w:rPr>
          <w:lang w:val="en-US"/>
        </w:rPr>
        <w:t>Create a class that implements the abstract class</w:t>
      </w:r>
      <w:r w:rsidR="00192DA2">
        <w:rPr>
          <w:lang w:val="en-US"/>
        </w:rPr>
        <w:t xml:space="preserve"> </w:t>
      </w:r>
      <w:r w:rsidR="00192DA2" w:rsidRPr="00192DA2">
        <w:rPr>
          <w:i/>
          <w:iCs/>
          <w:lang w:val="en-US"/>
        </w:rPr>
        <w:t>vs.</w:t>
      </w:r>
      <w:r w:rsidRPr="00192DA2">
        <w:rPr>
          <w:i/>
          <w:iCs/>
          <w:lang w:val="en-US"/>
        </w:rPr>
        <w:t>AbstAgent</w:t>
      </w:r>
      <w:r w:rsidRPr="00192DA2">
        <w:rPr>
          <w:b/>
          <w:bCs/>
          <w:lang w:val="en-US"/>
        </w:rPr>
        <w:t xml:space="preserve">. </w:t>
      </w:r>
    </w:p>
    <w:p w14:paraId="25555445" w14:textId="63480F96" w:rsidR="00296538" w:rsidRPr="00192DA2" w:rsidRDefault="009975E5" w:rsidP="00296538">
      <w:pPr>
        <w:rPr>
          <w:b/>
          <w:bCs/>
          <w:lang w:val="en-US"/>
        </w:rPr>
      </w:pPr>
      <w:r w:rsidRPr="00192DA2">
        <w:rPr>
          <w:b/>
          <w:bCs/>
          <w:lang w:val="en-US"/>
        </w:rPr>
        <w:t xml:space="preserve">See the public </w:t>
      </w:r>
      <w:r w:rsidRPr="00192DA2">
        <w:rPr>
          <w:i/>
          <w:iCs/>
          <w:lang w:val="en-US"/>
        </w:rPr>
        <w:t>vs.AbstAgent</w:t>
      </w:r>
      <w:r w:rsidRPr="00192DA2">
        <w:rPr>
          <w:b/>
          <w:bCs/>
          <w:lang w:val="en-US"/>
        </w:rPr>
        <w:t xml:space="preserve"> methods and examples available </w:t>
      </w:r>
      <w:r w:rsidR="00721624">
        <w:rPr>
          <w:b/>
          <w:bCs/>
          <w:lang w:val="en-US"/>
        </w:rPr>
        <w:t>at</w:t>
      </w:r>
      <w:r w:rsidRPr="00192DA2">
        <w:rPr>
          <w:b/>
          <w:bCs/>
          <w:lang w:val="en-US"/>
        </w:rPr>
        <w:t xml:space="preserve"> </w:t>
      </w:r>
      <w:hyperlink r:id="rId8" w:history="1">
        <w:r w:rsidR="00296538" w:rsidRPr="00192DA2">
          <w:rPr>
            <w:rStyle w:val="Hyperlink"/>
            <w:b/>
            <w:bCs/>
            <w:lang w:val="en-US"/>
          </w:rPr>
          <w:t>https://github.com/tacla/VictimSim2</w:t>
        </w:r>
      </w:hyperlink>
    </w:p>
    <w:p w14:paraId="028DE477" w14:textId="390BADA4" w:rsidR="00D16686" w:rsidRDefault="00D16686" w:rsidP="00D16686">
      <w:pPr>
        <w:pStyle w:val="Ttulo1"/>
      </w:pPr>
      <w:bookmarkStart w:id="21" w:name="_Toc161060078"/>
      <w:bookmarkStart w:id="22" w:name="_Toc161087989"/>
      <w:r>
        <w:t>Performance Metrics</w:t>
      </w:r>
      <w:bookmarkEnd w:id="21"/>
      <w:bookmarkEnd w:id="22"/>
    </w:p>
    <w:p w14:paraId="50B30F84" w14:textId="2F414068" w:rsidR="00C95F29" w:rsidRPr="00C95F29" w:rsidRDefault="00C95F29" w:rsidP="00C95F29">
      <w:pPr>
        <w:pStyle w:val="Ttulo2"/>
      </w:pPr>
      <w:bookmarkStart w:id="23" w:name="_Toc161060079"/>
      <w:bookmarkStart w:id="24" w:name="_Toc161087990"/>
      <w:r>
        <w:t>Basic Definitions</w:t>
      </w:r>
      <w:bookmarkEnd w:id="23"/>
      <w:bookmarkEnd w:id="24"/>
    </w:p>
    <w:p w14:paraId="5E5587FA" w14:textId="5E8ACCE0" w:rsidR="00D16686" w:rsidRPr="00192DA2" w:rsidRDefault="00694901" w:rsidP="00D16686">
      <w:pPr>
        <w:pStyle w:val="SemEspaamento"/>
        <w:rPr>
          <w:lang w:val="en-US"/>
        </w:rPr>
      </w:pPr>
      <w:r w:rsidRPr="00192DA2">
        <w:rPr>
          <w:lang w:val="en-US"/>
        </w:rPr>
        <w:t xml:space="preserve">Consider the definitions of the sets below in the performance calculation formulas calculated by the simulator. </w:t>
      </w:r>
    </w:p>
    <w:p w14:paraId="124E5C43" w14:textId="77777777" w:rsidR="00D16686" w:rsidRPr="00192DA2" w:rsidRDefault="00D16686" w:rsidP="00D16686">
      <w:pPr>
        <w:pStyle w:val="SemEspaamento"/>
        <w:rPr>
          <w:lang w:val="en-US"/>
        </w:rPr>
      </w:pPr>
    </w:p>
    <w:p w14:paraId="63363308" w14:textId="528DFBD0" w:rsidR="00D16686" w:rsidRPr="00192DA2" w:rsidRDefault="00D16686" w:rsidP="00D16686">
      <w:pPr>
        <w:pStyle w:val="SemEspaamento"/>
        <w:numPr>
          <w:ilvl w:val="0"/>
          <w:numId w:val="1"/>
        </w:numPr>
        <w:rPr>
          <w:lang w:val="en-US"/>
        </w:rPr>
      </w:pPr>
      <m:oMath>
        <m:r>
          <m:rPr>
            <m:sty m:val="p"/>
          </m:rPr>
          <w:rPr>
            <w:rFonts w:ascii="Cambria Math" w:hAnsi="Cambria Math"/>
            <w:lang w:val="en-US"/>
          </w:rPr>
          <m:t>V</m:t>
        </m:r>
      </m:oMath>
      <w:r w:rsidRPr="00192DA2">
        <w:rPr>
          <w:lang w:val="en-US"/>
        </w:rPr>
        <w:t xml:space="preserve">: </w:t>
      </w:r>
      <w:r w:rsidR="00721624">
        <w:rPr>
          <w:lang w:val="en-US"/>
        </w:rPr>
        <w:t xml:space="preserve">the </w:t>
      </w:r>
      <w:r w:rsidRPr="00192DA2">
        <w:rPr>
          <w:lang w:val="en-US"/>
        </w:rPr>
        <w:t>set of victims dispersed in the environment, where the number of victims (cardinality of the set). This parameter is calculated from the reading of the input file. Victims are classified according to their risk of death. Therefore, set V is composed of the union of the following disjoint sets:</w:t>
      </w:r>
      <m:oMath>
        <m:r>
          <w:rPr>
            <w:rFonts w:ascii="Cambria Math" w:hAnsi="Cambria Math"/>
            <w:lang w:val="en-US"/>
          </w:rPr>
          <m:t xml:space="preserve"> </m:t>
        </m:r>
        <m:r>
          <w:rPr>
            <w:rFonts w:ascii="Cambria Math" w:hAnsi="Cambria Math"/>
          </w:rPr>
          <m:t>V</m:t>
        </m:r>
        <m:r>
          <w:rPr>
            <w:rFonts w:ascii="Cambria Math" w:hAnsi="Cambria Math"/>
            <w:sz w:val="18"/>
            <w:szCs w:val="18"/>
            <w:lang w:val="en-US"/>
          </w:rPr>
          <m:t>=</m:t>
        </m:r>
        <m:nary>
          <m:naryPr>
            <m:chr m:val="⋃"/>
            <m:limLoc m:val="undOvr"/>
            <m:ctrlPr>
              <w:rPr>
                <w:rFonts w:ascii="Cambria Math" w:hAnsi="Cambria Math" w:cs="Cambria Math"/>
                <w:i/>
                <w:sz w:val="18"/>
                <w:szCs w:val="18"/>
              </w:rPr>
            </m:ctrlPr>
          </m:naryPr>
          <m:sub>
            <m:r>
              <w:rPr>
                <w:rFonts w:ascii="Cambria Math" w:hAnsi="Cambria Math" w:cs="Cambria Math"/>
                <w:sz w:val="18"/>
                <w:szCs w:val="18"/>
              </w:rPr>
              <m:t>i</m:t>
            </m:r>
            <m:r>
              <w:rPr>
                <w:rFonts w:ascii="Cambria Math" w:hAnsi="Cambria Math" w:cs="Cambria Math"/>
                <w:sz w:val="18"/>
                <w:szCs w:val="18"/>
                <w:lang w:val="en-US"/>
              </w:rPr>
              <m:t>=1</m:t>
            </m:r>
          </m:sub>
          <m:sup>
            <m:r>
              <w:rPr>
                <w:rFonts w:ascii="Cambria Math" w:hAnsi="Cambria Math" w:cs="Cambria Math"/>
                <w:sz w:val="18"/>
                <w:szCs w:val="18"/>
                <w:lang w:val="en-US"/>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r>
                  <w:rPr>
                    <w:rFonts w:ascii="Cambria Math" w:hAnsi="Cambria Math" w:cs="Cambria Math"/>
                    <w:sz w:val="18"/>
                    <w:szCs w:val="18"/>
                  </w:rPr>
                  <m:t>i</m:t>
                </m:r>
              </m:sub>
            </m:sSub>
          </m:e>
        </m:nary>
      </m:oMath>
    </w:p>
    <w:p w14:paraId="315098B1"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16686">
        <w:t xml:space="preserve">: </w:t>
      </w:r>
      <w:r w:rsidR="00D16686" w:rsidRPr="00CF4382">
        <w:rPr>
          <w:b/>
          <w:bCs/>
          <w:smallCaps/>
        </w:rPr>
        <w:t>critical</w:t>
      </w:r>
      <w:r w:rsidR="00D16686">
        <w:rPr>
          <w:smallCaps/>
        </w:rPr>
        <w:t xml:space="preserve"> state  (class=1) </w:t>
      </w:r>
    </w:p>
    <w:p w14:paraId="7BFE8F85"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D16686">
        <w:t xml:space="preserve">: </w:t>
      </w:r>
      <w:r w:rsidR="00D16686" w:rsidRPr="00CF4382">
        <w:rPr>
          <w:b/>
          <w:bCs/>
          <w:smallCaps/>
        </w:rPr>
        <w:t>unstable</w:t>
      </w:r>
      <w:r w:rsidR="00D16686" w:rsidRPr="00AA2B2F">
        <w:rPr>
          <w:smallCaps/>
        </w:rPr>
        <w:t xml:space="preserve"> state  (class=2)</w:t>
      </w:r>
    </w:p>
    <w:p w14:paraId="6FD4DD9F"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r>
              <w:rPr>
                <w:rFonts w:ascii="Cambria Math" w:hAnsi="Cambria Math"/>
                <w:lang w:val="en-US"/>
              </w:rPr>
              <m:t>3</m:t>
            </m:r>
          </m:sub>
        </m:sSub>
      </m:oMath>
      <w:r w:rsidR="00D16686" w:rsidRPr="00192DA2">
        <w:rPr>
          <w:lang w:val="en-US"/>
        </w:rPr>
        <w:t xml:space="preserve">: </w:t>
      </w:r>
      <w:r w:rsidR="00D16686" w:rsidRPr="00192DA2">
        <w:rPr>
          <w:b/>
          <w:bCs/>
          <w:smallCaps/>
          <w:lang w:val="en-US"/>
        </w:rPr>
        <w:t xml:space="preserve">potentially unstable state </w:t>
      </w:r>
      <w:r w:rsidR="00D16686" w:rsidRPr="00192DA2">
        <w:rPr>
          <w:smallCaps/>
          <w:lang w:val="en-US"/>
        </w:rPr>
        <w:t xml:space="preserve"> (class=3)</w:t>
      </w:r>
    </w:p>
    <w:p w14:paraId="544703CA"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00D16686">
        <w:t xml:space="preserve">: </w:t>
      </w:r>
      <w:r w:rsidR="00D16686" w:rsidRPr="00CF4382">
        <w:rPr>
          <w:b/>
          <w:bCs/>
          <w:smallCaps/>
        </w:rPr>
        <w:t xml:space="preserve">steady state </w:t>
      </w:r>
      <w:r w:rsidR="00D16686">
        <w:rPr>
          <w:smallCaps/>
        </w:rPr>
        <w:t xml:space="preserve"> (class=4)</w:t>
      </w:r>
    </w:p>
    <w:p w14:paraId="43692CEE" w14:textId="62F2EA4C" w:rsidR="00D16686" w:rsidRPr="00192DA2" w:rsidRDefault="00000000" w:rsidP="00D16686">
      <w:pPr>
        <w:pStyle w:val="SemEspaamento"/>
        <w:numPr>
          <w:ilvl w:val="0"/>
          <w:numId w:val="1"/>
        </w:numPr>
        <w:rPr>
          <w:lang w:val="en-US"/>
        </w:rPr>
      </w:pPr>
      <m:oMath>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e</m:t>
            </m:r>
          </m:sub>
        </m:sSub>
      </m:oMath>
      <w:r w:rsidR="00D16686" w:rsidRPr="00192DA2">
        <w:rPr>
          <w:lang w:val="en-US"/>
        </w:rPr>
        <w:t>: set of victims located by the exploiter such that</w:t>
      </w:r>
      <w:r w:rsidR="00721624">
        <w:rPr>
          <w:lang w:val="en-US"/>
        </w:rPr>
        <w:t xml:space="preserve"> </w:t>
      </w:r>
      <m:oMath>
        <m:sSub>
          <m:sSubPr>
            <m:ctrlPr>
              <w:rPr>
                <w:rFonts w:ascii="Cambria Math" w:hAnsi="Cambria Math"/>
                <w:i/>
              </w:rPr>
            </m:ctrlPr>
          </m:sSubPr>
          <m:e>
            <m:r>
              <w:rPr>
                <w:rFonts w:ascii="Cambria Math" w:hAnsi="Cambria Math"/>
                <w:lang w:val="en-US"/>
              </w:rPr>
              <m:t>|</m:t>
            </m:r>
            <m:r>
              <w:rPr>
                <w:rFonts w:ascii="Cambria Math" w:hAnsi="Cambria Math"/>
              </w:rPr>
              <m:t>V</m:t>
            </m:r>
          </m:e>
          <m:sub>
            <m:r>
              <w:rPr>
                <w:rFonts w:ascii="Cambria Math" w:hAnsi="Cambria Math"/>
              </w:rPr>
              <m:t>e</m:t>
            </m:r>
          </m:sub>
        </m:sSub>
        <m:r>
          <w:rPr>
            <w:rFonts w:ascii="Cambria Math" w:hAnsi="Cambria Math"/>
            <w:lang w:val="en-US"/>
          </w:rPr>
          <m:t xml:space="preserve">|≤ </m:t>
        </m:r>
        <m:d>
          <m:dPr>
            <m:begChr m:val="|"/>
            <m:endChr m:val="|"/>
            <m:ctrlPr>
              <w:rPr>
                <w:rFonts w:ascii="Cambria Math" w:hAnsi="Cambria Math"/>
                <w:i/>
              </w:rPr>
            </m:ctrlPr>
          </m:dPr>
          <m:e>
            <m:r>
              <w:rPr>
                <w:rFonts w:ascii="Cambria Math" w:hAnsi="Cambria Math"/>
              </w:rPr>
              <m:t>V</m:t>
            </m:r>
          </m:e>
        </m:d>
      </m:oMath>
      <w:r w:rsidR="00D16686" w:rsidRPr="00192DA2">
        <w:rPr>
          <w:lang w:val="en-US"/>
        </w:rPr>
        <w:t>. The set of victims found is also composed of the union of the disjunct sets:</w:t>
      </w:r>
      <w:r w:rsidR="00721624">
        <w:rPr>
          <w:lang w:val="en-US"/>
        </w:rPr>
        <w:t xml:space="preserve">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m:t>
            </m:r>
          </m:sub>
        </m:sSub>
        <m:r>
          <w:rPr>
            <w:rFonts w:ascii="Cambria Math" w:hAnsi="Cambria Math"/>
            <w:sz w:val="18"/>
            <w:szCs w:val="18"/>
            <w:lang w:val="en-US"/>
          </w:rPr>
          <m:t>=</m:t>
        </m:r>
        <m:nary>
          <m:naryPr>
            <m:chr m:val="⋃"/>
            <m:limLoc m:val="undOvr"/>
            <m:ctrlPr>
              <w:rPr>
                <w:rFonts w:ascii="Cambria Math" w:hAnsi="Cambria Math" w:cs="Cambria Math"/>
                <w:i/>
                <w:sz w:val="18"/>
                <w:szCs w:val="18"/>
              </w:rPr>
            </m:ctrlPr>
          </m:naryPr>
          <m:sub>
            <m:r>
              <w:rPr>
                <w:rFonts w:ascii="Cambria Math" w:hAnsi="Cambria Math" w:cs="Cambria Math"/>
                <w:sz w:val="18"/>
                <w:szCs w:val="18"/>
              </w:rPr>
              <m:t>i</m:t>
            </m:r>
            <m:r>
              <w:rPr>
                <w:rFonts w:ascii="Cambria Math" w:hAnsi="Cambria Math" w:cs="Cambria Math"/>
                <w:sz w:val="18"/>
                <w:szCs w:val="18"/>
                <w:lang w:val="en-US"/>
              </w:rPr>
              <m:t>=1</m:t>
            </m:r>
          </m:sub>
          <m:sup>
            <m:r>
              <w:rPr>
                <w:rFonts w:ascii="Cambria Math" w:hAnsi="Cambria Math" w:cs="Cambria Math"/>
                <w:sz w:val="18"/>
                <w:szCs w:val="18"/>
                <w:lang w:val="en-US"/>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sSub>
                  <m:sSubPr>
                    <m:ctrlPr>
                      <w:rPr>
                        <w:rFonts w:ascii="Cambria Math" w:hAnsi="Cambria Math" w:cs="Cambria Math"/>
                        <w:i/>
                        <w:sz w:val="18"/>
                        <w:szCs w:val="18"/>
                      </w:rPr>
                    </m:ctrlPr>
                  </m:sSubPr>
                  <m:e>
                    <m:r>
                      <w:rPr>
                        <w:rFonts w:ascii="Cambria Math" w:hAnsi="Cambria Math" w:cs="Cambria Math"/>
                        <w:sz w:val="18"/>
                        <w:szCs w:val="18"/>
                      </w:rPr>
                      <m:t>e</m:t>
                    </m:r>
                  </m:e>
                  <m:sub>
                    <m:r>
                      <w:rPr>
                        <w:rFonts w:ascii="Cambria Math" w:hAnsi="Cambria Math" w:cs="Cambria Math"/>
                        <w:sz w:val="18"/>
                        <w:szCs w:val="18"/>
                      </w:rPr>
                      <m:t>i</m:t>
                    </m:r>
                  </m:sub>
                </m:sSub>
              </m:sub>
            </m:sSub>
          </m:e>
        </m:nary>
      </m:oMath>
    </w:p>
    <w:p w14:paraId="34ED8A6B"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lang w:val="en-US"/>
                  </w:rPr>
                  <m:t>1</m:t>
                </m:r>
              </m:sub>
            </m:sSub>
          </m:sub>
        </m:sSub>
      </m:oMath>
      <w:r w:rsidR="00D16686" w:rsidRPr="00192DA2">
        <w:rPr>
          <w:lang w:val="en-US"/>
        </w:rPr>
        <w:t xml:space="preserve">: </w:t>
      </w:r>
      <w:r w:rsidR="00D16686" w:rsidRPr="00192DA2">
        <w:rPr>
          <w:b/>
          <w:bCs/>
          <w:smallCaps/>
          <w:lang w:val="en-US"/>
        </w:rPr>
        <w:t>critical</w:t>
      </w:r>
      <w:r w:rsidR="00D16686" w:rsidRPr="00192DA2">
        <w:rPr>
          <w:smallCaps/>
          <w:lang w:val="en-US"/>
        </w:rPr>
        <w:t xml:space="preserve"> state  (class=1) </w:t>
      </w:r>
    </w:p>
    <w:p w14:paraId="17E3EA30"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lang w:val="en-US"/>
                  </w:rPr>
                  <m:t>2</m:t>
                </m:r>
              </m:sub>
            </m:sSub>
          </m:sub>
        </m:sSub>
      </m:oMath>
      <w:r w:rsidR="00D16686" w:rsidRPr="00192DA2">
        <w:rPr>
          <w:lang w:val="en-US"/>
        </w:rPr>
        <w:t xml:space="preserve">: </w:t>
      </w:r>
      <w:r w:rsidR="00D16686" w:rsidRPr="00192DA2">
        <w:rPr>
          <w:b/>
          <w:bCs/>
          <w:smallCaps/>
          <w:lang w:val="en-US"/>
        </w:rPr>
        <w:t>unstable</w:t>
      </w:r>
      <w:r w:rsidR="00D16686" w:rsidRPr="00192DA2">
        <w:rPr>
          <w:smallCaps/>
          <w:lang w:val="en-US"/>
        </w:rPr>
        <w:t xml:space="preserve"> state  (class=2)</w:t>
      </w:r>
    </w:p>
    <w:p w14:paraId="1D9BF993"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lang w:val="en-US"/>
                  </w:rPr>
                  <m:t>3</m:t>
                </m:r>
              </m:sub>
            </m:sSub>
          </m:sub>
        </m:sSub>
      </m:oMath>
      <w:r w:rsidR="00D16686" w:rsidRPr="00192DA2">
        <w:rPr>
          <w:lang w:val="en-US"/>
        </w:rPr>
        <w:t xml:space="preserve">: </w:t>
      </w:r>
      <w:r w:rsidR="00D16686" w:rsidRPr="00192DA2">
        <w:rPr>
          <w:b/>
          <w:bCs/>
          <w:smallCaps/>
          <w:lang w:val="en-US"/>
        </w:rPr>
        <w:t xml:space="preserve">potentially unstable state </w:t>
      </w:r>
      <w:r w:rsidR="00D16686" w:rsidRPr="00192DA2">
        <w:rPr>
          <w:smallCaps/>
          <w:lang w:val="en-US"/>
        </w:rPr>
        <w:t xml:space="preserve"> (class=3)</w:t>
      </w:r>
    </w:p>
    <w:p w14:paraId="03C2307B"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lang w:val="en-US"/>
                  </w:rPr>
                  <m:t>4</m:t>
                </m:r>
              </m:sub>
            </m:sSub>
          </m:sub>
        </m:sSub>
      </m:oMath>
      <w:r w:rsidR="00D16686" w:rsidRPr="00192DA2">
        <w:rPr>
          <w:lang w:val="en-US"/>
        </w:rPr>
        <w:t xml:space="preserve">: </w:t>
      </w:r>
      <w:r w:rsidR="00D16686" w:rsidRPr="00192DA2">
        <w:rPr>
          <w:b/>
          <w:bCs/>
          <w:smallCaps/>
          <w:lang w:val="en-US"/>
        </w:rPr>
        <w:t xml:space="preserve">steady state </w:t>
      </w:r>
      <w:r w:rsidR="00D16686" w:rsidRPr="00192DA2">
        <w:rPr>
          <w:smallCaps/>
          <w:lang w:val="en-US"/>
        </w:rPr>
        <w:t xml:space="preserve"> (class=4)</w:t>
      </w:r>
    </w:p>
    <w:p w14:paraId="4BCA9B60" w14:textId="3131A3DD" w:rsidR="00D16686" w:rsidRPr="00192DA2" w:rsidRDefault="00000000" w:rsidP="00D16686">
      <w:pPr>
        <w:pStyle w:val="SemEspaamento"/>
        <w:numPr>
          <w:ilvl w:val="0"/>
          <w:numId w:val="1"/>
        </w:numPr>
        <w:rPr>
          <w:lang w:val="en-US"/>
        </w:rPr>
      </w:pPr>
      <m:oMath>
        <m:sSub>
          <m:sSubPr>
            <m:ctrlPr>
              <w:rPr>
                <w:rFonts w:ascii="Cambria Math" w:hAnsi="Cambria Math"/>
                <w:i/>
              </w:rPr>
            </m:ctrlPr>
          </m:sSubPr>
          <m:e>
            <m:r>
              <m:rPr>
                <m:sty m:val="p"/>
              </m:rPr>
              <w:rPr>
                <w:rFonts w:ascii="Cambria Math" w:hAnsi="Cambria Math"/>
                <w:lang w:val="en-US"/>
              </w:rPr>
              <m:t>t</m:t>
            </m:r>
            <m:ctrlPr>
              <w:rPr>
                <w:rFonts w:ascii="Cambria Math" w:hAnsi="Cambria Math"/>
              </w:rPr>
            </m:ctrlPr>
          </m:e>
          <m:sub>
            <m:r>
              <m:rPr>
                <m:sty m:val="p"/>
              </m:rPr>
              <w:rPr>
                <w:rFonts w:ascii="Cambria Math" w:hAnsi="Cambria Math"/>
                <w:lang w:val="en-US"/>
              </w:rPr>
              <m:t>e</m:t>
            </m:r>
          </m:sub>
        </m:sSub>
      </m:oMath>
      <w:r w:rsidR="00D16686" w:rsidRPr="00192DA2">
        <w:rPr>
          <w:lang w:val="en-US"/>
        </w:rPr>
        <w:t xml:space="preserve">: time </w:t>
      </w:r>
      <w:r w:rsidR="00192DA2" w:rsidRPr="00192DA2">
        <w:rPr>
          <w:lang w:val="en-US"/>
        </w:rPr>
        <w:t>spent</w:t>
      </w:r>
      <w:r w:rsidR="00D16686" w:rsidRPr="00192DA2">
        <w:rPr>
          <w:lang w:val="en-US"/>
        </w:rPr>
        <w:t xml:space="preserve"> by the exploiter such that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lang w:val="en-US"/>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oMath>
    </w:p>
    <w:p w14:paraId="308B07EA" w14:textId="77777777" w:rsidR="00CE7EE4" w:rsidRPr="00192DA2" w:rsidRDefault="00CE7EE4" w:rsidP="00C95F29">
      <w:pPr>
        <w:pStyle w:val="SemEspaamento"/>
        <w:ind w:left="720"/>
        <w:rPr>
          <w:lang w:val="en-US"/>
        </w:rPr>
      </w:pPr>
    </w:p>
    <w:p w14:paraId="11E7200B" w14:textId="6E13C8E5" w:rsidR="00CE7EE4" w:rsidRPr="00192DA2" w:rsidRDefault="00CE7EE4" w:rsidP="00CE7EE4">
      <w:pPr>
        <w:rPr>
          <w:lang w:val="en-US"/>
        </w:rPr>
      </w:pPr>
      <w:r w:rsidRPr="00192DA2">
        <w:rPr>
          <w:lang w:val="en-US"/>
        </w:rPr>
        <w:lastRenderedPageBreak/>
        <w:t>The definitions for all the victims saved are identical to those for the victims found. So</w:t>
      </w:r>
      <w:r w:rsidR="00721624">
        <w:rPr>
          <w:lang w:val="en-US"/>
        </w:rPr>
        <w:t>,</w:t>
      </w:r>
      <w:r w:rsidRPr="00192DA2">
        <w:rPr>
          <w:lang w:val="en-US"/>
        </w:rPr>
        <w:t xml:space="preserve"> replace the subscript </w:t>
      </w:r>
      <w:r w:rsidRPr="00192DA2">
        <w:rPr>
          <w:i/>
          <w:iCs/>
          <w:lang w:val="en-US"/>
        </w:rPr>
        <w:t>e</w:t>
      </w:r>
      <w:r w:rsidRPr="00192DA2">
        <w:rPr>
          <w:lang w:val="en-US"/>
        </w:rPr>
        <w:t xml:space="preserve"> with </w:t>
      </w:r>
      <w:r w:rsidRPr="00192DA2">
        <w:rPr>
          <w:i/>
          <w:iCs/>
          <w:lang w:val="en-US"/>
        </w:rPr>
        <w:t>s.</w:t>
      </w:r>
    </w:p>
    <w:p w14:paraId="2FCAE256" w14:textId="6A954C12" w:rsidR="00C95F29" w:rsidRDefault="00C95F29" w:rsidP="00C95F29">
      <w:pPr>
        <w:pStyle w:val="Ttulo2"/>
      </w:pPr>
      <w:bookmarkStart w:id="25" w:name="_Toc161060080"/>
      <w:bookmarkStart w:id="26" w:name="_Toc161087991"/>
      <w:r>
        <w:t>Search Metrics</w:t>
      </w:r>
      <w:bookmarkEnd w:id="25"/>
      <w:bookmarkEnd w:id="26"/>
    </w:p>
    <w:p w14:paraId="3B35749E" w14:textId="603FDFCE" w:rsidR="00D16686" w:rsidRPr="00192DA2" w:rsidRDefault="00C95F29" w:rsidP="00D16686">
      <w:pPr>
        <w:pStyle w:val="SemEspaamento"/>
        <w:rPr>
          <w:lang w:val="en-US"/>
        </w:rPr>
      </w:pPr>
      <w:r w:rsidRPr="00192DA2">
        <w:rPr>
          <w:lang w:val="en-US"/>
        </w:rPr>
        <w:t>The victim search performance metrics are as follows (</w:t>
      </w:r>
      <w:r w:rsidR="00D16686" w:rsidRPr="00192DA2">
        <w:rPr>
          <w:u w:val="single"/>
          <w:lang w:val="en-US"/>
        </w:rPr>
        <w:t>calculated by the simulator</w:t>
      </w:r>
      <w:r w:rsidR="00D16686" w:rsidRPr="00192DA2">
        <w:rPr>
          <w:lang w:val="en-US"/>
        </w:rPr>
        <w:t>).</w:t>
      </w:r>
    </w:p>
    <w:tbl>
      <w:tblPr>
        <w:tblStyle w:val="Tabelacomgrade"/>
        <w:tblW w:w="8500" w:type="dxa"/>
        <w:tblLook w:val="04A0" w:firstRow="1" w:lastRow="0" w:firstColumn="1" w:lastColumn="0" w:noHBand="0" w:noVBand="1"/>
      </w:tblPr>
      <w:tblGrid>
        <w:gridCol w:w="1040"/>
        <w:gridCol w:w="3420"/>
        <w:gridCol w:w="4040"/>
      </w:tblGrid>
      <w:tr w:rsidR="00D16686" w:rsidRPr="00192DA2" w14:paraId="67A1F13F" w14:textId="77777777" w:rsidTr="00E037F0">
        <w:tc>
          <w:tcPr>
            <w:tcW w:w="691" w:type="dxa"/>
          </w:tcPr>
          <w:p w14:paraId="0CC7A758" w14:textId="77777777" w:rsidR="00D16686" w:rsidRPr="00192DA2" w:rsidRDefault="00D16686" w:rsidP="00E037F0">
            <w:pPr>
              <w:pStyle w:val="SemEspaamento"/>
              <w:rPr>
                <w:b/>
                <w:bCs/>
                <w:lang w:val="en-US"/>
              </w:rPr>
            </w:pPr>
            <w:r w:rsidRPr="00192DA2">
              <w:rPr>
                <w:b/>
                <w:bCs/>
                <w:lang w:val="en-US"/>
              </w:rPr>
              <w:t>Acronym</w:t>
            </w:r>
          </w:p>
        </w:tc>
        <w:tc>
          <w:tcPr>
            <w:tcW w:w="3699" w:type="dxa"/>
          </w:tcPr>
          <w:p w14:paraId="626B9B8E" w14:textId="77777777" w:rsidR="00D16686" w:rsidRPr="00192DA2" w:rsidRDefault="00D16686" w:rsidP="00E037F0">
            <w:pPr>
              <w:pStyle w:val="SemEspaamento"/>
              <w:rPr>
                <w:sz w:val="20"/>
                <w:szCs w:val="20"/>
                <w:lang w:val="en-US"/>
              </w:rPr>
            </w:pPr>
            <w:r w:rsidRPr="00192DA2">
              <w:rPr>
                <w:b/>
                <w:bCs/>
                <w:sz w:val="20"/>
                <w:szCs w:val="20"/>
                <w:lang w:val="en-US"/>
              </w:rPr>
              <w:t>Description</w:t>
            </w:r>
          </w:p>
        </w:tc>
        <w:tc>
          <w:tcPr>
            <w:tcW w:w="4110" w:type="dxa"/>
          </w:tcPr>
          <w:p w14:paraId="553B8674" w14:textId="77777777" w:rsidR="00D16686" w:rsidRPr="00192DA2" w:rsidRDefault="00D16686" w:rsidP="00E037F0">
            <w:pPr>
              <w:pStyle w:val="SemEspaamento"/>
              <w:jc w:val="center"/>
              <w:rPr>
                <w:lang w:val="en-US"/>
              </w:rPr>
            </w:pPr>
            <w:r w:rsidRPr="00192DA2">
              <w:rPr>
                <w:b/>
                <w:bCs/>
                <w:lang w:val="en-US"/>
              </w:rPr>
              <w:t>Formula</w:t>
            </w:r>
          </w:p>
        </w:tc>
      </w:tr>
      <w:tr w:rsidR="00D16686" w:rsidRPr="00192DA2" w14:paraId="2879EC7C" w14:textId="77777777" w:rsidTr="00E037F0">
        <w:tc>
          <w:tcPr>
            <w:tcW w:w="691" w:type="dxa"/>
          </w:tcPr>
          <w:p w14:paraId="4AB0E74F" w14:textId="77777777" w:rsidR="00D16686" w:rsidRPr="00192DA2" w:rsidRDefault="00D16686" w:rsidP="00E037F0">
            <w:pPr>
              <w:pStyle w:val="SemEspaamento"/>
              <w:rPr>
                <w:lang w:val="en-US"/>
              </w:rPr>
            </w:pPr>
            <m:oMathPara>
              <m:oMath>
                <m:r>
                  <m:rPr>
                    <m:sty m:val="bi"/>
                  </m:rPr>
                  <w:rPr>
                    <w:rFonts w:ascii="Cambria Math" w:hAnsi="Cambria Math"/>
                    <w:lang w:val="en-US"/>
                  </w:rPr>
                  <m:t>pve</m:t>
                </m:r>
              </m:oMath>
            </m:oMathPara>
          </w:p>
        </w:tc>
        <w:tc>
          <w:tcPr>
            <w:tcW w:w="3699" w:type="dxa"/>
          </w:tcPr>
          <w:p w14:paraId="7FA6B157" w14:textId="77777777" w:rsidR="00D16686" w:rsidRPr="00192DA2" w:rsidRDefault="00D16686" w:rsidP="00E037F0">
            <w:pPr>
              <w:pStyle w:val="SemEspaamento"/>
              <w:rPr>
                <w:sz w:val="20"/>
                <w:szCs w:val="20"/>
                <w:lang w:val="en-US"/>
              </w:rPr>
            </w:pPr>
            <w:r w:rsidRPr="00192DA2">
              <w:rPr>
                <w:sz w:val="20"/>
                <w:szCs w:val="20"/>
                <w:lang w:val="en-US"/>
              </w:rPr>
              <w:t>Percentage of victims found</w:t>
            </w:r>
          </w:p>
        </w:tc>
        <w:tc>
          <w:tcPr>
            <w:tcW w:w="4110" w:type="dxa"/>
          </w:tcPr>
          <w:p w14:paraId="38EE492C" w14:textId="77777777" w:rsidR="00D16686" w:rsidRPr="00192DA2" w:rsidRDefault="00D16686" w:rsidP="00E037F0">
            <w:pPr>
              <w:pStyle w:val="SemEspaamento"/>
              <w:jc w:val="center"/>
              <w:rPr>
                <w:lang w:val="en-US"/>
              </w:rPr>
            </w:pPr>
            <m:oMathPara>
              <m:oMath>
                <m:r>
                  <m:rPr>
                    <m:sty m:val="p"/>
                  </m:rPr>
                  <w:rPr>
                    <w:rFonts w:ascii="Cambria Math" w:hAnsi="Cambria Math"/>
                    <w:lang w:val="en-US"/>
                  </w:rPr>
                  <m:t>pve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m:t>
                    </m:r>
                  </m:sub>
                </m:sSub>
                <m:r>
                  <w:rPr>
                    <w:rFonts w:ascii="Cambria Math" w:hAnsi="Cambria Math"/>
                    <w:lang w:val="en-US"/>
                  </w:rPr>
                  <m:t>|</m:t>
                </m:r>
                <m:r>
                  <m:rPr>
                    <m:lit/>
                  </m:rP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m:t>
                    </m:r>
                  </m:e>
                </m:d>
              </m:oMath>
            </m:oMathPara>
          </w:p>
        </w:tc>
      </w:tr>
      <w:tr w:rsidR="00D16686" w:rsidRPr="00192DA2" w14:paraId="37619D30" w14:textId="77777777" w:rsidTr="00E037F0">
        <w:tc>
          <w:tcPr>
            <w:tcW w:w="691" w:type="dxa"/>
          </w:tcPr>
          <w:p w14:paraId="6872202B" w14:textId="77777777" w:rsidR="00D16686" w:rsidRPr="00192DA2" w:rsidRDefault="00D16686" w:rsidP="00E037F0">
            <w:pPr>
              <w:pStyle w:val="SemEspaamento"/>
              <w:rPr>
                <w:lang w:val="en-US"/>
              </w:rPr>
            </w:pPr>
            <m:oMathPara>
              <m:oMath>
                <m:r>
                  <m:rPr>
                    <m:sty m:val="bi"/>
                  </m:rPr>
                  <w:rPr>
                    <w:rFonts w:ascii="Cambria Math" w:hAnsi="Cambria Math"/>
                    <w:lang w:val="en-US"/>
                  </w:rPr>
                  <m:t>pte</m:t>
                </m:r>
              </m:oMath>
            </m:oMathPara>
          </w:p>
        </w:tc>
        <w:tc>
          <w:tcPr>
            <w:tcW w:w="3699" w:type="dxa"/>
          </w:tcPr>
          <w:p w14:paraId="7D490AA0" w14:textId="77777777" w:rsidR="00D16686" w:rsidRPr="00192DA2" w:rsidRDefault="00D16686" w:rsidP="00E037F0">
            <w:pPr>
              <w:pStyle w:val="SemEspaamento"/>
              <w:rPr>
                <w:sz w:val="20"/>
                <w:szCs w:val="20"/>
                <w:lang w:val="en-US"/>
              </w:rPr>
            </w:pPr>
            <w:r w:rsidRPr="00192DA2">
              <w:rPr>
                <w:sz w:val="20"/>
                <w:szCs w:val="20"/>
                <w:lang w:val="en-US"/>
              </w:rPr>
              <w:t>Percentage of operating time used</w:t>
            </w:r>
          </w:p>
        </w:tc>
        <w:tc>
          <w:tcPr>
            <w:tcW w:w="4110" w:type="dxa"/>
          </w:tcPr>
          <w:p w14:paraId="7629A9BD" w14:textId="77777777" w:rsidR="00D16686" w:rsidRPr="00192DA2" w:rsidRDefault="00D16686" w:rsidP="00E037F0">
            <w:pPr>
              <w:pStyle w:val="SemEspaamento"/>
              <w:jc w:val="center"/>
              <w:rPr>
                <w:lang w:val="en-US"/>
              </w:rPr>
            </w:pPr>
            <m:oMathPara>
              <m:oMath>
                <m:r>
                  <m:rPr>
                    <m:sty m:val="p"/>
                  </m:rPr>
                  <w:rPr>
                    <w:rFonts w:ascii="Cambria Math" w:hAnsi="Cambria Math"/>
                    <w:lang w:val="en-US"/>
                  </w:rPr>
                  <m:t>pte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sSub>
                  <m:sSubPr>
                    <m:ctrlPr>
                      <w:rPr>
                        <w:rFonts w:ascii="Cambria Math" w:hAnsi="Cambria Math"/>
                        <w:i/>
                        <w:lang w:val="en-US"/>
                      </w:rPr>
                    </m:ctrlPr>
                  </m:sSubPr>
                  <m:e>
                    <m:r>
                      <m:rPr>
                        <m:sty m:val="p"/>
                      </m:rPr>
                      <w:rPr>
                        <w:rFonts w:ascii="Cambria Math" w:hAnsi="Cambria Math"/>
                        <w:lang w:val="en-US"/>
                      </w:rPr>
                      <m:t>/T</m:t>
                    </m:r>
                    <m:ctrlPr>
                      <w:rPr>
                        <w:rFonts w:ascii="Cambria Math" w:hAnsi="Cambria Math"/>
                        <w:lang w:val="en-US"/>
                      </w:rPr>
                    </m:ctrlPr>
                  </m:e>
                  <m:sub>
                    <m:r>
                      <w:rPr>
                        <w:rFonts w:ascii="Cambria Math" w:hAnsi="Cambria Math"/>
                        <w:lang w:val="en-US"/>
                      </w:rPr>
                      <m:t>e</m:t>
                    </m:r>
                  </m:sub>
                </m:sSub>
              </m:oMath>
            </m:oMathPara>
          </w:p>
        </w:tc>
      </w:tr>
      <w:tr w:rsidR="00D16686" w:rsidRPr="00192DA2" w14:paraId="15D625F8" w14:textId="77777777" w:rsidTr="00E037F0">
        <w:tc>
          <w:tcPr>
            <w:tcW w:w="691" w:type="dxa"/>
          </w:tcPr>
          <w:p w14:paraId="36D81913" w14:textId="77777777" w:rsidR="00D16686" w:rsidRPr="00192DA2" w:rsidRDefault="00D16686" w:rsidP="00E037F0">
            <w:pPr>
              <w:pStyle w:val="SemEspaamento"/>
              <w:rPr>
                <w:lang w:val="en-US"/>
              </w:rPr>
            </w:pPr>
            <m:oMathPara>
              <m:oMath>
                <m:r>
                  <m:rPr>
                    <m:sty m:val="bi"/>
                  </m:rPr>
                  <w:rPr>
                    <w:rFonts w:ascii="Cambria Math" w:hAnsi="Cambria Math"/>
                    <w:lang w:val="en-US"/>
                  </w:rPr>
                  <m:t>veg</m:t>
                </m:r>
              </m:oMath>
            </m:oMathPara>
          </w:p>
        </w:tc>
        <w:tc>
          <w:tcPr>
            <w:tcW w:w="3699" w:type="dxa"/>
          </w:tcPr>
          <w:p w14:paraId="1B46B131" w14:textId="4698174A" w:rsidR="00D16686" w:rsidRPr="00192DA2" w:rsidRDefault="00721624" w:rsidP="00E037F0">
            <w:pPr>
              <w:pStyle w:val="SemEspaamento"/>
              <w:rPr>
                <w:sz w:val="20"/>
                <w:szCs w:val="20"/>
                <w:lang w:val="en-US"/>
              </w:rPr>
            </w:pPr>
            <w:r>
              <w:rPr>
                <w:sz w:val="20"/>
                <w:szCs w:val="20"/>
                <w:lang w:val="en-US"/>
              </w:rPr>
              <w:t>Found victims</w:t>
            </w:r>
            <w:r w:rsidR="00D16686" w:rsidRPr="00192DA2">
              <w:rPr>
                <w:sz w:val="20"/>
                <w:szCs w:val="20"/>
                <w:lang w:val="en-US"/>
              </w:rPr>
              <w:t xml:space="preserve"> weighted by severity class. It </w:t>
            </w:r>
            <w:r>
              <w:rPr>
                <w:sz w:val="20"/>
                <w:szCs w:val="20"/>
                <w:lang w:val="en-US"/>
              </w:rPr>
              <w:t>shows</w:t>
            </w:r>
            <w:r w:rsidR="00D16686" w:rsidRPr="00192DA2">
              <w:rPr>
                <w:sz w:val="20"/>
                <w:szCs w:val="20"/>
                <w:lang w:val="en-US"/>
              </w:rPr>
              <w:t xml:space="preserve"> the agent's ability to locate victims in a more se</w:t>
            </w:r>
            <w:r>
              <w:rPr>
                <w:sz w:val="20"/>
                <w:szCs w:val="20"/>
                <w:lang w:val="en-US"/>
              </w:rPr>
              <w:t>vere</w:t>
            </w:r>
            <w:r w:rsidR="00D16686" w:rsidRPr="00192DA2">
              <w:rPr>
                <w:sz w:val="20"/>
                <w:szCs w:val="20"/>
                <w:lang w:val="en-US"/>
              </w:rPr>
              <w:t xml:space="preserve"> condition, </w:t>
            </w:r>
            <w:r>
              <w:rPr>
                <w:sz w:val="20"/>
                <w:szCs w:val="20"/>
                <w:lang w:val="en-US"/>
              </w:rPr>
              <w:t>using</w:t>
            </w:r>
            <w:r w:rsidR="00D16686" w:rsidRPr="00192DA2">
              <w:rPr>
                <w:sz w:val="20"/>
                <w:szCs w:val="20"/>
                <w:lang w:val="en-US"/>
              </w:rPr>
              <w:t xml:space="preserve"> the highest weighting for the most serious victims.</w:t>
            </w:r>
          </w:p>
        </w:tc>
        <w:tc>
          <w:tcPr>
            <w:tcW w:w="4110" w:type="dxa"/>
          </w:tcPr>
          <w:p w14:paraId="02085CA0" w14:textId="77777777" w:rsidR="00D16686" w:rsidRPr="00192DA2" w:rsidRDefault="00D16686" w:rsidP="00E037F0">
            <w:pPr>
              <w:pStyle w:val="SemEspaamento"/>
              <w:jc w:val="center"/>
              <w:rPr>
                <w:lang w:val="en-US"/>
              </w:rPr>
            </w:pPr>
            <m:oMathPara>
              <m:oMath>
                <m:r>
                  <w:rPr>
                    <w:rFonts w:ascii="Cambria Math" w:hAnsi="Cambria Math"/>
                    <w:lang w:val="en-US"/>
                  </w:rPr>
                  <m:t>veg=</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6|V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ub>
                    </m:sSub>
                    <m:r>
                      <w:rPr>
                        <w:rFonts w:ascii="Cambria Math" w:hAnsi="Cambria Math"/>
                        <w:lang w:val="en-US"/>
                      </w:rPr>
                      <m:t>| + 3 |</m:t>
                    </m:r>
                    <m:sSub>
                      <m:sSubPr>
                        <m:ctrlPr>
                          <w:rPr>
                            <w:rFonts w:ascii="Cambria Math" w:hAnsi="Cambria Math"/>
                            <w:i/>
                            <w:lang w:val="en-US"/>
                          </w:rPr>
                        </m:ctrlPr>
                      </m:sSubPr>
                      <m:e>
                        <m:r>
                          <m:rPr>
                            <m:sty m:val="p"/>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sub>
                    </m:sSub>
                    <m:r>
                      <w:rPr>
                        <w:rFonts w:ascii="Cambria Math" w:hAnsi="Cambria Math"/>
                        <w:lang w:val="en-US"/>
                      </w:rPr>
                      <m:t>|+ |</m:t>
                    </m:r>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4</m:t>
                            </m:r>
                          </m:sub>
                        </m:sSub>
                      </m:sub>
                    </m:sSub>
                    <m:r>
                      <w:rPr>
                        <w:rFonts w:ascii="Cambria Math" w:hAnsi="Cambria Math"/>
                        <w:lang w:val="en-US"/>
                      </w:rPr>
                      <m:t>|</m:t>
                    </m:r>
                    <m:ctrlPr>
                      <w:rPr>
                        <w:rFonts w:ascii="Cambria Math" w:hAnsi="Cambria Math"/>
                        <w:i/>
                        <w:lang w:val="en-US"/>
                      </w:rPr>
                    </m:ctrlPr>
                  </m:num>
                  <m:den>
                    <m:r>
                      <w:rPr>
                        <w:rFonts w:ascii="Cambria Math" w:hAnsi="Cambria Math"/>
                        <w:lang w:val="en-US"/>
                      </w:rPr>
                      <m:t>6</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hAnsi="Cambria Math"/>
                        <w:lang w:val="en-US"/>
                      </w:rPr>
                      <m:t>+3</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+2</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d>
                    <m:ctrlPr>
                      <w:rPr>
                        <w:rFonts w:ascii="Cambria Math" w:hAnsi="Cambria Math"/>
                        <w:i/>
                        <w:lang w:val="en-US"/>
                      </w:rPr>
                    </m:ctrlPr>
                  </m:den>
                </m:f>
              </m:oMath>
            </m:oMathPara>
          </w:p>
        </w:tc>
      </w:tr>
      <w:tr w:rsidR="00D16686" w:rsidRPr="00192DA2" w14:paraId="0CC7F7BF" w14:textId="77777777" w:rsidTr="00E037F0">
        <w:tc>
          <w:tcPr>
            <w:tcW w:w="691" w:type="dxa"/>
          </w:tcPr>
          <w:p w14:paraId="537B4548" w14:textId="77777777" w:rsidR="00D16686" w:rsidRPr="00192DA2" w:rsidRDefault="00D16686" w:rsidP="00E037F0">
            <w:pPr>
              <w:pStyle w:val="SemEspaamento"/>
              <w:rPr>
                <w:lang w:val="en-US"/>
              </w:rPr>
            </w:pPr>
            <m:oMathPara>
              <m:oMath>
                <m:r>
                  <m:rPr>
                    <m:sty m:val="bi"/>
                  </m:rPr>
                  <w:rPr>
                    <w:rFonts w:ascii="Cambria Math" w:hAnsi="Cambria Math"/>
                    <w:lang w:val="en-US"/>
                  </w:rPr>
                  <m:t>peg</m:t>
                </m:r>
              </m:oMath>
            </m:oMathPara>
          </w:p>
        </w:tc>
        <w:tc>
          <w:tcPr>
            <w:tcW w:w="3699" w:type="dxa"/>
          </w:tcPr>
          <w:p w14:paraId="3B1DAFC0" w14:textId="367A9825" w:rsidR="00D16686" w:rsidRPr="00192DA2" w:rsidRDefault="00721624" w:rsidP="00E037F0">
            <w:pPr>
              <w:pStyle w:val="SemEspaamento"/>
              <w:rPr>
                <w:sz w:val="20"/>
                <w:szCs w:val="20"/>
                <w:lang w:val="en-US"/>
              </w:rPr>
            </w:pPr>
            <w:r>
              <w:rPr>
                <w:sz w:val="20"/>
                <w:szCs w:val="20"/>
                <w:lang w:val="en-US"/>
              </w:rPr>
              <w:t>The c</w:t>
            </w:r>
            <w:r w:rsidR="00D16686" w:rsidRPr="00192DA2">
              <w:rPr>
                <w:sz w:val="20"/>
                <w:szCs w:val="20"/>
                <w:lang w:val="en-US"/>
              </w:rPr>
              <w:t>umulative severity of the</w:t>
            </w:r>
            <w:r>
              <w:rPr>
                <w:sz w:val="20"/>
                <w:szCs w:val="20"/>
                <w:lang w:val="en-US"/>
              </w:rPr>
              <w:t xml:space="preserve"> found</w:t>
            </w:r>
            <w:r w:rsidR="00D16686" w:rsidRPr="00192DA2">
              <w:rPr>
                <w:sz w:val="20"/>
                <w:szCs w:val="20"/>
                <w:lang w:val="en-US"/>
              </w:rPr>
              <w:t xml:space="preserve"> victims over the cumulative severity values of all victims</w:t>
            </w:r>
          </w:p>
        </w:tc>
        <w:tc>
          <w:tcPr>
            <w:tcW w:w="4110" w:type="dxa"/>
          </w:tcPr>
          <w:p w14:paraId="7CEC355C" w14:textId="3C75C043" w:rsidR="00D16686" w:rsidRPr="00192DA2" w:rsidRDefault="00D16686" w:rsidP="00E037F0">
            <w:pPr>
              <w:ind w:left="360"/>
              <w:jc w:val="center"/>
              <w:rPr>
                <w:lang w:val="en-US"/>
              </w:rPr>
            </w:pPr>
            <m:oMathPara>
              <m:oMath>
                <m:r>
                  <w:rPr>
                    <w:rFonts w:ascii="Cambria Math" w:hAnsi="Cambria Math"/>
                    <w:lang w:val="en-US"/>
                  </w:rPr>
                  <m:t>peg=</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m:t>
                                </m:r>
                              </m:sub>
                            </m:sSub>
                          </m:e>
                        </m:d>
                      </m:sup>
                      <m:e>
                        <m:sSub>
                          <m:sSubPr>
                            <m:ctrlPr>
                              <w:rPr>
                                <w:rFonts w:ascii="Cambria Math" w:hAnsi="Cambria Math"/>
                                <w:i/>
                                <w:lang w:val="en-US"/>
                              </w:rPr>
                            </m:ctrlPr>
                          </m:sSubPr>
                          <m:e>
                            <m:r>
                              <w:rPr>
                                <w:rFonts w:ascii="Cambria Math" w:hAnsi="Cambria Math"/>
                                <w:lang w:val="en-US"/>
                              </w:rPr>
                              <m:t>grav</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grav</m:t>
                            </m:r>
                          </m:e>
                          <m:sub>
                            <m:r>
                              <w:rPr>
                                <w:rFonts w:ascii="Cambria Math" w:hAnsi="Cambria Math"/>
                                <w:lang w:val="en-US"/>
                              </w:rPr>
                              <m:t>j</m:t>
                            </m:r>
                          </m:sub>
                        </m:sSub>
                      </m:e>
                    </m:nary>
                  </m:den>
                </m:f>
              </m:oMath>
            </m:oMathPara>
          </w:p>
        </w:tc>
      </w:tr>
    </w:tbl>
    <w:p w14:paraId="6E780E76" w14:textId="5D869B5D" w:rsidR="00D16686" w:rsidRPr="00192DA2" w:rsidRDefault="00D16686" w:rsidP="00D16686">
      <w:pPr>
        <w:pStyle w:val="Legenda"/>
        <w:rPr>
          <w:lang w:val="en-US"/>
        </w:rPr>
      </w:pPr>
      <w:r w:rsidRPr="00192DA2">
        <w:rPr>
          <w:lang w:val="en-US"/>
        </w:rPr>
        <w:t xml:space="preserve">Table </w:t>
      </w:r>
      <w:r w:rsidR="00C21905">
        <w:fldChar w:fldCharType="begin"/>
      </w:r>
      <w:r w:rsidR="00C21905" w:rsidRPr="00192DA2">
        <w:rPr>
          <w:lang w:val="en-US"/>
        </w:rPr>
        <w:instrText xml:space="preserve"> SEQ Tabela \* ARABIC </w:instrText>
      </w:r>
      <w:r w:rsidR="00C21905">
        <w:fldChar w:fldCharType="separate"/>
      </w:r>
      <w:r w:rsidR="00AE40D2">
        <w:rPr>
          <w:noProof/>
          <w:lang w:val="en-US"/>
        </w:rPr>
        <w:t>3</w:t>
      </w:r>
      <w:r w:rsidR="00C21905">
        <w:rPr>
          <w:noProof/>
        </w:rPr>
        <w:fldChar w:fldCharType="end"/>
      </w:r>
      <w:r w:rsidR="00C95F29" w:rsidRPr="00192DA2">
        <w:rPr>
          <w:lang w:val="en-US"/>
        </w:rPr>
        <w:t>: Metrics for evaluating the performance of victim search agents.</w:t>
      </w:r>
    </w:p>
    <w:p w14:paraId="369DA6D4" w14:textId="6F7E7240" w:rsidR="00C95F29" w:rsidRPr="00192DA2" w:rsidRDefault="00192DA2" w:rsidP="00C95F29">
      <w:pPr>
        <w:pStyle w:val="Ttulo2"/>
        <w:rPr>
          <w:lang w:val="en-US"/>
        </w:rPr>
      </w:pPr>
      <w:bookmarkStart w:id="27" w:name="_Toc161060081"/>
      <w:bookmarkStart w:id="28" w:name="_Toc161087992"/>
      <w:r w:rsidRPr="00192DA2">
        <w:rPr>
          <w:lang w:val="en-US"/>
        </w:rPr>
        <w:t>Rescue</w:t>
      </w:r>
      <w:r w:rsidR="00C95F29" w:rsidRPr="00192DA2">
        <w:rPr>
          <w:lang w:val="en-US"/>
        </w:rPr>
        <w:t xml:space="preserve"> Metrics</w:t>
      </w:r>
      <w:bookmarkEnd w:id="27"/>
      <w:bookmarkEnd w:id="28"/>
    </w:p>
    <w:p w14:paraId="04477BE6" w14:textId="67835BEE" w:rsidR="00CE7EE4" w:rsidRPr="00192DA2" w:rsidRDefault="00CE7EE4" w:rsidP="00CE7EE4">
      <w:pPr>
        <w:pStyle w:val="SemEspaamento"/>
        <w:rPr>
          <w:lang w:val="en-US"/>
        </w:rPr>
      </w:pPr>
      <w:r w:rsidRPr="00192DA2">
        <w:rPr>
          <w:lang w:val="en-US"/>
        </w:rPr>
        <w:t>The performance metrics of rescued victims are as follows (</w:t>
      </w:r>
      <w:r w:rsidRPr="00192DA2">
        <w:rPr>
          <w:u w:val="single"/>
          <w:lang w:val="en-US"/>
        </w:rPr>
        <w:t>calculated by the simulator</w:t>
      </w:r>
      <w:r w:rsidRPr="00192DA2">
        <w:rPr>
          <w:lang w:val="en-US"/>
        </w:rPr>
        <w:t>).</w:t>
      </w:r>
    </w:p>
    <w:tbl>
      <w:tblPr>
        <w:tblStyle w:val="Tabelacomgrade"/>
        <w:tblW w:w="8500" w:type="dxa"/>
        <w:tblLook w:val="04A0" w:firstRow="1" w:lastRow="0" w:firstColumn="1" w:lastColumn="0" w:noHBand="0" w:noVBand="1"/>
      </w:tblPr>
      <w:tblGrid>
        <w:gridCol w:w="1040"/>
        <w:gridCol w:w="3421"/>
        <w:gridCol w:w="4039"/>
      </w:tblGrid>
      <w:tr w:rsidR="00CE7EE4" w:rsidRPr="00192DA2" w14:paraId="721E01CF" w14:textId="77777777" w:rsidTr="00E037F0">
        <w:tc>
          <w:tcPr>
            <w:tcW w:w="691" w:type="dxa"/>
          </w:tcPr>
          <w:p w14:paraId="4568DB87" w14:textId="77777777" w:rsidR="00CE7EE4" w:rsidRPr="00192DA2" w:rsidRDefault="00CE7EE4" w:rsidP="00E037F0">
            <w:pPr>
              <w:pStyle w:val="SemEspaamento"/>
              <w:rPr>
                <w:b/>
                <w:bCs/>
                <w:lang w:val="en-US"/>
              </w:rPr>
            </w:pPr>
            <w:r w:rsidRPr="00192DA2">
              <w:rPr>
                <w:b/>
                <w:bCs/>
                <w:lang w:val="en-US"/>
              </w:rPr>
              <w:t>Acronym</w:t>
            </w:r>
          </w:p>
        </w:tc>
        <w:tc>
          <w:tcPr>
            <w:tcW w:w="3699" w:type="dxa"/>
          </w:tcPr>
          <w:p w14:paraId="62BAB3FD" w14:textId="77777777" w:rsidR="00CE7EE4" w:rsidRPr="00192DA2" w:rsidRDefault="00CE7EE4" w:rsidP="00E037F0">
            <w:pPr>
              <w:pStyle w:val="SemEspaamento"/>
              <w:rPr>
                <w:sz w:val="20"/>
                <w:szCs w:val="20"/>
                <w:lang w:val="en-US"/>
              </w:rPr>
            </w:pPr>
            <w:r w:rsidRPr="00192DA2">
              <w:rPr>
                <w:b/>
                <w:bCs/>
                <w:sz w:val="20"/>
                <w:szCs w:val="20"/>
                <w:lang w:val="en-US"/>
              </w:rPr>
              <w:t>Description</w:t>
            </w:r>
          </w:p>
        </w:tc>
        <w:tc>
          <w:tcPr>
            <w:tcW w:w="4110" w:type="dxa"/>
          </w:tcPr>
          <w:p w14:paraId="2F97EAF8" w14:textId="77777777" w:rsidR="00CE7EE4" w:rsidRPr="00192DA2" w:rsidRDefault="00CE7EE4" w:rsidP="00E037F0">
            <w:pPr>
              <w:pStyle w:val="SemEspaamento"/>
              <w:jc w:val="center"/>
              <w:rPr>
                <w:lang w:val="en-US"/>
              </w:rPr>
            </w:pPr>
            <w:r w:rsidRPr="00192DA2">
              <w:rPr>
                <w:b/>
                <w:bCs/>
                <w:lang w:val="en-US"/>
              </w:rPr>
              <w:t>Formula</w:t>
            </w:r>
          </w:p>
        </w:tc>
      </w:tr>
      <w:tr w:rsidR="00CE7EE4" w:rsidRPr="00192DA2" w14:paraId="7E52746A" w14:textId="77777777" w:rsidTr="00E037F0">
        <w:tc>
          <w:tcPr>
            <w:tcW w:w="691" w:type="dxa"/>
          </w:tcPr>
          <w:p w14:paraId="04385A9D" w14:textId="288E4C2E" w:rsidR="00CE7EE4" w:rsidRPr="00192DA2" w:rsidRDefault="00CE7EE4" w:rsidP="00E037F0">
            <w:pPr>
              <w:pStyle w:val="SemEspaamento"/>
              <w:rPr>
                <w:lang w:val="en-US"/>
              </w:rPr>
            </w:pPr>
            <m:oMathPara>
              <m:oMath>
                <m:r>
                  <m:rPr>
                    <m:sty m:val="bi"/>
                  </m:rPr>
                  <w:rPr>
                    <w:rFonts w:ascii="Cambria Math" w:hAnsi="Cambria Math"/>
                    <w:lang w:val="en-US"/>
                  </w:rPr>
                  <m:t>pvs</m:t>
                </m:r>
              </m:oMath>
            </m:oMathPara>
          </w:p>
        </w:tc>
        <w:tc>
          <w:tcPr>
            <w:tcW w:w="3699" w:type="dxa"/>
          </w:tcPr>
          <w:p w14:paraId="00F8E89E" w14:textId="16B8AE00" w:rsidR="00CE7EE4" w:rsidRPr="00192DA2" w:rsidRDefault="00CE7EE4" w:rsidP="00E037F0">
            <w:pPr>
              <w:pStyle w:val="SemEspaamento"/>
              <w:rPr>
                <w:sz w:val="20"/>
                <w:szCs w:val="20"/>
                <w:lang w:val="en-US"/>
              </w:rPr>
            </w:pPr>
            <w:r w:rsidRPr="00192DA2">
              <w:rPr>
                <w:sz w:val="20"/>
                <w:szCs w:val="20"/>
                <w:lang w:val="en-US"/>
              </w:rPr>
              <w:t>Percentage of victims rescued (received rescue kit)</w:t>
            </w:r>
          </w:p>
        </w:tc>
        <w:tc>
          <w:tcPr>
            <w:tcW w:w="4110" w:type="dxa"/>
          </w:tcPr>
          <w:p w14:paraId="6800B5FC" w14:textId="284924B8" w:rsidR="00CE7EE4" w:rsidRPr="00192DA2" w:rsidRDefault="00CE7EE4" w:rsidP="00E037F0">
            <w:pPr>
              <w:pStyle w:val="SemEspaamento"/>
              <w:jc w:val="center"/>
              <w:rPr>
                <w:lang w:val="en-US"/>
              </w:rPr>
            </w:pPr>
            <m:oMathPara>
              <m:oMath>
                <m:r>
                  <m:rPr>
                    <m:sty m:val="p"/>
                  </m:rPr>
                  <w:rPr>
                    <w:rFonts w:ascii="Cambria Math" w:hAnsi="Cambria Math"/>
                    <w:lang w:val="en-US"/>
                  </w:rPr>
                  <m:t>pvs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r>
                  <m:rPr>
                    <m:lit/>
                  </m:rP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m:t>
                    </m:r>
                  </m:e>
                </m:d>
              </m:oMath>
            </m:oMathPara>
          </w:p>
        </w:tc>
      </w:tr>
      <w:tr w:rsidR="00CE7EE4" w:rsidRPr="00192DA2" w14:paraId="2F06E1EC" w14:textId="77777777" w:rsidTr="00E037F0">
        <w:tc>
          <w:tcPr>
            <w:tcW w:w="691" w:type="dxa"/>
          </w:tcPr>
          <w:p w14:paraId="3C48F314" w14:textId="716D3E75" w:rsidR="00CE7EE4" w:rsidRPr="00192DA2" w:rsidRDefault="00CE7EE4" w:rsidP="00E037F0">
            <w:pPr>
              <w:pStyle w:val="SemEspaamento"/>
              <w:rPr>
                <w:lang w:val="en-US"/>
              </w:rPr>
            </w:pPr>
            <m:oMathPara>
              <m:oMath>
                <m:r>
                  <m:rPr>
                    <m:sty m:val="bi"/>
                  </m:rPr>
                  <w:rPr>
                    <w:rFonts w:ascii="Cambria Math" w:hAnsi="Cambria Math"/>
                    <w:lang w:val="en-US"/>
                  </w:rPr>
                  <m:t>pts</m:t>
                </m:r>
              </m:oMath>
            </m:oMathPara>
          </w:p>
        </w:tc>
        <w:tc>
          <w:tcPr>
            <w:tcW w:w="3699" w:type="dxa"/>
          </w:tcPr>
          <w:p w14:paraId="55A227BF" w14:textId="7F9D0F01" w:rsidR="00CE7EE4" w:rsidRPr="00192DA2" w:rsidRDefault="00CE7EE4" w:rsidP="00E037F0">
            <w:pPr>
              <w:pStyle w:val="SemEspaamento"/>
              <w:rPr>
                <w:sz w:val="20"/>
                <w:szCs w:val="20"/>
                <w:lang w:val="en-US"/>
              </w:rPr>
            </w:pPr>
            <w:r w:rsidRPr="00192DA2">
              <w:rPr>
                <w:sz w:val="20"/>
                <w:szCs w:val="20"/>
                <w:lang w:val="en-US"/>
              </w:rPr>
              <w:t>Percentage of rescue time used</w:t>
            </w:r>
          </w:p>
        </w:tc>
        <w:tc>
          <w:tcPr>
            <w:tcW w:w="4110" w:type="dxa"/>
          </w:tcPr>
          <w:p w14:paraId="48DBB04A" w14:textId="4423A37E" w:rsidR="00CE7EE4" w:rsidRPr="00192DA2" w:rsidRDefault="00CE7EE4" w:rsidP="00E037F0">
            <w:pPr>
              <w:pStyle w:val="SemEspaamento"/>
              <w:jc w:val="center"/>
              <w:rPr>
                <w:lang w:val="en-US"/>
              </w:rPr>
            </w:pPr>
            <m:oMathPara>
              <m:oMath>
                <m:r>
                  <m:rPr>
                    <m:sty m:val="p"/>
                  </m:rPr>
                  <w:rPr>
                    <w:rFonts w:ascii="Cambria Math" w:hAnsi="Cambria Math"/>
                    <w:lang w:val="en-US"/>
                  </w:rPr>
                  <m:t>pts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sSub>
                  <m:sSubPr>
                    <m:ctrlPr>
                      <w:rPr>
                        <w:rFonts w:ascii="Cambria Math" w:hAnsi="Cambria Math"/>
                        <w:i/>
                        <w:lang w:val="en-US"/>
                      </w:rPr>
                    </m:ctrlPr>
                  </m:sSubPr>
                  <m:e>
                    <m:r>
                      <m:rPr>
                        <m:sty m:val="p"/>
                      </m:rPr>
                      <w:rPr>
                        <w:rFonts w:ascii="Cambria Math" w:hAnsi="Cambria Math"/>
                        <w:lang w:val="en-US"/>
                      </w:rPr>
                      <m:t>/T</m:t>
                    </m:r>
                    <m:ctrlPr>
                      <w:rPr>
                        <w:rFonts w:ascii="Cambria Math" w:hAnsi="Cambria Math"/>
                        <w:lang w:val="en-US"/>
                      </w:rPr>
                    </m:ctrlPr>
                  </m:e>
                  <m:sub>
                    <m:r>
                      <w:rPr>
                        <w:rFonts w:ascii="Cambria Math" w:hAnsi="Cambria Math"/>
                        <w:lang w:val="en-US"/>
                      </w:rPr>
                      <m:t>s</m:t>
                    </m:r>
                  </m:sub>
                </m:sSub>
              </m:oMath>
            </m:oMathPara>
          </w:p>
        </w:tc>
      </w:tr>
      <w:tr w:rsidR="00CE7EE4" w:rsidRPr="00192DA2" w14:paraId="7F09AAA2" w14:textId="77777777" w:rsidTr="00E037F0">
        <w:tc>
          <w:tcPr>
            <w:tcW w:w="691" w:type="dxa"/>
          </w:tcPr>
          <w:p w14:paraId="3615E8D0" w14:textId="369B67E8" w:rsidR="00CE7EE4" w:rsidRPr="00192DA2" w:rsidRDefault="00CE7EE4" w:rsidP="00E037F0">
            <w:pPr>
              <w:pStyle w:val="SemEspaamento"/>
              <w:rPr>
                <w:lang w:val="en-US"/>
              </w:rPr>
            </w:pPr>
            <m:oMathPara>
              <m:oMath>
                <m:r>
                  <m:rPr>
                    <m:sty m:val="bi"/>
                  </m:rPr>
                  <w:rPr>
                    <w:rFonts w:ascii="Cambria Math" w:hAnsi="Cambria Math"/>
                    <w:lang w:val="en-US"/>
                  </w:rPr>
                  <m:t>vsg</m:t>
                </m:r>
              </m:oMath>
            </m:oMathPara>
          </w:p>
        </w:tc>
        <w:tc>
          <w:tcPr>
            <w:tcW w:w="3699" w:type="dxa"/>
          </w:tcPr>
          <w:p w14:paraId="01913162" w14:textId="138D06DD" w:rsidR="00CE7EE4" w:rsidRPr="00192DA2" w:rsidRDefault="00721624" w:rsidP="00E037F0">
            <w:pPr>
              <w:pStyle w:val="SemEspaamento"/>
              <w:rPr>
                <w:sz w:val="20"/>
                <w:szCs w:val="20"/>
                <w:lang w:val="en-US"/>
              </w:rPr>
            </w:pPr>
            <w:r>
              <w:rPr>
                <w:sz w:val="20"/>
                <w:szCs w:val="20"/>
                <w:lang w:val="en-US"/>
              </w:rPr>
              <w:t>Rescued victims</w:t>
            </w:r>
            <w:r w:rsidR="00CE7EE4" w:rsidRPr="00192DA2">
              <w:rPr>
                <w:sz w:val="20"/>
                <w:szCs w:val="20"/>
                <w:lang w:val="en-US"/>
              </w:rPr>
              <w:t xml:space="preserve"> weighted by severity class. It </w:t>
            </w:r>
            <w:r>
              <w:rPr>
                <w:sz w:val="20"/>
                <w:szCs w:val="20"/>
                <w:lang w:val="en-US"/>
              </w:rPr>
              <w:t>shows</w:t>
            </w:r>
            <w:r w:rsidR="00CE7EE4" w:rsidRPr="00192DA2">
              <w:rPr>
                <w:sz w:val="20"/>
                <w:szCs w:val="20"/>
                <w:lang w:val="en-US"/>
              </w:rPr>
              <w:t xml:space="preserve"> the agent's ability to help a victim in a more se</w:t>
            </w:r>
            <w:r>
              <w:rPr>
                <w:sz w:val="20"/>
                <w:szCs w:val="20"/>
                <w:lang w:val="en-US"/>
              </w:rPr>
              <w:t>vere</w:t>
            </w:r>
            <w:r w:rsidR="00CE7EE4" w:rsidRPr="00192DA2">
              <w:rPr>
                <w:sz w:val="20"/>
                <w:szCs w:val="20"/>
                <w:lang w:val="en-US"/>
              </w:rPr>
              <w:t xml:space="preserve"> condition, </w:t>
            </w:r>
            <w:r>
              <w:rPr>
                <w:sz w:val="20"/>
                <w:szCs w:val="20"/>
                <w:lang w:val="en-US"/>
              </w:rPr>
              <w:t>using</w:t>
            </w:r>
            <w:r w:rsidR="00CE7EE4" w:rsidRPr="00192DA2">
              <w:rPr>
                <w:sz w:val="20"/>
                <w:szCs w:val="20"/>
                <w:lang w:val="en-US"/>
              </w:rPr>
              <w:t xml:space="preserve"> the highest weighting for the most serious victims.</w:t>
            </w:r>
          </w:p>
        </w:tc>
        <w:tc>
          <w:tcPr>
            <w:tcW w:w="4110" w:type="dxa"/>
          </w:tcPr>
          <w:p w14:paraId="3A202A75" w14:textId="615D1AE7" w:rsidR="00CE7EE4" w:rsidRPr="00192DA2" w:rsidRDefault="00CE7EE4" w:rsidP="00E037F0">
            <w:pPr>
              <w:pStyle w:val="SemEspaamento"/>
              <w:jc w:val="center"/>
              <w:rPr>
                <w:lang w:val="en-US"/>
              </w:rPr>
            </w:pPr>
            <m:oMathPara>
              <m:oMath>
                <m:r>
                  <w:rPr>
                    <w:rFonts w:ascii="Cambria Math" w:hAnsi="Cambria Math"/>
                    <w:lang w:val="en-US"/>
                  </w:rPr>
                  <m:t>vsg=</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6|V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ub>
                    </m:sSub>
                    <m:r>
                      <w:rPr>
                        <w:rFonts w:ascii="Cambria Math" w:hAnsi="Cambria Math"/>
                        <w:lang w:val="en-US"/>
                      </w:rPr>
                      <m:t>| + 3 |</m:t>
                    </m:r>
                    <m:sSub>
                      <m:sSubPr>
                        <m:ctrlPr>
                          <w:rPr>
                            <w:rFonts w:ascii="Cambria Math" w:hAnsi="Cambria Math"/>
                            <w:i/>
                            <w:lang w:val="en-US"/>
                          </w:rPr>
                        </m:ctrlPr>
                      </m:sSubPr>
                      <m:e>
                        <m:r>
                          <m:rPr>
                            <m:sty m:val="p"/>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ub>
                    </m:sSub>
                    <m:r>
                      <w:rPr>
                        <w:rFonts w:ascii="Cambria Math" w:hAnsi="Cambria Math"/>
                        <w:lang w:val="en-US"/>
                      </w:rPr>
                      <m:t>|+ |</m:t>
                    </m:r>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r>
                          <w:rPr>
                            <w:rFonts w:ascii="Cambria Math" w:hAnsi="Cambria Math"/>
                            <w:lang w:val="en-US"/>
                          </w:rPr>
                          <m:t>s4</m:t>
                        </m:r>
                      </m:sub>
                    </m:sSub>
                    <m:r>
                      <w:rPr>
                        <w:rFonts w:ascii="Cambria Math" w:hAnsi="Cambria Math"/>
                        <w:lang w:val="en-US"/>
                      </w:rPr>
                      <m:t>|</m:t>
                    </m:r>
                    <m:ctrlPr>
                      <w:rPr>
                        <w:rFonts w:ascii="Cambria Math" w:hAnsi="Cambria Math"/>
                        <w:i/>
                        <w:lang w:val="en-US"/>
                      </w:rPr>
                    </m:ctrlPr>
                  </m:num>
                  <m:den>
                    <m:r>
                      <w:rPr>
                        <w:rFonts w:ascii="Cambria Math" w:hAnsi="Cambria Math"/>
                        <w:lang w:val="en-US"/>
                      </w:rPr>
                      <m:t>6</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hAnsi="Cambria Math"/>
                        <w:lang w:val="en-US"/>
                      </w:rPr>
                      <m:t>+3</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+2</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d>
                    <m:ctrlPr>
                      <w:rPr>
                        <w:rFonts w:ascii="Cambria Math" w:hAnsi="Cambria Math"/>
                        <w:i/>
                        <w:lang w:val="en-US"/>
                      </w:rPr>
                    </m:ctrlPr>
                  </m:den>
                </m:f>
              </m:oMath>
            </m:oMathPara>
          </w:p>
        </w:tc>
      </w:tr>
      <w:tr w:rsidR="00CE7EE4" w:rsidRPr="00192DA2" w14:paraId="42FBE674" w14:textId="77777777" w:rsidTr="00E037F0">
        <w:tc>
          <w:tcPr>
            <w:tcW w:w="691" w:type="dxa"/>
          </w:tcPr>
          <w:p w14:paraId="30E4163E" w14:textId="02594AFF" w:rsidR="00CE7EE4" w:rsidRPr="00192DA2" w:rsidRDefault="00CE7EE4" w:rsidP="00E037F0">
            <w:pPr>
              <w:pStyle w:val="SemEspaamento"/>
              <w:rPr>
                <w:lang w:val="en-US"/>
              </w:rPr>
            </w:pPr>
            <m:oMathPara>
              <m:oMath>
                <m:r>
                  <m:rPr>
                    <m:sty m:val="bi"/>
                  </m:rPr>
                  <w:rPr>
                    <w:rFonts w:ascii="Cambria Math" w:hAnsi="Cambria Math"/>
                    <w:lang w:val="en-US"/>
                  </w:rPr>
                  <m:t>psg</m:t>
                </m:r>
              </m:oMath>
            </m:oMathPara>
          </w:p>
        </w:tc>
        <w:tc>
          <w:tcPr>
            <w:tcW w:w="3699" w:type="dxa"/>
          </w:tcPr>
          <w:p w14:paraId="39361912" w14:textId="1FC45674" w:rsidR="00CE7EE4" w:rsidRPr="00192DA2" w:rsidRDefault="00721624" w:rsidP="00E037F0">
            <w:pPr>
              <w:pStyle w:val="SemEspaamento"/>
              <w:rPr>
                <w:sz w:val="20"/>
                <w:szCs w:val="20"/>
                <w:lang w:val="en-US"/>
              </w:rPr>
            </w:pPr>
            <w:r>
              <w:rPr>
                <w:sz w:val="20"/>
                <w:szCs w:val="20"/>
                <w:lang w:val="en-US"/>
              </w:rPr>
              <w:t>The c</w:t>
            </w:r>
            <w:r w:rsidR="00CE7EE4" w:rsidRPr="00192DA2">
              <w:rPr>
                <w:sz w:val="20"/>
                <w:szCs w:val="20"/>
                <w:lang w:val="en-US"/>
              </w:rPr>
              <w:t>umulative severity of the victims rescued over the cumulative severity values of all victims</w:t>
            </w:r>
          </w:p>
        </w:tc>
        <w:tc>
          <w:tcPr>
            <w:tcW w:w="4110" w:type="dxa"/>
          </w:tcPr>
          <w:p w14:paraId="6B6CAB7E" w14:textId="5E946FE7" w:rsidR="00CE7EE4" w:rsidRPr="00192DA2" w:rsidRDefault="00CE7EE4" w:rsidP="00E037F0">
            <w:pPr>
              <w:ind w:left="360"/>
              <w:jc w:val="center"/>
              <w:rPr>
                <w:lang w:val="en-US"/>
              </w:rPr>
            </w:pPr>
            <m:oMathPara>
              <m:oMath>
                <m:r>
                  <w:rPr>
                    <w:rFonts w:ascii="Cambria Math" w:hAnsi="Cambria Math"/>
                    <w:lang w:val="en-US"/>
                  </w:rPr>
                  <m:t>psg=</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d>
                      </m:sup>
                      <m:e>
                        <m:sSub>
                          <m:sSubPr>
                            <m:ctrlPr>
                              <w:rPr>
                                <w:rFonts w:ascii="Cambria Math" w:hAnsi="Cambria Math"/>
                                <w:i/>
                                <w:lang w:val="en-US"/>
                              </w:rPr>
                            </m:ctrlPr>
                          </m:sSubPr>
                          <m:e>
                            <m:r>
                              <w:rPr>
                                <w:rFonts w:ascii="Cambria Math" w:hAnsi="Cambria Math"/>
                                <w:lang w:val="en-US"/>
                              </w:rPr>
                              <m:t>grav</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grav</m:t>
                            </m:r>
                          </m:e>
                          <m:sub>
                            <m:r>
                              <w:rPr>
                                <w:rFonts w:ascii="Cambria Math" w:hAnsi="Cambria Math"/>
                                <w:lang w:val="en-US"/>
                              </w:rPr>
                              <m:t>j</m:t>
                            </m:r>
                          </m:sub>
                        </m:sSub>
                      </m:e>
                    </m:nary>
                  </m:den>
                </m:f>
              </m:oMath>
            </m:oMathPara>
          </w:p>
        </w:tc>
      </w:tr>
    </w:tbl>
    <w:p w14:paraId="54C4B659" w14:textId="76508FDD" w:rsidR="00CE7EE4" w:rsidRPr="00192DA2" w:rsidRDefault="00CE7EE4" w:rsidP="00CE7EE4">
      <w:pPr>
        <w:pStyle w:val="Legenda"/>
        <w:rPr>
          <w:lang w:val="en-US"/>
        </w:rPr>
      </w:pPr>
      <w:r w:rsidRPr="00192DA2">
        <w:rPr>
          <w:lang w:val="en-US"/>
        </w:rPr>
        <w:t xml:space="preserve">Table </w:t>
      </w:r>
      <w:r w:rsidR="00C21905">
        <w:fldChar w:fldCharType="begin"/>
      </w:r>
      <w:r w:rsidR="00C21905" w:rsidRPr="00192DA2">
        <w:rPr>
          <w:lang w:val="en-US"/>
        </w:rPr>
        <w:instrText xml:space="preserve"> SEQ Tabela \* ARABIC </w:instrText>
      </w:r>
      <w:r w:rsidR="00C21905">
        <w:fldChar w:fldCharType="separate"/>
      </w:r>
      <w:r w:rsidR="00AE40D2">
        <w:rPr>
          <w:noProof/>
          <w:lang w:val="en-US"/>
        </w:rPr>
        <w:t>4</w:t>
      </w:r>
      <w:r w:rsidR="00C21905">
        <w:rPr>
          <w:noProof/>
        </w:rPr>
        <w:fldChar w:fldCharType="end"/>
      </w:r>
      <w:r w:rsidRPr="00192DA2">
        <w:rPr>
          <w:lang w:val="en-US"/>
        </w:rPr>
        <w:t>: Metrics for evaluating the performance of victim search agents.</w:t>
      </w:r>
    </w:p>
    <w:p w14:paraId="68F66282" w14:textId="77777777" w:rsidR="00D16686" w:rsidRPr="00192DA2" w:rsidRDefault="00D16686" w:rsidP="00D16686">
      <w:pPr>
        <w:rPr>
          <w:lang w:val="en-US"/>
        </w:rPr>
      </w:pPr>
    </w:p>
    <w:p w14:paraId="14D1B8CC" w14:textId="77777777" w:rsidR="00D16686" w:rsidRPr="00192DA2" w:rsidRDefault="00D16686" w:rsidP="00D16686">
      <w:pPr>
        <w:rPr>
          <w:lang w:val="en-US"/>
        </w:rPr>
      </w:pPr>
    </w:p>
    <w:p w14:paraId="439C5E07" w14:textId="08ADD4FA" w:rsidR="00D16686" w:rsidRPr="00192DA2" w:rsidRDefault="00D16686" w:rsidP="00D16686">
      <w:pPr>
        <w:rPr>
          <w:lang w:val="en-US"/>
        </w:rPr>
      </w:pPr>
    </w:p>
    <w:sectPr w:rsidR="00D16686" w:rsidRPr="00192DA2">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B72C4" w14:textId="77777777" w:rsidR="00D35407" w:rsidRDefault="00D35407" w:rsidP="000036AB">
      <w:pPr>
        <w:spacing w:after="0" w:line="240" w:lineRule="auto"/>
      </w:pPr>
      <w:r>
        <w:separator/>
      </w:r>
    </w:p>
  </w:endnote>
  <w:endnote w:type="continuationSeparator" w:id="0">
    <w:p w14:paraId="44224601" w14:textId="77777777" w:rsidR="00D35407" w:rsidRDefault="00D35407" w:rsidP="00003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agona Book">
    <w:altName w:val="Sagona Book"/>
    <w:charset w:val="00"/>
    <w:family w:val="roman"/>
    <w:pitch w:val="variable"/>
    <w:sig w:usb0="8000002F" w:usb1="0000000A"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F8D9" w14:textId="77777777" w:rsidR="000A1B9A" w:rsidRDefault="000A1B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A3D9" w14:textId="77777777" w:rsidR="000A1B9A" w:rsidRDefault="000A1B9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1CCD8" w14:textId="77777777" w:rsidR="000A1B9A" w:rsidRDefault="000A1B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9EA37" w14:textId="77777777" w:rsidR="00D35407" w:rsidRDefault="00D35407" w:rsidP="000036AB">
      <w:pPr>
        <w:spacing w:after="0" w:line="240" w:lineRule="auto"/>
      </w:pPr>
      <w:r>
        <w:separator/>
      </w:r>
    </w:p>
  </w:footnote>
  <w:footnote w:type="continuationSeparator" w:id="0">
    <w:p w14:paraId="48BD854C" w14:textId="77777777" w:rsidR="00D35407" w:rsidRDefault="00D35407" w:rsidP="000036AB">
      <w:pPr>
        <w:spacing w:after="0" w:line="240" w:lineRule="auto"/>
      </w:pPr>
      <w:r>
        <w:continuationSeparator/>
      </w:r>
    </w:p>
  </w:footnote>
  <w:footnote w:id="1">
    <w:p w14:paraId="0B4358A4" w14:textId="0E4C97EE" w:rsidR="001939FD" w:rsidRPr="00192DA2" w:rsidRDefault="001939FD">
      <w:pPr>
        <w:pStyle w:val="Textodenotaderodap"/>
        <w:rPr>
          <w:lang w:val="en-US"/>
        </w:rPr>
      </w:pPr>
      <w:r>
        <w:rPr>
          <w:rStyle w:val="Refdenotaderodap"/>
        </w:rPr>
        <w:footnoteRef/>
      </w:r>
      <w:r w:rsidRPr="00192DA2">
        <w:rPr>
          <w:lang w:val="en-US"/>
        </w:rPr>
        <w:t xml:space="preserve"> </w:t>
      </w:r>
      <w:r w:rsidR="00192DA2">
        <w:rPr>
          <w:lang w:val="en-US"/>
        </w:rPr>
        <w:t>vs</w:t>
      </w:r>
      <w:r w:rsidRPr="00192DA2">
        <w:rPr>
          <w:lang w:val="en-US"/>
        </w:rPr>
        <w:t xml:space="preserve"> is the directory where the main simulator </w:t>
      </w:r>
      <w:r w:rsidR="00192DA2">
        <w:rPr>
          <w:lang w:val="en-US"/>
        </w:rPr>
        <w:t xml:space="preserve">source codes </w:t>
      </w:r>
      <w:r w:rsidRPr="00192DA2">
        <w:rPr>
          <w:lang w:val="en-US"/>
        </w:rPr>
        <w:t xml:space="preserve"> are located (</w:t>
      </w:r>
      <w:r w:rsidR="00192DA2">
        <w:rPr>
          <w:lang w:val="en-US"/>
        </w:rPr>
        <w:t>vs</w:t>
      </w:r>
      <w:r w:rsidRPr="00192DA2">
        <w:rPr>
          <w:lang w:val="en-US"/>
        </w:rPr>
        <w:t xml:space="preserve"> = </w:t>
      </w:r>
      <w:r w:rsidR="00B37CF7" w:rsidRPr="00192DA2">
        <w:rPr>
          <w:lang w:val="en-US"/>
        </w:rPr>
        <w:t>Victim Simulator)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A2FF2" w14:textId="77777777" w:rsidR="000A1B9A" w:rsidRDefault="000A1B9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8D0" w14:textId="2A507A45" w:rsidR="000036AB" w:rsidRPr="000A1B9A" w:rsidRDefault="00573DAE">
    <w:pPr>
      <w:pStyle w:val="Cabealho"/>
      <w:jc w:val="right"/>
      <w:rPr>
        <w:rFonts w:ascii="Aptos Narrow" w:hAnsi="Aptos Narrow"/>
        <w:sz w:val="20"/>
        <w:szCs w:val="20"/>
        <w:lang w:val="fr-FR"/>
      </w:rPr>
    </w:pPr>
    <w:r w:rsidRPr="000A1B9A">
      <w:rPr>
        <w:rFonts w:ascii="Aptos Narrow" w:hAnsi="Aptos Narrow"/>
        <w:sz w:val="20"/>
        <w:szCs w:val="20"/>
        <w:lang w:val="fr-FR"/>
      </w:rPr>
      <w:t>Version: 20240311</w:t>
    </w:r>
    <w:r w:rsidR="000A1B9A">
      <w:rPr>
        <w:rFonts w:ascii="Aptos Narrow" w:hAnsi="Aptos Narrow"/>
        <w:sz w:val="20"/>
        <w:szCs w:val="20"/>
        <w:lang w:val="fr-FR"/>
      </w:rPr>
      <w:t>a</w:t>
    </w:r>
    <w:r w:rsidR="000A1B9A" w:rsidRPr="000A1B9A">
      <w:rPr>
        <w:rFonts w:ascii="Aptos Narrow" w:hAnsi="Aptos Narrow"/>
        <w:sz w:val="20"/>
        <w:szCs w:val="20"/>
        <w:lang w:val="fr-FR"/>
      </w:rPr>
      <w:t>_en</w:t>
    </w:r>
    <w:r w:rsidRPr="000A1B9A">
      <w:rPr>
        <w:rFonts w:ascii="Aptos Narrow" w:hAnsi="Aptos Narrow"/>
        <w:sz w:val="20"/>
        <w:szCs w:val="20"/>
        <w:lang w:val="fr-FR"/>
      </w:rPr>
      <w:t>, Cesar A. Tacla, UTFPR</w:t>
    </w:r>
    <w:r w:rsidR="000036AB" w:rsidRPr="000A1B9A">
      <w:rPr>
        <w:rFonts w:ascii="Aptos Narrow" w:hAnsi="Aptos Narrow"/>
        <w:sz w:val="20"/>
        <w:szCs w:val="20"/>
        <w:lang w:val="fr-FR"/>
      </w:rPr>
      <w:tab/>
    </w:r>
    <w:r w:rsidR="000036AB" w:rsidRPr="000A1B9A">
      <w:rPr>
        <w:rFonts w:ascii="Aptos Narrow" w:hAnsi="Aptos Narrow"/>
        <w:sz w:val="20"/>
        <w:szCs w:val="20"/>
        <w:lang w:val="fr-FR"/>
      </w:rPr>
      <w:tab/>
      <w:t xml:space="preserve">pg. </w:t>
    </w:r>
    <w:sdt>
      <w:sdtPr>
        <w:rPr>
          <w:rFonts w:ascii="Aptos Narrow" w:hAnsi="Aptos Narrow"/>
          <w:sz w:val="20"/>
          <w:szCs w:val="20"/>
        </w:rPr>
        <w:id w:val="-1288122009"/>
        <w:docPartObj>
          <w:docPartGallery w:val="Page Numbers (Top of Page)"/>
          <w:docPartUnique/>
        </w:docPartObj>
      </w:sdtPr>
      <w:sdtContent>
        <w:r w:rsidR="000036AB" w:rsidRPr="00192DA2">
          <w:rPr>
            <w:rFonts w:ascii="Aptos Narrow" w:hAnsi="Aptos Narrow"/>
            <w:sz w:val="20"/>
            <w:szCs w:val="20"/>
          </w:rPr>
          <w:fldChar w:fldCharType="begin"/>
        </w:r>
        <w:r w:rsidR="000036AB" w:rsidRPr="000A1B9A">
          <w:rPr>
            <w:rFonts w:ascii="Aptos Narrow" w:hAnsi="Aptos Narrow"/>
            <w:sz w:val="20"/>
            <w:szCs w:val="20"/>
            <w:lang w:val="fr-FR"/>
          </w:rPr>
          <w:instrText>PAGE   \* MERGEFORMAT</w:instrText>
        </w:r>
        <w:r w:rsidR="000036AB" w:rsidRPr="00192DA2">
          <w:rPr>
            <w:rFonts w:ascii="Aptos Narrow" w:hAnsi="Aptos Narrow"/>
            <w:sz w:val="20"/>
            <w:szCs w:val="20"/>
          </w:rPr>
          <w:fldChar w:fldCharType="separate"/>
        </w:r>
        <w:r w:rsidR="000036AB" w:rsidRPr="000A1B9A">
          <w:rPr>
            <w:rFonts w:ascii="Aptos Narrow" w:hAnsi="Aptos Narrow"/>
            <w:sz w:val="20"/>
            <w:szCs w:val="20"/>
            <w:lang w:val="fr-FR"/>
          </w:rPr>
          <w:t>2</w:t>
        </w:r>
        <w:r w:rsidR="000036AB" w:rsidRPr="00192DA2">
          <w:rPr>
            <w:rFonts w:ascii="Aptos Narrow" w:hAnsi="Aptos Narrow"/>
            <w:sz w:val="20"/>
            <w:szCs w:val="20"/>
          </w:rPr>
          <w:fldChar w:fldCharType="end"/>
        </w:r>
      </w:sdtContent>
    </w:sdt>
  </w:p>
  <w:p w14:paraId="7E2B0386" w14:textId="603A74CE" w:rsidR="000036AB" w:rsidRPr="000A1B9A" w:rsidRDefault="000036AB">
    <w:pPr>
      <w:pStyle w:val="Cabealho"/>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5CBD6" w14:textId="77777777" w:rsidR="000A1B9A" w:rsidRDefault="000A1B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354"/>
    <w:multiLevelType w:val="hybridMultilevel"/>
    <w:tmpl w:val="8098B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92420A"/>
    <w:multiLevelType w:val="multilevel"/>
    <w:tmpl w:val="69DC7BF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CA40F8A"/>
    <w:multiLevelType w:val="hybridMultilevel"/>
    <w:tmpl w:val="31B424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4054DB"/>
    <w:multiLevelType w:val="hybridMultilevel"/>
    <w:tmpl w:val="45123162"/>
    <w:lvl w:ilvl="0" w:tplc="04160001">
      <w:start w:val="1"/>
      <w:numFmt w:val="bullet"/>
      <w:lvlText w:val=""/>
      <w:lvlJc w:val="left"/>
      <w:pPr>
        <w:ind w:left="720" w:hanging="360"/>
      </w:pPr>
      <w:rPr>
        <w:rFonts w:ascii="Symbol" w:hAnsi="Symbol" w:hint="default"/>
      </w:rPr>
    </w:lvl>
    <w:lvl w:ilvl="1" w:tplc="023E8530">
      <w:numFmt w:val="bullet"/>
      <w:lvlText w:val=""/>
      <w:lvlJc w:val="left"/>
      <w:pPr>
        <w:ind w:left="1440" w:hanging="360"/>
      </w:pPr>
      <w:rPr>
        <w:rFonts w:ascii="Wingdings" w:eastAsiaTheme="minorHAnsi" w:hAnsi="Wingdings"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50E4268"/>
    <w:multiLevelType w:val="hybridMultilevel"/>
    <w:tmpl w:val="87CAB0B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5" w15:restartNumberingAfterBreak="0">
    <w:nsid w:val="7A334393"/>
    <w:multiLevelType w:val="hybridMultilevel"/>
    <w:tmpl w:val="4ED0F39E"/>
    <w:lvl w:ilvl="0" w:tplc="11D205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0864726">
    <w:abstractNumId w:val="2"/>
  </w:num>
  <w:num w:numId="2" w16cid:durableId="513109220">
    <w:abstractNumId w:val="3"/>
  </w:num>
  <w:num w:numId="3" w16cid:durableId="186868740">
    <w:abstractNumId w:val="1"/>
  </w:num>
  <w:num w:numId="4" w16cid:durableId="734013696">
    <w:abstractNumId w:val="0"/>
  </w:num>
  <w:num w:numId="5" w16cid:durableId="1234658813">
    <w:abstractNumId w:val="4"/>
  </w:num>
  <w:num w:numId="6" w16cid:durableId="171418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tjA3MDY0NjM3sjRX0lEKTi0uzszPAykwrgUAT8zjBCwAAAA="/>
  </w:docVars>
  <w:rsids>
    <w:rsidRoot w:val="00D16686"/>
    <w:rsid w:val="000036AB"/>
    <w:rsid w:val="00086823"/>
    <w:rsid w:val="00086F60"/>
    <w:rsid w:val="000925BE"/>
    <w:rsid w:val="000A1B9A"/>
    <w:rsid w:val="001225E0"/>
    <w:rsid w:val="00177A88"/>
    <w:rsid w:val="00192DA2"/>
    <w:rsid w:val="001939FD"/>
    <w:rsid w:val="00211EEA"/>
    <w:rsid w:val="0021725B"/>
    <w:rsid w:val="00260B46"/>
    <w:rsid w:val="00296538"/>
    <w:rsid w:val="00322FC1"/>
    <w:rsid w:val="00333687"/>
    <w:rsid w:val="00370853"/>
    <w:rsid w:val="003B7A4D"/>
    <w:rsid w:val="003E1776"/>
    <w:rsid w:val="004A33E5"/>
    <w:rsid w:val="00500D40"/>
    <w:rsid w:val="005433A8"/>
    <w:rsid w:val="00573DAE"/>
    <w:rsid w:val="006748AC"/>
    <w:rsid w:val="00694901"/>
    <w:rsid w:val="00721624"/>
    <w:rsid w:val="00810400"/>
    <w:rsid w:val="00883AFD"/>
    <w:rsid w:val="008A4B59"/>
    <w:rsid w:val="008D6052"/>
    <w:rsid w:val="009336B2"/>
    <w:rsid w:val="009932A7"/>
    <w:rsid w:val="009975E5"/>
    <w:rsid w:val="00A37388"/>
    <w:rsid w:val="00A83A4E"/>
    <w:rsid w:val="00AE40D2"/>
    <w:rsid w:val="00B37CF7"/>
    <w:rsid w:val="00BA577C"/>
    <w:rsid w:val="00BC1A6A"/>
    <w:rsid w:val="00BC7386"/>
    <w:rsid w:val="00C21905"/>
    <w:rsid w:val="00C808DC"/>
    <w:rsid w:val="00C95F29"/>
    <w:rsid w:val="00CE7EE4"/>
    <w:rsid w:val="00D16686"/>
    <w:rsid w:val="00D35407"/>
    <w:rsid w:val="00FF2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88BF"/>
  <w15:chartTrackingRefBased/>
  <w15:docId w15:val="{DD186AF7-A334-42FD-8ECE-28FAF874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1668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3368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3368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336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336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336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336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336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36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xerccionumeradosequencial">
    <w:name w:val="Exercício numerado sequencial"/>
    <w:basedOn w:val="Normal"/>
    <w:next w:val="Normal"/>
    <w:qFormat/>
    <w:rsid w:val="00086F60"/>
    <w:pPr>
      <w:keepNext/>
      <w:spacing w:after="0" w:line="240" w:lineRule="auto"/>
    </w:pPr>
    <w:rPr>
      <w:i/>
      <w:smallCaps/>
      <w:color w:val="C00000"/>
      <w:sz w:val="18"/>
    </w:rPr>
  </w:style>
  <w:style w:type="paragraph" w:styleId="Ttulo">
    <w:name w:val="Title"/>
    <w:basedOn w:val="Normal"/>
    <w:next w:val="Normal"/>
    <w:link w:val="TtuloChar"/>
    <w:uiPriority w:val="10"/>
    <w:qFormat/>
    <w:rsid w:val="00D16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6686"/>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D16686"/>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D16686"/>
    <w:pPr>
      <w:spacing w:after="0" w:line="240" w:lineRule="auto"/>
    </w:pPr>
    <w:rPr>
      <w:rFonts w:eastAsiaTheme="minorEastAsia"/>
      <w:kern w:val="0"/>
      <w:lang w:eastAsia="pt-BR"/>
      <w14:ligatures w14:val="none"/>
    </w:rPr>
  </w:style>
  <w:style w:type="table" w:styleId="Tabelacomgrade">
    <w:name w:val="Table Grid"/>
    <w:basedOn w:val="Tabelanormal"/>
    <w:uiPriority w:val="59"/>
    <w:rsid w:val="00D16686"/>
    <w:pPr>
      <w:spacing w:after="0" w:line="240" w:lineRule="auto"/>
    </w:pPr>
    <w:rPr>
      <w:rFonts w:eastAsiaTheme="minorEastAsia"/>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16686"/>
    <w:pPr>
      <w:spacing w:after="200" w:line="240" w:lineRule="auto"/>
    </w:pPr>
    <w:rPr>
      <w:rFonts w:eastAsiaTheme="minorEastAsia"/>
      <w:i/>
      <w:iCs/>
      <w:color w:val="44546A" w:themeColor="text2"/>
      <w:kern w:val="0"/>
      <w:sz w:val="18"/>
      <w:szCs w:val="18"/>
      <w:lang w:eastAsia="pt-BR"/>
      <w14:ligatures w14:val="none"/>
    </w:rPr>
  </w:style>
  <w:style w:type="paragraph" w:styleId="PargrafodaLista">
    <w:name w:val="List Paragraph"/>
    <w:basedOn w:val="Normal"/>
    <w:uiPriority w:val="34"/>
    <w:qFormat/>
    <w:rsid w:val="00D16686"/>
    <w:pPr>
      <w:ind w:left="720"/>
      <w:contextualSpacing/>
    </w:pPr>
  </w:style>
  <w:style w:type="character" w:customStyle="1" w:styleId="Ttulo2Char">
    <w:name w:val="Título 2 Char"/>
    <w:basedOn w:val="Fontepargpadro"/>
    <w:link w:val="Ttulo2"/>
    <w:uiPriority w:val="9"/>
    <w:rsid w:val="0033368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33368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3368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3368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3368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3368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3368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33687"/>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C95F29"/>
    <w:rPr>
      <w:color w:val="666666"/>
    </w:rPr>
  </w:style>
  <w:style w:type="character" w:styleId="Hyperlink">
    <w:name w:val="Hyperlink"/>
    <w:basedOn w:val="Fontepargpadro"/>
    <w:uiPriority w:val="99"/>
    <w:unhideWhenUsed/>
    <w:rsid w:val="00296538"/>
    <w:rPr>
      <w:color w:val="0563C1" w:themeColor="hyperlink"/>
      <w:u w:val="single"/>
    </w:rPr>
  </w:style>
  <w:style w:type="character" w:styleId="MenoPendente">
    <w:name w:val="Unresolved Mention"/>
    <w:basedOn w:val="Fontepargpadro"/>
    <w:uiPriority w:val="99"/>
    <w:semiHidden/>
    <w:unhideWhenUsed/>
    <w:rsid w:val="00296538"/>
    <w:rPr>
      <w:color w:val="605E5C"/>
      <w:shd w:val="clear" w:color="auto" w:fill="E1DFDD"/>
    </w:rPr>
  </w:style>
  <w:style w:type="character" w:styleId="Nmerodelinha">
    <w:name w:val="line number"/>
    <w:basedOn w:val="Fontepargpadro"/>
    <w:uiPriority w:val="99"/>
    <w:semiHidden/>
    <w:unhideWhenUsed/>
    <w:rsid w:val="000036AB"/>
  </w:style>
  <w:style w:type="paragraph" w:styleId="Cabealho">
    <w:name w:val="header"/>
    <w:basedOn w:val="Normal"/>
    <w:link w:val="CabealhoChar"/>
    <w:uiPriority w:val="99"/>
    <w:unhideWhenUsed/>
    <w:rsid w:val="000036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6AB"/>
  </w:style>
  <w:style w:type="paragraph" w:styleId="Rodap">
    <w:name w:val="footer"/>
    <w:basedOn w:val="Normal"/>
    <w:link w:val="RodapChar"/>
    <w:uiPriority w:val="99"/>
    <w:unhideWhenUsed/>
    <w:rsid w:val="000036AB"/>
    <w:pPr>
      <w:tabs>
        <w:tab w:val="center" w:pos="4252"/>
        <w:tab w:val="right" w:pos="8504"/>
      </w:tabs>
      <w:spacing w:after="0" w:line="240" w:lineRule="auto"/>
    </w:pPr>
  </w:style>
  <w:style w:type="character" w:customStyle="1" w:styleId="RodapChar">
    <w:name w:val="Rodapé Char"/>
    <w:basedOn w:val="Fontepargpadro"/>
    <w:link w:val="Rodap"/>
    <w:uiPriority w:val="99"/>
    <w:rsid w:val="000036AB"/>
  </w:style>
  <w:style w:type="paragraph" w:styleId="CabealhodoSumrio">
    <w:name w:val="TOC Heading"/>
    <w:basedOn w:val="Ttulo1"/>
    <w:next w:val="Normal"/>
    <w:uiPriority w:val="39"/>
    <w:unhideWhenUsed/>
    <w:qFormat/>
    <w:rsid w:val="00573DAE"/>
    <w:pPr>
      <w:numPr>
        <w:numId w:val="0"/>
      </w:numPr>
      <w:outlineLvl w:val="9"/>
    </w:pPr>
    <w:rPr>
      <w:kern w:val="0"/>
      <w:lang w:eastAsia="pt-BR"/>
      <w14:ligatures w14:val="none"/>
    </w:rPr>
  </w:style>
  <w:style w:type="paragraph" w:styleId="Sumrio1">
    <w:name w:val="toc 1"/>
    <w:basedOn w:val="Normal"/>
    <w:next w:val="Normal"/>
    <w:autoRedefine/>
    <w:uiPriority w:val="39"/>
    <w:unhideWhenUsed/>
    <w:rsid w:val="00573DAE"/>
    <w:pPr>
      <w:spacing w:after="100"/>
    </w:pPr>
  </w:style>
  <w:style w:type="paragraph" w:styleId="Sumrio2">
    <w:name w:val="toc 2"/>
    <w:basedOn w:val="Normal"/>
    <w:next w:val="Normal"/>
    <w:autoRedefine/>
    <w:uiPriority w:val="39"/>
    <w:unhideWhenUsed/>
    <w:rsid w:val="00573DAE"/>
    <w:pPr>
      <w:spacing w:after="100"/>
      <w:ind w:left="220"/>
    </w:pPr>
  </w:style>
  <w:style w:type="paragraph" w:styleId="Textodenotaderodap">
    <w:name w:val="footnote text"/>
    <w:basedOn w:val="Normal"/>
    <w:link w:val="TextodenotaderodapChar"/>
    <w:uiPriority w:val="99"/>
    <w:semiHidden/>
    <w:unhideWhenUsed/>
    <w:rsid w:val="001939F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939FD"/>
    <w:rPr>
      <w:sz w:val="20"/>
      <w:szCs w:val="20"/>
    </w:rPr>
  </w:style>
  <w:style w:type="character" w:styleId="Refdenotaderodap">
    <w:name w:val="footnote reference"/>
    <w:basedOn w:val="Fontepargpadro"/>
    <w:uiPriority w:val="99"/>
    <w:semiHidden/>
    <w:unhideWhenUsed/>
    <w:rsid w:val="001939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cla/VictimSim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1AB4-BB30-467D-806E-600E3073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1760</Words>
  <Characters>9509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WESTPHAEL TACLA</dc:creator>
  <cp:keywords/>
  <dc:description/>
  <cp:lastModifiedBy>LUIZA WESTPHAEL TACLA</cp:lastModifiedBy>
  <cp:revision>6</cp:revision>
  <cp:lastPrinted>2024-03-12T01:11:00Z</cp:lastPrinted>
  <dcterms:created xsi:type="dcterms:W3CDTF">2024-03-11T13:51:00Z</dcterms:created>
  <dcterms:modified xsi:type="dcterms:W3CDTF">2024-03-12T01:19:00Z</dcterms:modified>
</cp:coreProperties>
</file>