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How many people/processes were involved with the barbershop?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6, 2 barbers and 4 customers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many people were completely done getting a haircut at the end of the code step-through?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many people were still waiting to get their hair cut?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many people walked out? (Why?)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1 - C3. C3 does semSignal(A2WRS) right after an unsuccessful decrement of NFWRS, so there are no seats for them to go to.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