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ru-RU"/>
        </w:rPr>
        <w:t xml:space="preserve">Лабораторная работа № </w:t>
      </w:r>
      <w:r>
        <w:rPr>
          <w:rtl w:val="0"/>
          <w:lang w:val="ru-RU"/>
        </w:rPr>
        <w:t>6</w:t>
      </w:r>
    </w:p>
    <w:p>
      <w:pPr>
        <w:pStyle w:val="Subtitle"/>
      </w:pPr>
      <w:r>
        <w:rPr>
          <w:rtl w:val="0"/>
          <w:lang w:val="ru-RU"/>
        </w:rPr>
        <w:t>Задача об эпидемии</w:t>
      </w:r>
    </w:p>
    <w:p>
      <w:pPr>
        <w:pStyle w:val="Author"/>
      </w:pPr>
      <w:r>
        <w:rPr>
          <w:rtl w:val="0"/>
          <w:lang w:val="ru-RU"/>
        </w:rPr>
        <w:t>Пиняева Анна Андреевна</w:t>
      </w: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  <w:r>
        <w:rPr>
          <w:rFonts w:cs="Arial Unicode MS" w:eastAsia="Arial Unicode MS" w:hint="default"/>
          <w:rtl w:val="0"/>
          <w:lang w:val="ru-RU"/>
        </w:rPr>
        <w:t>Содержание</w:t>
      </w:r>
    </w:p>
    <w:p>
      <w:pPr>
        <w:pStyle w:val="Основной текст"/>
      </w:pPr>
      <w:r>
        <w:rPr/>
        <w:fldChar w:fldCharType="begin" w:fldLock="0"/>
      </w:r>
      <w:r>
        <w:instrText xml:space="preserve"> TOC \t "Рубрика, 1,Рубрика 2, 2,Рубрика 3, 3"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Теоретическое введение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Задание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Выполнение лабораторной работы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Построение математической модели. Решение с помощью программ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it-IT"/>
        </w:rPr>
        <w:t>Julia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  <w:lang w:val="it-IT"/>
        </w:rPr>
        <w:t>Результаты работы кода на Julia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it-IT"/>
        </w:rPr>
        <w:t>Julia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  <w:lang w:val="it-IT"/>
        </w:rPr>
        <w:t>Результаты работы кода на Julia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nl-NL"/>
        </w:rPr>
        <w:t>OpenModelica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  <w:lang w:val="nl-NL"/>
        </w:rPr>
        <w:t>Результаты работы кода на OpenModelica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Выводы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Основной текст"/>
      </w:pPr>
      <w:r>
        <w:rPr/>
        <w:fldChar w:fldCharType="end" w:fldLock="0"/>
      </w:r>
    </w:p>
    <w:p>
      <w:pPr>
        <w:pStyle w:val="Рубрика"/>
      </w:pPr>
      <w:bookmarkStart w:name="_Toc" w:id="0"/>
      <w:bookmarkStart w:name="цельработы" w:id="1"/>
      <w:r>
        <w:rPr>
          <w:rFonts w:cs="Arial Unicode MS" w:eastAsia="Arial Unicode MS" w:hint="default"/>
          <w:rtl w:val="0"/>
          <w:lang w:val="ru-RU"/>
        </w:rPr>
        <w:t>Цель работы</w:t>
      </w:r>
      <w:bookmarkEnd w:id="0"/>
    </w:p>
    <w:p>
      <w:pPr>
        <w:pStyle w:val="First Paragraph"/>
      </w:pPr>
      <w:r>
        <w:rPr>
          <w:rtl w:val="0"/>
          <w:lang w:val="ru-RU"/>
        </w:rPr>
        <w:t>Целью данной работы является построение модели эпидемии</w:t>
      </w:r>
      <w:r>
        <w:rPr>
          <w:rtl w:val="0"/>
          <w:lang w:val="ru-RU"/>
        </w:rPr>
        <w:t>.</w:t>
      </w:r>
      <w:bookmarkEnd w:id="1"/>
    </w:p>
    <w:p>
      <w:pPr>
        <w:pStyle w:val="Рубрика"/>
      </w:pPr>
      <w:bookmarkStart w:name="_Toc1" w:id="2"/>
      <w:bookmarkStart w:name="теоретическоевведение" w:id="3"/>
      <w:r>
        <w:rPr>
          <w:rFonts w:cs="Arial Unicode MS" w:eastAsia="Arial Unicode MS" w:hint="default"/>
          <w:rtl w:val="0"/>
          <w:lang w:val="ru-RU"/>
        </w:rPr>
        <w:t>Теоретическое введение</w:t>
      </w:r>
      <w:bookmarkEnd w:id="2"/>
    </w:p>
    <w:p>
      <w:pPr>
        <w:pStyle w:val="First Paragraph"/>
      </w:pPr>
      <w:r>
        <w:rPr>
          <w:rtl w:val="0"/>
          <w:lang w:val="ru-RU"/>
        </w:rPr>
        <w:t xml:space="preserve">Рассмотрим простейшую модель эпидемии </w:t>
      </w:r>
      <w:r>
        <w:rPr>
          <w:rtl w:val="0"/>
          <w:lang w:val="ru-RU"/>
        </w:rPr>
        <w:t xml:space="preserve">SIR [1]. </w:t>
      </w:r>
      <w:r>
        <w:rPr>
          <w:rtl w:val="0"/>
          <w:lang w:val="ru-RU"/>
        </w:rPr>
        <w:t>Предположим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некая популяция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состоящая из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особей</w:t>
      </w:r>
      <w:r>
        <w:rPr>
          <w:rtl w:val="0"/>
          <w:lang w:val="ru-RU"/>
        </w:rPr>
        <w:t>, (</w:t>
      </w:r>
      <w:r>
        <w:rPr>
          <w:rtl w:val="0"/>
          <w:lang w:val="ru-RU"/>
        </w:rPr>
        <w:t>считаем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популяция изолирована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подразделяется на три группы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Первая группа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восприимчивые к болезни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пока здоровые особи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обозначим их через </w:t>
      </w:r>
      <w:r>
        <w:rPr>
          <w:rtl w:val="0"/>
          <w:lang w:val="ru-RU"/>
        </w:rPr>
        <w:t xml:space="preserve">S(t). </w:t>
      </w:r>
      <w:r>
        <w:rPr>
          <w:rtl w:val="0"/>
          <w:lang w:val="ru-RU"/>
        </w:rPr>
        <w:t>Вторая группа – это число инфицированных особей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также при этом являются распространителями инфекции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обозначим их </w:t>
      </w:r>
      <w:r>
        <w:rPr>
          <w:rtl w:val="0"/>
          <w:lang w:val="ru-RU"/>
        </w:rPr>
        <w:t xml:space="preserve">I(t). </w:t>
      </w:r>
      <w:r>
        <w:rPr>
          <w:rtl w:val="0"/>
          <w:lang w:val="ru-RU"/>
        </w:rPr>
        <w:t>А третья группа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обозначающаяся через </w:t>
      </w:r>
      <w:r>
        <w:rPr>
          <w:rtl w:val="0"/>
          <w:lang w:val="ru-RU"/>
        </w:rPr>
        <w:t xml:space="preserve">R(t) </w:t>
      </w:r>
      <w:r>
        <w:rPr>
          <w:rtl w:val="0"/>
          <w:lang w:val="ru-RU"/>
        </w:rPr>
        <w:t>– это здоровые особи с иммунитетом к болезни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число заболевших не превышает критического значения </w:t>
      </w:r>
      <w:r>
        <w:rPr>
          <w:rtl w:val="0"/>
          <w:lang w:val="ru-RU"/>
        </w:rPr>
        <w:t xml:space="preserve">I*, </w:t>
      </w:r>
      <w:r>
        <w:rPr>
          <w:rtl w:val="0"/>
          <w:lang w:val="ru-RU"/>
        </w:rPr>
        <w:t>считаем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все больные изолированы и не заражают здоровых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Когда </w:t>
      </w:r>
      <w:r>
        <w:rPr>
          <w:rtl w:val="0"/>
          <w:lang w:val="ru-RU"/>
        </w:rPr>
        <w:t xml:space="preserve">I(t) &gt; I*, </w:t>
      </w:r>
      <w:r>
        <w:rPr>
          <w:rtl w:val="0"/>
          <w:lang w:val="ru-RU"/>
        </w:rPr>
        <w:t>тогда инфицирование способны заражать восприимчивых к болезни особей</w:t>
      </w:r>
      <w:r>
        <w:rPr>
          <w:rtl w:val="0"/>
          <w:lang w:val="ru-RU"/>
        </w:rPr>
        <w:t>. [2]</w:t>
      </w:r>
      <w:bookmarkEnd w:id="3"/>
    </w:p>
    <w:p>
      <w:pPr>
        <w:pStyle w:val="Рубрика"/>
      </w:pPr>
      <w:bookmarkStart w:name="_Toc2" w:id="4"/>
      <w:bookmarkStart w:name="задание1" w:id="5"/>
      <w:r>
        <w:rPr>
          <w:rFonts w:cs="Arial Unicode MS" w:eastAsia="Arial Unicode MS" w:hint="default"/>
          <w:rtl w:val="0"/>
          <w:lang w:val="ru-RU"/>
        </w:rPr>
        <w:t>Задание</w:t>
      </w:r>
      <w:bookmarkEnd w:id="4"/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4093534"/>
            <wp:effectExtent l="0" t="0" r="0" b="0"/>
            <wp:docPr id="1073741825" name="officeArt object" descr="“Вариант 29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“Вариант 29”" descr="“Вариант 29”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3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 xml:space="preserve">“Вариант </w:t>
      </w:r>
      <w:r>
        <w:rPr>
          <w:rtl w:val="0"/>
          <w:lang w:val="ru-RU"/>
        </w:rPr>
        <w:t>29</w:t>
      </w:r>
      <w:r>
        <w:rPr>
          <w:rtl w:val="0"/>
          <w:lang w:val="ru-RU"/>
        </w:rPr>
        <w:t>”</w:t>
      </w:r>
      <w:bookmarkEnd w:id="5"/>
    </w:p>
    <w:p>
      <w:pPr>
        <w:pStyle w:val="Рубрика"/>
      </w:pPr>
    </w:p>
    <w:p>
      <w:pPr>
        <w:pStyle w:val="Рубрика"/>
      </w:pPr>
    </w:p>
    <w:p>
      <w:pPr>
        <w:pStyle w:val="Рубрика"/>
      </w:pPr>
      <w:bookmarkStart w:name="_Toc3" w:id="6"/>
      <w:bookmarkStart w:name="выполнениелабораторнойработы" w:id="7"/>
      <w:r>
        <w:rPr>
          <w:rFonts w:cs="Arial Unicode MS" w:eastAsia="Arial Unicode MS" w:hint="default"/>
          <w:rtl w:val="0"/>
          <w:lang w:val="ru-RU"/>
        </w:rPr>
        <w:t>Выполнение лабораторной работы</w:t>
      </w:r>
      <w:bookmarkEnd w:id="7"/>
      <w:bookmarkEnd w:id="6"/>
    </w:p>
    <w:p>
      <w:pPr>
        <w:pStyle w:val="Рубрика 2"/>
      </w:pPr>
      <w:bookmarkStart w:name="_Toc4" w:id="8"/>
      <w:bookmarkStart w:name="X38ecfa8bd1d9931fb6f8cd8559cb494816d89b3" w:id="9"/>
      <w:r>
        <w:rPr>
          <w:rFonts w:cs="Arial Unicode MS" w:eastAsia="Arial Unicode MS" w:hint="default"/>
          <w:rtl w:val="0"/>
          <w:lang w:val="ru-RU"/>
        </w:rPr>
        <w:t>Построение математической модели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Решение с помощью программ</w:t>
      </w:r>
      <w:bookmarkEnd w:id="9"/>
      <w:bookmarkEnd w:id="8"/>
    </w:p>
    <w:p>
      <w:pPr>
        <w:pStyle w:val="Рубрика 3"/>
      </w:pPr>
      <w:bookmarkStart w:name="_Toc5" w:id="10"/>
      <w:bookmarkStart w:name="julia" w:id="11"/>
      <w:r>
        <w:rPr>
          <w:rFonts w:cs="Arial Unicode MS" w:eastAsia="Arial Unicode MS"/>
          <w:rtl w:val="0"/>
          <w:lang w:val="it-IT"/>
        </w:rPr>
        <w:t>Julia</w:t>
      </w:r>
      <w:bookmarkEnd w:id="10"/>
    </w:p>
    <w:p>
      <w:pPr>
        <w:pStyle w:val="First Paragraph"/>
      </w:pPr>
      <w:r>
        <w:rPr>
          <w:rtl w:val="0"/>
          <w:lang w:val="ru-RU"/>
        </w:rPr>
        <w:t>Первый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using Plots</w:t>
      </w:r>
      <w:r>
        <w:br w:type="textWrapping"/>
      </w:r>
      <w:r>
        <w:rPr>
          <w:rStyle w:val="Verbatim Char"/>
          <w:rtl w:val="0"/>
          <w:lang w:val="ru-RU"/>
        </w:rPr>
        <w:t>using DifferentialEquations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N = 11600</w:t>
      </w:r>
      <w:r>
        <w:br w:type="textWrapping"/>
      </w:r>
      <w:r>
        <w:rPr>
          <w:rStyle w:val="Verbatim Char"/>
          <w:rtl w:val="0"/>
          <w:lang w:val="ru-RU"/>
        </w:rPr>
        <w:t>I0 = 260</w:t>
      </w:r>
      <w:r>
        <w:br w:type="textWrapping"/>
      </w:r>
      <w:r>
        <w:rPr>
          <w:rStyle w:val="Verbatim Char"/>
          <w:rtl w:val="0"/>
          <w:lang w:val="ru-RU"/>
        </w:rPr>
        <w:t>R0 = 48</w:t>
      </w:r>
      <w:r>
        <w:br w:type="textWrapping"/>
      </w:r>
      <w:r>
        <w:rPr>
          <w:rStyle w:val="Verbatim Char"/>
          <w:rtl w:val="0"/>
          <w:lang w:val="ru-RU"/>
        </w:rPr>
        <w:t>S0 = N - I0 - R0</w:t>
      </w:r>
      <w:r>
        <w:br w:type="textWrapping"/>
      </w:r>
      <w:r>
        <w:rPr>
          <w:rStyle w:val="Verbatim Char"/>
          <w:rtl w:val="0"/>
          <w:lang w:val="ru-RU"/>
        </w:rPr>
        <w:t>a = 0.01</w:t>
      </w:r>
      <w:r>
        <w:br w:type="textWrapping"/>
      </w:r>
      <w:r>
        <w:rPr>
          <w:rStyle w:val="Verbatim Char"/>
          <w:rtl w:val="0"/>
          <w:lang w:val="ru-RU"/>
        </w:rPr>
        <w:t>b = 0.02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function ode_fn(du, u, p, t)</w:t>
      </w:r>
      <w:r>
        <w:br w:type="textWrapping"/>
      </w:r>
      <w:r>
        <w:rPr>
          <w:rStyle w:val="Verbatim Char"/>
          <w:rtl w:val="0"/>
          <w:lang w:val="ru-RU"/>
        </w:rPr>
        <w:t xml:space="preserve">    S, I, R = u;</w:t>
      </w:r>
      <w:r>
        <w:br w:type="textWrapping"/>
      </w:r>
      <w:r>
        <w:rPr>
          <w:rStyle w:val="Verbatim Char"/>
          <w:rtl w:val="0"/>
          <w:lang w:val="ru-RU"/>
        </w:rPr>
        <w:t xml:space="preserve">    du[1] = 0</w:t>
      </w:r>
      <w:r>
        <w:br w:type="textWrapping"/>
      </w:r>
      <w:r>
        <w:rPr>
          <w:rStyle w:val="Verbatim Char"/>
          <w:rtl w:val="0"/>
          <w:lang w:val="ru-RU"/>
        </w:rPr>
        <w:t xml:space="preserve">    du[2] = -b*u[2]</w:t>
      </w:r>
      <w:r>
        <w:br w:type="textWrapping"/>
      </w:r>
      <w:r>
        <w:rPr>
          <w:rStyle w:val="Verbatim Char"/>
          <w:rtl w:val="0"/>
          <w:lang w:val="ru-RU"/>
        </w:rPr>
        <w:t xml:space="preserve">    du[3] = b*u[2]</w:t>
      </w:r>
      <w:r>
        <w:br w:type="textWrapping"/>
      </w:r>
      <w:r>
        <w:rPr>
          <w:rStyle w:val="Verbatim Char"/>
          <w:rtl w:val="0"/>
          <w:lang w:val="ru-RU"/>
        </w:rPr>
        <w:t>end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v0 = [S0, I0, R0]</w:t>
      </w:r>
      <w:r>
        <w:br w:type="textWrapping"/>
      </w:r>
      <w:r>
        <w:rPr>
          <w:rStyle w:val="Verbatim Char"/>
          <w:rtl w:val="0"/>
          <w:lang w:val="ru-RU"/>
        </w:rPr>
        <w:t>tspan = (0.0, 60.0)</w:t>
      </w:r>
      <w:r>
        <w:br w:type="textWrapping"/>
      </w:r>
      <w:r>
        <w:rPr>
          <w:rStyle w:val="Verbatim Char"/>
          <w:rtl w:val="0"/>
          <w:lang w:val="ru-RU"/>
        </w:rPr>
        <w:t>prob = ODEProblem(ode_fn, v0, tspan)</w:t>
      </w:r>
      <w:r>
        <w:br w:type="textWrapping"/>
      </w:r>
      <w:r>
        <w:rPr>
          <w:rStyle w:val="Verbatim Char"/>
          <w:rtl w:val="0"/>
          <w:lang w:val="ru-RU"/>
        </w:rPr>
        <w:t>sol = solve(prob, dtmax = 0.05)</w:t>
      </w:r>
      <w:r>
        <w:br w:type="textWrapping"/>
      </w:r>
      <w:r>
        <w:rPr>
          <w:rStyle w:val="Verbatim Char"/>
          <w:rtl w:val="0"/>
          <w:lang w:val="ru-RU"/>
        </w:rPr>
        <w:t>S = [u[1] for u in sol.u]</w:t>
      </w:r>
      <w:r>
        <w:br w:type="textWrapping"/>
      </w:r>
      <w:r>
        <w:rPr>
          <w:rStyle w:val="Verbatim Char"/>
          <w:rtl w:val="0"/>
          <w:lang w:val="ru-RU"/>
        </w:rPr>
        <w:t>I = [u[2] for u in sol.u]</w:t>
      </w:r>
      <w:r>
        <w:br w:type="textWrapping"/>
      </w:r>
      <w:r>
        <w:rPr>
          <w:rStyle w:val="Verbatim Char"/>
          <w:rtl w:val="0"/>
          <w:lang w:val="ru-RU"/>
        </w:rPr>
        <w:t>R = [u[3] for u in sol.u]</w:t>
      </w:r>
      <w:r>
        <w:br w:type="textWrapping"/>
      </w:r>
      <w:r>
        <w:rPr>
          <w:rStyle w:val="Verbatim Char"/>
          <w:rtl w:val="0"/>
          <w:lang w:val="ru-RU"/>
        </w:rPr>
        <w:t>T = [t for t in sol.t]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plt = plot(</w:t>
      </w:r>
      <w:r>
        <w:br w:type="textWrapping"/>
      </w:r>
      <w:r>
        <w:rPr>
          <w:rStyle w:val="Verbatim Char"/>
          <w:rtl w:val="0"/>
          <w:lang w:val="ru-RU"/>
        </w:rPr>
        <w:t xml:space="preserve">    dpi = 300,</w:t>
      </w:r>
      <w:r>
        <w:br w:type="textWrapping"/>
      </w:r>
      <w:r>
        <w:rPr>
          <w:rStyle w:val="Verbatim Char"/>
          <w:rtl w:val="0"/>
          <w:lang w:val="ru-RU"/>
        </w:rPr>
        <w:t xml:space="preserve">    legend =:topright)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S,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Восприимчивые к болезни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:red)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I,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Заболевшие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:blue)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R,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Особи с иммунитетом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:green)</w:t>
      </w:r>
      <w:r>
        <w:br w:type="textWrapping"/>
        <w:br w:type="textWrapping"/>
      </w:r>
      <w:bookmarkEnd w:id="11"/>
    </w:p>
    <w:p>
      <w:pPr>
        <w:pStyle w:val="Рубрика 3"/>
      </w:pPr>
      <w:bookmarkStart w:name="_Toc6" w:id="12"/>
      <w:bookmarkStart w:name="результатыработыкоданаjulia" w:id="13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it-IT"/>
        </w:rPr>
        <w:t>Julia</w:t>
      </w:r>
      <w:bookmarkEnd w:id="12"/>
    </w:p>
    <w:p>
      <w:pPr>
        <w:pStyle w:val="First Paragraph"/>
      </w:pPr>
      <w:r>
        <w:rPr>
          <w:rtl w:val="0"/>
          <w:lang w:val="ru-RU"/>
        </w:rPr>
        <w:t xml:space="preserve">Построим графики численности особей трех групп </w:t>
      </w:r>
      <w:r>
        <w:rPr>
          <w:rtl w:val="0"/>
          <w:lang w:val="ru-RU"/>
        </w:rPr>
        <w:t xml:space="preserve">S, I, R </w:t>
      </w:r>
      <w:r>
        <w:rPr>
          <w:rtl w:val="0"/>
          <w:lang w:val="ru-RU"/>
        </w:rPr>
        <w:t xml:space="preserve">для первого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.1)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084722"/>
            <wp:effectExtent l="0" t="0" r="0" b="0"/>
            <wp:docPr id="1073741826" name="officeArt object" descr="“Рис.1 Графики численности особей трех групп S, I, R, построенные на Juli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“Рис.1 Графики численности особей трех групп S, I, R, построенные на Julia, для случая, когда больные изолированы”" descr="“Рис.1 Графики численности особей трех групп S, I, R, построенные на Juli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 xml:space="preserve">Графики численности особей трех групп </w:t>
      </w:r>
      <w:r>
        <w:rPr>
          <w:rtl w:val="0"/>
          <w:lang w:val="ru-RU"/>
        </w:rPr>
        <w:t xml:space="preserve">S, I, R, </w:t>
      </w:r>
      <w:r>
        <w:rPr>
          <w:rtl w:val="0"/>
          <w:lang w:val="ru-RU"/>
        </w:rPr>
        <w:t xml:space="preserve">построенные на </w:t>
      </w:r>
      <w:r>
        <w:rPr>
          <w:rtl w:val="0"/>
          <w:lang w:val="ru-RU"/>
        </w:rPr>
        <w:t xml:space="preserve">Julia, </w:t>
      </w:r>
      <w:r>
        <w:rPr>
          <w:rtl w:val="0"/>
          <w:lang w:val="ru-RU"/>
        </w:rPr>
        <w:t>для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больные изолированы”</w:t>
      </w:r>
      <w:bookmarkEnd w:id="13"/>
    </w:p>
    <w:p>
      <w:pPr>
        <w:pStyle w:val="Рубрика 3"/>
      </w:pPr>
      <w:bookmarkStart w:name="_Toc7" w:id="14"/>
      <w:bookmarkStart w:name="julia1" w:id="15"/>
      <w:r>
        <w:rPr>
          <w:rFonts w:cs="Arial Unicode MS" w:eastAsia="Arial Unicode MS"/>
          <w:rtl w:val="0"/>
          <w:lang w:val="it-IT"/>
        </w:rPr>
        <w:t>Julia</w:t>
      </w:r>
      <w:bookmarkEnd w:id="14"/>
    </w:p>
    <w:p>
      <w:pPr>
        <w:pStyle w:val="First Paragraph"/>
      </w:pPr>
      <w:r>
        <w:rPr>
          <w:rtl w:val="0"/>
          <w:lang w:val="ru-RU"/>
        </w:rPr>
        <w:t>Второй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using Plots</w:t>
      </w:r>
      <w:r>
        <w:br w:type="textWrapping"/>
      </w:r>
      <w:r>
        <w:rPr>
          <w:rStyle w:val="Verbatim Char"/>
          <w:rtl w:val="0"/>
          <w:lang w:val="ru-RU"/>
        </w:rPr>
        <w:t>using DifferentialEquations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N = 11600</w:t>
      </w:r>
      <w:r>
        <w:br w:type="textWrapping"/>
      </w:r>
      <w:r>
        <w:rPr>
          <w:rStyle w:val="Verbatim Char"/>
          <w:rtl w:val="0"/>
          <w:lang w:val="ru-RU"/>
        </w:rPr>
        <w:t>I0 = 260</w:t>
      </w:r>
      <w:r>
        <w:br w:type="textWrapping"/>
      </w:r>
      <w:r>
        <w:rPr>
          <w:rStyle w:val="Verbatim Char"/>
          <w:rtl w:val="0"/>
          <w:lang w:val="ru-RU"/>
        </w:rPr>
        <w:t>R0 = 48</w:t>
      </w:r>
      <w:r>
        <w:br w:type="textWrapping"/>
      </w:r>
      <w:r>
        <w:rPr>
          <w:rStyle w:val="Verbatim Char"/>
          <w:rtl w:val="0"/>
          <w:lang w:val="ru-RU"/>
        </w:rPr>
        <w:t>S0 = N - I0 - R0</w:t>
      </w:r>
      <w:r>
        <w:br w:type="textWrapping"/>
      </w:r>
      <w:r>
        <w:rPr>
          <w:rStyle w:val="Verbatim Char"/>
          <w:rtl w:val="0"/>
          <w:lang w:val="ru-RU"/>
        </w:rPr>
        <w:t>a = 0.01</w:t>
      </w:r>
      <w:r>
        <w:br w:type="textWrapping"/>
      </w:r>
      <w:r>
        <w:rPr>
          <w:rStyle w:val="Verbatim Char"/>
          <w:rtl w:val="0"/>
          <w:lang w:val="ru-RU"/>
        </w:rPr>
        <w:t>b = 0.02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function ode_fn(du, u, p, t)</w:t>
      </w:r>
      <w:r>
        <w:br w:type="textWrapping"/>
      </w:r>
      <w:r>
        <w:rPr>
          <w:rStyle w:val="Verbatim Char"/>
          <w:rtl w:val="0"/>
          <w:lang w:val="ru-RU"/>
        </w:rPr>
        <w:t xml:space="preserve">    S, I, R = u;</w:t>
      </w:r>
      <w:r>
        <w:br w:type="textWrapping"/>
      </w:r>
      <w:r>
        <w:rPr>
          <w:rStyle w:val="Verbatim Char"/>
          <w:rtl w:val="0"/>
          <w:lang w:val="ru-RU"/>
        </w:rPr>
        <w:t xml:space="preserve">    du[1] = -a*u[1]</w:t>
      </w:r>
      <w:r>
        <w:br w:type="textWrapping"/>
      </w:r>
      <w:r>
        <w:rPr>
          <w:rStyle w:val="Verbatim Char"/>
          <w:rtl w:val="0"/>
          <w:lang w:val="ru-RU"/>
        </w:rPr>
        <w:t xml:space="preserve">    du[2] = a*u[1]-b*u[2]</w:t>
      </w:r>
      <w:r>
        <w:br w:type="textWrapping"/>
      </w:r>
      <w:r>
        <w:rPr>
          <w:rStyle w:val="Verbatim Char"/>
          <w:rtl w:val="0"/>
          <w:lang w:val="ru-RU"/>
        </w:rPr>
        <w:t xml:space="preserve">    du[3] = b*u[2]</w:t>
      </w:r>
      <w:r>
        <w:br w:type="textWrapping"/>
      </w:r>
      <w:r>
        <w:rPr>
          <w:rStyle w:val="Verbatim Char"/>
          <w:rtl w:val="0"/>
          <w:lang w:val="ru-RU"/>
        </w:rPr>
        <w:t>end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v0 = [S0, I0, R0]</w:t>
      </w:r>
      <w:r>
        <w:br w:type="textWrapping"/>
      </w:r>
      <w:r>
        <w:rPr>
          <w:rStyle w:val="Verbatim Char"/>
          <w:rtl w:val="0"/>
          <w:lang w:val="ru-RU"/>
        </w:rPr>
        <w:t>tspan = (0.0, 60.0)</w:t>
      </w:r>
      <w:r>
        <w:br w:type="textWrapping"/>
      </w:r>
      <w:r>
        <w:rPr>
          <w:rStyle w:val="Verbatim Char"/>
          <w:rtl w:val="0"/>
          <w:lang w:val="ru-RU"/>
        </w:rPr>
        <w:t>prob = ODEProblem(ode_fn, v0, tspan)</w:t>
      </w:r>
      <w:r>
        <w:br w:type="textWrapping"/>
      </w:r>
      <w:r>
        <w:rPr>
          <w:rStyle w:val="Verbatim Char"/>
          <w:rtl w:val="0"/>
          <w:lang w:val="ru-RU"/>
        </w:rPr>
        <w:t>sol = solve(prob, dtmax = 0.05)</w:t>
      </w:r>
      <w:r>
        <w:br w:type="textWrapping"/>
      </w:r>
      <w:r>
        <w:rPr>
          <w:rStyle w:val="Verbatim Char"/>
          <w:rtl w:val="0"/>
          <w:lang w:val="ru-RU"/>
        </w:rPr>
        <w:t>S = [u[1] for u in sol.u]</w:t>
      </w:r>
      <w:r>
        <w:br w:type="textWrapping"/>
      </w:r>
      <w:r>
        <w:rPr>
          <w:rStyle w:val="Verbatim Char"/>
          <w:rtl w:val="0"/>
          <w:lang w:val="ru-RU"/>
        </w:rPr>
        <w:t>I = [u[2] for u in sol.u]</w:t>
      </w:r>
      <w:r>
        <w:br w:type="textWrapping"/>
      </w:r>
      <w:r>
        <w:rPr>
          <w:rStyle w:val="Verbatim Char"/>
          <w:rtl w:val="0"/>
          <w:lang w:val="ru-RU"/>
        </w:rPr>
        <w:t>R = [u[3] for u in sol.u]</w:t>
      </w:r>
      <w:r>
        <w:br w:type="textWrapping"/>
      </w:r>
      <w:r>
        <w:rPr>
          <w:rStyle w:val="Verbatim Char"/>
          <w:rtl w:val="0"/>
          <w:lang w:val="ru-RU"/>
        </w:rPr>
        <w:t>T = [t for t in sol.t]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plt = plot(</w:t>
      </w:r>
      <w:r>
        <w:br w:type="textWrapping"/>
      </w:r>
      <w:r>
        <w:rPr>
          <w:rStyle w:val="Verbatim Char"/>
          <w:rtl w:val="0"/>
          <w:lang w:val="ru-RU"/>
        </w:rPr>
        <w:t xml:space="preserve">    dpi = 300,</w:t>
      </w:r>
      <w:r>
        <w:br w:type="textWrapping"/>
      </w:r>
      <w:r>
        <w:rPr>
          <w:rStyle w:val="Verbatim Char"/>
          <w:rtl w:val="0"/>
          <w:lang w:val="ru-RU"/>
        </w:rPr>
        <w:t xml:space="preserve">    legend =:topright)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S,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Восприимчивые к болезни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:red)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I,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Заболевшие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:blue)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R,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>Особи с иммунитетом</w:t>
      </w:r>
      <w:r>
        <w:rPr>
          <w:rStyle w:val="Verbatim Char"/>
          <w:rtl w:val="0"/>
          <w:lang w:val="ru-RU"/>
        </w:rPr>
        <w:t>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:green)</w:t>
      </w:r>
      <w:r>
        <w:br w:type="textWrapping"/>
        <w:br w:type="textWrapping"/>
      </w:r>
      <w:bookmarkEnd w:id="15"/>
    </w:p>
    <w:p>
      <w:pPr>
        <w:pStyle w:val="Рубрика 3"/>
      </w:pPr>
      <w:bookmarkStart w:name="_Toc8" w:id="16"/>
      <w:bookmarkStart w:name="результатыработыкоданаjulia1" w:id="17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it-IT"/>
        </w:rPr>
        <w:t>Julia</w:t>
      </w:r>
      <w:bookmarkEnd w:id="16"/>
    </w:p>
    <w:p>
      <w:pPr>
        <w:pStyle w:val="First Paragraph"/>
      </w:pPr>
      <w:r>
        <w:rPr>
          <w:rtl w:val="0"/>
          <w:lang w:val="ru-RU"/>
        </w:rPr>
        <w:t xml:space="preserve">По аналогии с предыдущим построением получим получим графики для второго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.2)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084722"/>
            <wp:effectExtent l="0" t="0" r="0" b="0"/>
            <wp:docPr id="1073741827" name="officeArt object" descr="“Рис.2 Графики численности особей трех групп S, I, R, построенные на Juli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“Рис.2 Графики численности особей трех групп S, I, R, построенные на Julia, для случая, когда больные могут заражать особей группы S”" descr="“Рис.2 Графики численности особей трех групп S, I, R, построенные на Juli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.2 </w:t>
      </w:r>
      <w:r>
        <w:rPr>
          <w:rtl w:val="0"/>
          <w:lang w:val="ru-RU"/>
        </w:rPr>
        <w:t xml:space="preserve">Графики численности особей трех групп </w:t>
      </w:r>
      <w:r>
        <w:rPr>
          <w:rtl w:val="0"/>
          <w:lang w:val="ru-RU"/>
        </w:rPr>
        <w:t xml:space="preserve">S, I, R, </w:t>
      </w:r>
      <w:r>
        <w:rPr>
          <w:rtl w:val="0"/>
          <w:lang w:val="ru-RU"/>
        </w:rPr>
        <w:t xml:space="preserve">построенные на </w:t>
      </w:r>
      <w:r>
        <w:rPr>
          <w:rtl w:val="0"/>
          <w:lang w:val="ru-RU"/>
        </w:rPr>
        <w:t xml:space="preserve">Julia, </w:t>
      </w:r>
      <w:r>
        <w:rPr>
          <w:rtl w:val="0"/>
          <w:lang w:val="ru-RU"/>
        </w:rPr>
        <w:t>для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когда больные могут заражать особей группы </w:t>
      </w:r>
      <w:r>
        <w:rPr>
          <w:rtl w:val="0"/>
          <w:lang w:val="ru-RU"/>
        </w:rPr>
        <w:t>S</w:t>
      </w:r>
      <w:r>
        <w:rPr>
          <w:rtl w:val="0"/>
          <w:lang w:val="ru-RU"/>
        </w:rPr>
        <w:t>”</w:t>
      </w:r>
      <w:bookmarkEnd w:id="17"/>
    </w:p>
    <w:p>
      <w:pPr>
        <w:pStyle w:val="Рубрика 2"/>
      </w:pPr>
    </w:p>
    <w:p>
      <w:pPr>
        <w:pStyle w:val="Рубрика 2"/>
      </w:pPr>
      <w:bookmarkStart w:name="_Toc9" w:id="18"/>
      <w:bookmarkStart w:name="openmodelica" w:id="19"/>
      <w:r>
        <w:rPr>
          <w:rFonts w:cs="Arial Unicode MS" w:eastAsia="Arial Unicode MS"/>
          <w:rtl w:val="0"/>
          <w:lang w:val="nl-NL"/>
        </w:rPr>
        <w:t>OpenModelica</w:t>
      </w:r>
      <w:bookmarkEnd w:id="18"/>
    </w:p>
    <w:p>
      <w:pPr>
        <w:pStyle w:val="First Paragraph"/>
      </w:pPr>
      <w:r>
        <w:rPr>
          <w:rtl w:val="0"/>
          <w:lang w:val="ru-RU"/>
        </w:rPr>
        <w:t>Первый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model lab6_1</w:t>
      </w:r>
      <w:r>
        <w:br w:type="textWrapping"/>
      </w:r>
      <w:r>
        <w:rPr>
          <w:rStyle w:val="Verbatim Char"/>
          <w:rtl w:val="0"/>
          <w:lang w:val="ru-RU"/>
        </w:rPr>
        <w:t>Real N = 11600;</w:t>
      </w:r>
      <w:r>
        <w:br w:type="textWrapping"/>
      </w:r>
      <w:r>
        <w:rPr>
          <w:rStyle w:val="Verbatim Char"/>
          <w:rtl w:val="0"/>
          <w:lang w:val="ru-RU"/>
        </w:rPr>
        <w:t>Real I;</w:t>
      </w:r>
      <w:r>
        <w:br w:type="textWrapping"/>
      </w:r>
      <w:r>
        <w:rPr>
          <w:rStyle w:val="Verbatim Char"/>
          <w:rtl w:val="0"/>
          <w:lang w:val="ru-RU"/>
        </w:rPr>
        <w:t>Real R;</w:t>
      </w:r>
      <w:r>
        <w:br w:type="textWrapping"/>
      </w:r>
      <w:r>
        <w:rPr>
          <w:rStyle w:val="Verbatim Char"/>
          <w:rtl w:val="0"/>
          <w:lang w:val="ru-RU"/>
        </w:rPr>
        <w:t>Real S;</w:t>
      </w:r>
      <w:r>
        <w:br w:type="textWrapping"/>
      </w:r>
      <w:r>
        <w:rPr>
          <w:rStyle w:val="Verbatim Char"/>
          <w:rtl w:val="0"/>
          <w:lang w:val="ru-RU"/>
        </w:rPr>
        <w:t>Real a = 0.01;</w:t>
      </w:r>
      <w:r>
        <w:br w:type="textWrapping"/>
      </w:r>
      <w:r>
        <w:rPr>
          <w:rStyle w:val="Verbatim Char"/>
          <w:rtl w:val="0"/>
          <w:lang w:val="ru-RU"/>
        </w:rPr>
        <w:t>Real b = 0.02;</w:t>
      </w:r>
      <w:r>
        <w:br w:type="textWrapping"/>
      </w:r>
      <w:r>
        <w:rPr>
          <w:rStyle w:val="Verbatim Char"/>
          <w:rtl w:val="0"/>
          <w:lang w:val="ru-RU"/>
        </w:rPr>
        <w:t>initial equation</w:t>
      </w:r>
      <w:r>
        <w:br w:type="textWrapping"/>
      </w:r>
      <w:r>
        <w:rPr>
          <w:rStyle w:val="Verbatim Char"/>
          <w:rtl w:val="0"/>
          <w:lang w:val="ru-RU"/>
        </w:rPr>
        <w:t>I = 260;</w:t>
      </w:r>
      <w:r>
        <w:br w:type="textWrapping"/>
      </w:r>
      <w:r>
        <w:rPr>
          <w:rStyle w:val="Verbatim Char"/>
          <w:rtl w:val="0"/>
          <w:lang w:val="ru-RU"/>
        </w:rPr>
        <w:t>R = 48;</w:t>
      </w:r>
      <w:r>
        <w:br w:type="textWrapping"/>
      </w:r>
      <w:r>
        <w:rPr>
          <w:rStyle w:val="Verbatim Char"/>
          <w:rtl w:val="0"/>
          <w:lang w:val="ru-RU"/>
        </w:rPr>
        <w:t>S = N - I - R;</w:t>
      </w:r>
      <w:r>
        <w:br w:type="textWrapping"/>
      </w:r>
      <w:r>
        <w:rPr>
          <w:rStyle w:val="Verbatim Char"/>
          <w:rtl w:val="0"/>
          <w:lang w:val="ru-RU"/>
        </w:rPr>
        <w:t>equation</w:t>
      </w:r>
      <w:r>
        <w:br w:type="textWrapping"/>
      </w:r>
      <w:r>
        <w:rPr>
          <w:rStyle w:val="Verbatim Char"/>
          <w:rtl w:val="0"/>
          <w:lang w:val="ru-RU"/>
        </w:rPr>
        <w:t>der(S) = 0;</w:t>
      </w:r>
      <w:r>
        <w:br w:type="textWrapping"/>
      </w:r>
      <w:r>
        <w:rPr>
          <w:rStyle w:val="Verbatim Char"/>
          <w:rtl w:val="0"/>
          <w:lang w:val="ru-RU"/>
        </w:rPr>
        <w:t>der(I) = -b*I;</w:t>
      </w:r>
      <w:r>
        <w:br w:type="textWrapping"/>
      </w:r>
      <w:r>
        <w:rPr>
          <w:rStyle w:val="Verbatim Char"/>
          <w:rtl w:val="0"/>
          <w:lang w:val="ru-RU"/>
        </w:rPr>
        <w:t>der(R) = b*I;</w:t>
      </w:r>
      <w:r>
        <w:br w:type="textWrapping"/>
      </w:r>
      <w:r>
        <w:rPr>
          <w:rStyle w:val="Verbatim Char"/>
          <w:rtl w:val="0"/>
          <w:lang w:val="ru-RU"/>
        </w:rPr>
        <w:t>end lab6_1;</w:t>
      </w:r>
    </w:p>
    <w:p>
      <w:pPr>
        <w:pStyle w:val="First Paragraph"/>
      </w:pPr>
      <w:r>
        <w:rPr>
          <w:rtl w:val="0"/>
          <w:lang w:val="ru-RU"/>
        </w:rPr>
        <w:t>Второй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model lab6_2</w:t>
      </w:r>
      <w:r>
        <w:br w:type="textWrapping"/>
      </w:r>
      <w:r>
        <w:rPr>
          <w:rStyle w:val="Verbatim Char"/>
          <w:rtl w:val="0"/>
          <w:lang w:val="ru-RU"/>
        </w:rPr>
        <w:t>Real N = 11600;</w:t>
      </w:r>
      <w:r>
        <w:br w:type="textWrapping"/>
      </w:r>
      <w:r>
        <w:rPr>
          <w:rStyle w:val="Verbatim Char"/>
          <w:rtl w:val="0"/>
          <w:lang w:val="ru-RU"/>
        </w:rPr>
        <w:t>Real I;</w:t>
      </w:r>
      <w:r>
        <w:br w:type="textWrapping"/>
      </w:r>
      <w:r>
        <w:rPr>
          <w:rStyle w:val="Verbatim Char"/>
          <w:rtl w:val="0"/>
          <w:lang w:val="ru-RU"/>
        </w:rPr>
        <w:t>Real R;</w:t>
      </w:r>
      <w:r>
        <w:br w:type="textWrapping"/>
      </w:r>
      <w:r>
        <w:rPr>
          <w:rStyle w:val="Verbatim Char"/>
          <w:rtl w:val="0"/>
          <w:lang w:val="ru-RU"/>
        </w:rPr>
        <w:t>Real S;</w:t>
      </w:r>
      <w:r>
        <w:br w:type="textWrapping"/>
      </w:r>
      <w:r>
        <w:rPr>
          <w:rStyle w:val="Verbatim Char"/>
          <w:rtl w:val="0"/>
          <w:lang w:val="ru-RU"/>
        </w:rPr>
        <w:t>Real a = 0.01;</w:t>
      </w:r>
      <w:r>
        <w:br w:type="textWrapping"/>
      </w:r>
      <w:r>
        <w:rPr>
          <w:rStyle w:val="Verbatim Char"/>
          <w:rtl w:val="0"/>
          <w:lang w:val="ru-RU"/>
        </w:rPr>
        <w:t>Real b = 0.02;</w:t>
      </w:r>
      <w:r>
        <w:br w:type="textWrapping"/>
      </w:r>
      <w:r>
        <w:rPr>
          <w:rStyle w:val="Verbatim Char"/>
          <w:rtl w:val="0"/>
          <w:lang w:val="ru-RU"/>
        </w:rPr>
        <w:t>initial equation</w:t>
      </w:r>
      <w:r>
        <w:br w:type="textWrapping"/>
      </w:r>
      <w:r>
        <w:rPr>
          <w:rStyle w:val="Verbatim Char"/>
          <w:rtl w:val="0"/>
          <w:lang w:val="ru-RU"/>
        </w:rPr>
        <w:t>I = 260;</w:t>
      </w:r>
      <w:r>
        <w:br w:type="textWrapping"/>
      </w:r>
      <w:r>
        <w:rPr>
          <w:rStyle w:val="Verbatim Char"/>
          <w:rtl w:val="0"/>
          <w:lang w:val="ru-RU"/>
        </w:rPr>
        <w:t>R = 48;</w:t>
      </w:r>
      <w:r>
        <w:br w:type="textWrapping"/>
      </w:r>
      <w:r>
        <w:rPr>
          <w:rStyle w:val="Verbatim Char"/>
          <w:rtl w:val="0"/>
          <w:lang w:val="ru-RU"/>
        </w:rPr>
        <w:t>S = N - I - R;</w:t>
      </w:r>
      <w:r>
        <w:br w:type="textWrapping"/>
      </w:r>
      <w:r>
        <w:rPr>
          <w:rStyle w:val="Verbatim Char"/>
          <w:rtl w:val="0"/>
          <w:lang w:val="ru-RU"/>
        </w:rPr>
        <w:t>equation</w:t>
      </w:r>
      <w:r>
        <w:br w:type="textWrapping"/>
      </w:r>
      <w:r>
        <w:rPr>
          <w:rStyle w:val="Verbatim Char"/>
          <w:rtl w:val="0"/>
          <w:lang w:val="ru-RU"/>
        </w:rPr>
        <w:t>der(S) = -a*S;</w:t>
      </w:r>
      <w:r>
        <w:br w:type="textWrapping"/>
      </w:r>
      <w:r>
        <w:rPr>
          <w:rStyle w:val="Verbatim Char"/>
          <w:rtl w:val="0"/>
          <w:lang w:val="ru-RU"/>
        </w:rPr>
        <w:t>der(I) = a*S-b*I;</w:t>
      </w:r>
      <w:r>
        <w:br w:type="textWrapping"/>
      </w:r>
      <w:r>
        <w:rPr>
          <w:rStyle w:val="Verbatim Char"/>
          <w:rtl w:val="0"/>
          <w:lang w:val="ru-RU"/>
        </w:rPr>
        <w:t>der(R) = b*I;</w:t>
      </w:r>
      <w:r>
        <w:br w:type="textWrapping"/>
      </w:r>
      <w:r>
        <w:rPr>
          <w:rStyle w:val="Verbatim Char"/>
          <w:rtl w:val="0"/>
          <w:lang w:val="ru-RU"/>
        </w:rPr>
        <w:t>end lab6_2;</w:t>
      </w:r>
      <w:bookmarkEnd w:id="19"/>
    </w:p>
    <w:p>
      <w:pPr>
        <w:pStyle w:val="Рубрика 3"/>
      </w:pPr>
      <w:bookmarkStart w:name="_Toc10" w:id="20"/>
      <w:bookmarkStart w:name="результатыработыкоданаopenmodelica" w:id="21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nl-NL"/>
        </w:rPr>
        <w:t>OpenModelica</w:t>
      </w:r>
      <w:bookmarkEnd w:id="20"/>
    </w:p>
    <w:p>
      <w:pPr>
        <w:pStyle w:val="First Paragraph"/>
      </w:pPr>
      <w:r>
        <w:rPr>
          <w:rtl w:val="0"/>
          <w:lang w:val="ru-RU"/>
        </w:rPr>
        <w:t xml:space="preserve">Построим графики численности особей трех групп </w:t>
      </w:r>
      <w:r>
        <w:rPr>
          <w:rtl w:val="0"/>
          <w:lang w:val="ru-RU"/>
        </w:rPr>
        <w:t xml:space="preserve">S, I, R </w:t>
      </w:r>
      <w:r>
        <w:rPr>
          <w:rtl w:val="0"/>
          <w:lang w:val="ru-RU"/>
        </w:rPr>
        <w:t xml:space="preserve">для первого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.3)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084722"/>
            <wp:effectExtent l="0" t="0" r="0" b="0"/>
            <wp:docPr id="1073741828" name="officeArt object" descr="“Рис.3 Графики численности особей трех групп S, I, R, построенные на OpenModelic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“Рис.3 Графики численности особей трех групп S, I, R, построенные на OpenModelica, для случая, когда больные изолированы”" descr="“Рис.3 Графики численности особей трех групп S, I, R, построенные на OpenModelic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.3 </w:t>
      </w:r>
      <w:r>
        <w:rPr>
          <w:rtl w:val="0"/>
          <w:lang w:val="ru-RU"/>
        </w:rPr>
        <w:t xml:space="preserve">Графики численности особей трех групп </w:t>
      </w:r>
      <w:r>
        <w:rPr>
          <w:rtl w:val="0"/>
          <w:lang w:val="ru-RU"/>
        </w:rPr>
        <w:t xml:space="preserve">S, I, R, </w:t>
      </w:r>
      <w:r>
        <w:rPr>
          <w:rtl w:val="0"/>
          <w:lang w:val="ru-RU"/>
        </w:rPr>
        <w:t xml:space="preserve">построенные на </w:t>
      </w:r>
      <w:r>
        <w:rPr>
          <w:rtl w:val="0"/>
          <w:lang w:val="ru-RU"/>
        </w:rPr>
        <w:t xml:space="preserve">OpenModelica, </w:t>
      </w:r>
      <w:r>
        <w:rPr>
          <w:rtl w:val="0"/>
          <w:lang w:val="ru-RU"/>
        </w:rPr>
        <w:t>для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больные изолированы”</w:t>
      </w:r>
    </w:p>
    <w:p>
      <w:pPr>
        <w:pStyle w:val="Body Text"/>
      </w:pPr>
      <w:r>
        <w:rPr>
          <w:rtl w:val="0"/>
          <w:lang w:val="ru-RU"/>
        </w:rPr>
        <w:t xml:space="preserve">По аналогии с предыдущим построением получим получим графики для второго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.4)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084722"/>
            <wp:effectExtent l="0" t="0" r="0" b="0"/>
            <wp:docPr id="1073741829" name="officeArt object" descr="“Рис.4 Графики численности особей трех групп S, I, R, построенные на OpenModelic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“Рис.4 Графики численности особей трех групп S, I, R, построенные на OpenModelica, для случая, когда больные могут заражать особей группы S”" descr="“Рис.4 Графики численности особей трех групп S, I, R, построенные на OpenModelic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.4 </w:t>
      </w:r>
      <w:r>
        <w:rPr>
          <w:rtl w:val="0"/>
          <w:lang w:val="ru-RU"/>
        </w:rPr>
        <w:t xml:space="preserve">Графики численности особей трех групп </w:t>
      </w:r>
      <w:r>
        <w:rPr>
          <w:rtl w:val="0"/>
          <w:lang w:val="ru-RU"/>
        </w:rPr>
        <w:t xml:space="preserve">S, I, R, </w:t>
      </w:r>
      <w:r>
        <w:rPr>
          <w:rtl w:val="0"/>
          <w:lang w:val="ru-RU"/>
        </w:rPr>
        <w:t xml:space="preserve">построенные на </w:t>
      </w:r>
      <w:r>
        <w:rPr>
          <w:rtl w:val="0"/>
          <w:lang w:val="ru-RU"/>
        </w:rPr>
        <w:t xml:space="preserve">OpenModelica, </w:t>
      </w:r>
      <w:r>
        <w:rPr>
          <w:rtl w:val="0"/>
          <w:lang w:val="ru-RU"/>
        </w:rPr>
        <w:t>для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когда больные могут заражать особей группы </w:t>
      </w:r>
      <w:r>
        <w:rPr>
          <w:rtl w:val="0"/>
          <w:lang w:val="ru-RU"/>
        </w:rPr>
        <w:t>S</w:t>
      </w:r>
      <w:r>
        <w:rPr>
          <w:rtl w:val="0"/>
          <w:lang w:val="ru-RU"/>
        </w:rPr>
        <w:t>”</w:t>
      </w:r>
      <w:bookmarkEnd w:id="21"/>
    </w:p>
    <w:p>
      <w:pPr>
        <w:pStyle w:val="Рубрика"/>
      </w:pPr>
      <w:bookmarkStart w:name="_Toc11" w:id="22"/>
      <w:bookmarkStart w:name="выводы" w:id="23"/>
      <w:r>
        <w:rPr>
          <w:rFonts w:cs="Arial Unicode MS" w:eastAsia="Arial Unicode MS" w:hint="default"/>
          <w:rtl w:val="0"/>
          <w:lang w:val="ru-RU"/>
        </w:rPr>
        <w:t>Выводы</w:t>
      </w:r>
      <w:bookmarkEnd w:id="22"/>
    </w:p>
    <w:p>
      <w:pPr>
        <w:pStyle w:val="First Paragraph"/>
      </w:pPr>
      <w:r>
        <w:rPr>
          <w:rtl w:val="0"/>
          <w:lang w:val="ru-RU"/>
        </w:rPr>
        <w:t xml:space="preserve">В итоге проделанной работы мы построили графики зависимости численности особей трех групп </w:t>
      </w:r>
      <w:r>
        <w:rPr>
          <w:rtl w:val="0"/>
          <w:lang w:val="ru-RU"/>
        </w:rPr>
        <w:t xml:space="preserve">S, I, R </w:t>
      </w:r>
      <w:r>
        <w:rPr>
          <w:rtl w:val="0"/>
          <w:lang w:val="ru-RU"/>
        </w:rPr>
        <w:t>для случаев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когда больные изолированы и когда они могут заражать особей группы </w:t>
      </w:r>
      <w:r>
        <w:rPr>
          <w:rtl w:val="0"/>
          <w:lang w:val="ru-RU"/>
        </w:rPr>
        <w:t xml:space="preserve">S, </w:t>
      </w:r>
      <w:r>
        <w:rPr>
          <w:rtl w:val="0"/>
          <w:lang w:val="ru-RU"/>
        </w:rPr>
        <w:t xml:space="preserve">на языках </w:t>
      </w:r>
      <w:r>
        <w:rPr>
          <w:rtl w:val="0"/>
          <w:lang w:val="ru-RU"/>
        </w:rPr>
        <w:t xml:space="preserve">Julia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OpenModelica. </w:t>
      </w:r>
      <w:r>
        <w:rPr>
          <w:rtl w:val="0"/>
          <w:lang w:val="ru-RU"/>
        </w:rPr>
        <w:t xml:space="preserve">Построение модели эпидемии на языке </w:t>
      </w:r>
      <w:r>
        <w:rPr>
          <w:rtl w:val="0"/>
          <w:lang w:val="ru-RU"/>
        </w:rPr>
        <w:t xml:space="preserve">OpenModelica </w:t>
      </w:r>
      <w:r>
        <w:rPr>
          <w:rtl w:val="0"/>
          <w:lang w:val="ru-RU"/>
        </w:rPr>
        <w:t>занимает значительно меньше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аналогичное построение на </w:t>
      </w:r>
      <w:r>
        <w:rPr>
          <w:rtl w:val="0"/>
          <w:lang w:val="ru-RU"/>
        </w:rPr>
        <w:t xml:space="preserve">Julia.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построения на языке </w:t>
      </w:r>
      <w:r>
        <w:rPr>
          <w:rtl w:val="0"/>
          <w:lang w:val="ru-RU"/>
        </w:rPr>
        <w:t xml:space="preserve">OpenModelica </w:t>
      </w:r>
      <w:r>
        <w:rPr>
          <w:rtl w:val="0"/>
          <w:lang w:val="ru-RU"/>
        </w:rPr>
        <w:t xml:space="preserve">проводятся относительно значения времени </w:t>
      </w:r>
      <w:r>
        <w:rPr>
          <w:rtl w:val="0"/>
          <w:lang w:val="ru-RU"/>
        </w:rPr>
        <w:t xml:space="preserve">t </w:t>
      </w:r>
      <w:r>
        <w:rPr>
          <w:rtl w:val="0"/>
          <w:lang w:val="ru-RU"/>
        </w:rPr>
        <w:t>по умолчанию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упрощает нашу работу</w:t>
      </w:r>
      <w:r>
        <w:rPr>
          <w:rtl w:val="0"/>
          <w:lang w:val="ru-RU"/>
        </w:rPr>
        <w:t>.</w:t>
      </w:r>
      <w:bookmarkEnd w:id="23"/>
    </w:p>
    <w:p>
      <w:pPr>
        <w:pStyle w:val="Рубрика"/>
      </w:pPr>
      <w:bookmarkStart w:name="_Toc12" w:id="24"/>
      <w:bookmarkStart w:name="списоклитературы" w:id="25"/>
      <w:r>
        <w:rPr>
          <w:rFonts w:cs="Arial Unicode MS" w:eastAsia="Arial Unicode MS" w:hint="default"/>
          <w:rtl w:val="0"/>
          <w:lang w:val="ru-RU"/>
        </w:rPr>
        <w:t>Список литературы</w:t>
      </w:r>
      <w:bookmarkEnd w:id="24"/>
    </w:p>
    <w:p>
      <w:pPr>
        <w:pStyle w:val="First Paragraph"/>
      </w:pPr>
      <w:r>
        <w:rPr>
          <w:rtl w:val="0"/>
          <w:lang w:val="ru-RU"/>
        </w:rPr>
        <w:t xml:space="preserve">[1] </w:t>
      </w:r>
      <w:r>
        <w:rPr>
          <w:rtl w:val="0"/>
          <w:lang w:val="ru-RU"/>
        </w:rPr>
        <w:t>Конструирование эпидемиологических моделей</w:t>
      </w:r>
      <w:r>
        <w:rPr>
          <w:rtl w:val="0"/>
          <w:lang w:val="ru-RU"/>
        </w:rPr>
        <w:t>. Habr: https://habr.com/ru/post/551682/</w:t>
      </w:r>
    </w:p>
    <w:p>
      <w:pPr>
        <w:pStyle w:val="Body Text"/>
      </w:pPr>
      <w:r>
        <w:rPr>
          <w:rtl w:val="0"/>
          <w:lang w:val="ru-RU"/>
        </w:rPr>
        <w:t xml:space="preserve">[2] </w:t>
      </w:r>
      <w:r>
        <w:rPr>
          <w:rtl w:val="0"/>
          <w:lang w:val="ru-RU"/>
        </w:rPr>
        <w:t>Руководство к лабоарторной работе</w:t>
      </w:r>
      <w:r>
        <w:rPr>
          <w:rtl w:val="0"/>
          <w:lang w:val="ru-RU"/>
        </w:rPr>
        <w:t>: https://esystem.rudn.ru/pluginfile.php/1971664/mod_resource/content/2/%D0%9B%D0%B0%D0%B1%D0%BE%D1%80%D0%B0%D1%82%D0%BE%D1%80%D0%BD%D0%B0%D1%8F%20%D1%80%D0%B0%D0%B1%D0%BE%D1%82%D0%B0%20%E2%84%96%205.pdf</w:t>
      </w:r>
      <w:bookmarkEnd w:id="25"/>
    </w:p>
    <w:sectPr>
      <w:headerReference w:type="default" r:id="rId9"/>
      <w:footerReference w:type="default" r:id="rId10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48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