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ru-RU"/>
        </w:rPr>
        <w:t xml:space="preserve">Лабораторная работа № </w:t>
      </w:r>
      <w:r>
        <w:rPr>
          <w:rtl w:val="0"/>
          <w:lang w:val="ru-RU"/>
        </w:rPr>
        <w:t>7</w:t>
      </w:r>
    </w:p>
    <w:p>
      <w:pPr>
        <w:pStyle w:val="Subtitle"/>
      </w:pPr>
      <w:r>
        <w:rPr>
          <w:rtl w:val="0"/>
          <w:lang w:val="ru-RU"/>
        </w:rPr>
        <w:t>Эффективность рекламы</w:t>
      </w:r>
    </w:p>
    <w:p>
      <w:pPr>
        <w:pStyle w:val="Author"/>
      </w:pPr>
      <w:r>
        <w:rPr>
          <w:rtl w:val="0"/>
          <w:lang w:val="ru-RU"/>
        </w:rPr>
        <w:t>Пиняева Анна Андреевна</w:t>
      </w: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</w:p>
    <w:p>
      <w:pPr>
        <w:pStyle w:val="TOC Heading"/>
      </w:pPr>
      <w:r>
        <w:rPr>
          <w:rFonts w:cs="Arial Unicode MS" w:eastAsia="Arial Unicode MS" w:hint="default"/>
          <w:rtl w:val="0"/>
          <w:lang w:val="ru-RU"/>
        </w:rPr>
        <w:t>Содержание</w:t>
      </w:r>
    </w:p>
    <w:p>
      <w:pPr>
        <w:pStyle w:val="Основной текст"/>
      </w:pPr>
      <w:r>
        <w:rPr/>
        <w:fldChar w:fldCharType="begin" w:fldLock="0"/>
      </w:r>
      <w:r>
        <w:instrText xml:space="preserve"> TOC \t "Рубрика, 1,Рубрика 2, 2,Рубрика 3, 3"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tl w:val="0"/>
          <w:lang w:val="ru-RU"/>
        </w:rPr>
        <w:t>Цель работы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ru-RU"/>
        </w:rPr>
        <w:t>Теоретическое введение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ru-RU"/>
        </w:rPr>
        <w:t>Задание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ru-RU"/>
        </w:rPr>
        <w:t>Выполнение лабораторной работы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Построение математической модели. Решение с помощью программ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it-IT"/>
        </w:rPr>
        <w:t>Julia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it-IT"/>
        </w:rPr>
        <w:t>Результаты работы кода на Julia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it-IT"/>
        </w:rPr>
        <w:t>Julia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it-IT"/>
        </w:rPr>
        <w:t>Результаты работы кода на Julia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it-IT"/>
        </w:rPr>
        <w:t>Julia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it-IT"/>
        </w:rPr>
        <w:t>Результаты работы кода на Julia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nl-NL"/>
        </w:rPr>
        <w:t>OpenModelica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nl-NL"/>
        </w:rPr>
        <w:t>Результаты работы кода на OpenModelica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nl-NL"/>
        </w:rPr>
        <w:t>OpenModelica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nl-NL"/>
        </w:rPr>
        <w:t>Результаты работы кода на OpenModelica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nl-NL"/>
        </w:rPr>
        <w:t>OpenModelica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nl-NL"/>
        </w:rPr>
        <w:t>Результаты работы кода на OpenModelica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ru-RU"/>
        </w:rPr>
        <w:t>Выводы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ru-RU"/>
        </w:rPr>
        <w:t>Список литературы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Основной текст"/>
      </w:pPr>
      <w:r>
        <w:rPr/>
        <w:fldChar w:fldCharType="end" w:fldLock="0"/>
      </w:r>
    </w:p>
    <w:p>
      <w:pPr>
        <w:pStyle w:val="Рубрика"/>
      </w:pPr>
    </w:p>
    <w:p>
      <w:pPr>
        <w:pStyle w:val="Рубрика"/>
      </w:pPr>
      <w:bookmarkStart w:name="_Toc" w:id="0"/>
      <w:bookmarkStart w:name="цельработы" w:id="1"/>
      <w:r>
        <w:rPr>
          <w:rFonts w:cs="Arial Unicode MS" w:eastAsia="Arial Unicode MS" w:hint="default"/>
          <w:rtl w:val="0"/>
          <w:lang w:val="ru-RU"/>
        </w:rPr>
        <w:t>Цель работы</w:t>
      </w:r>
      <w:bookmarkEnd w:id="0"/>
    </w:p>
    <w:p>
      <w:pPr>
        <w:pStyle w:val="First Paragraph"/>
      </w:pPr>
      <w:r>
        <w:rPr>
          <w:rtl w:val="0"/>
          <w:lang w:val="ru-RU"/>
        </w:rPr>
        <w:t>Целью данной работы является построение построение графиков распространения рекламы</w:t>
      </w:r>
      <w:r>
        <w:rPr>
          <w:rtl w:val="0"/>
          <w:lang w:val="ru-RU"/>
        </w:rPr>
        <w:t>.</w:t>
      </w:r>
      <w:bookmarkEnd w:id="1"/>
    </w:p>
    <w:p>
      <w:pPr>
        <w:pStyle w:val="Рубрика"/>
      </w:pPr>
      <w:bookmarkStart w:name="_Toc1" w:id="2"/>
      <w:bookmarkStart w:name="теоретическоевведение" w:id="3"/>
      <w:r>
        <w:rPr>
          <w:rFonts w:cs="Arial Unicode MS" w:eastAsia="Arial Unicode MS" w:hint="default"/>
          <w:rtl w:val="0"/>
          <w:lang w:val="ru-RU"/>
        </w:rPr>
        <w:t>Теоретическое введение</w:t>
      </w:r>
      <w:bookmarkEnd w:id="2"/>
    </w:p>
    <w:p>
      <w:pPr>
        <w:pStyle w:val="First Paragraph"/>
      </w:pPr>
      <w:r>
        <w:rPr>
          <w:rtl w:val="0"/>
          <w:lang w:val="ru-RU"/>
        </w:rPr>
        <w:t>Модель рекламной кампании описывается следующими величинами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Считаем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</w:t>
      </w:r>
    </w:p>
    <w:p>
      <w:pPr>
        <w:pStyle w:val="Body Text"/>
        <w:jc w:val="center"/>
        <w:rPr>
          <w:color w:val="000000"/>
          <w:sz w:val="24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/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t</m:t>
          </m:r>
        </m:oMath>
      </m:oMathPara>
    </w:p>
    <w:p>
      <w:pPr>
        <w:pStyle w:val="First Paragrap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скорость изменения со временем числа потребителей</w:t>
      </w:r>
      <w:r>
        <w:rPr>
          <w:rtl w:val="0"/>
          <w:lang w:val="ru-RU"/>
        </w:rPr>
        <w:t xml:space="preserve">[1], </w:t>
      </w:r>
      <w:r>
        <w:rPr>
          <w:rtl w:val="0"/>
          <w:lang w:val="ru-RU"/>
        </w:rPr>
        <w:t>узнавших о товаре и готовых его купить</w:t>
      </w:r>
      <w:r>
        <w:rPr>
          <w:rtl w:val="0"/>
          <w:lang w:val="ru-RU"/>
        </w:rPr>
        <w:t xml:space="preserve">, t - </w:t>
      </w:r>
      <w:r>
        <w:rPr>
          <w:rtl w:val="0"/>
          <w:lang w:val="ru-RU"/>
        </w:rPr>
        <w:t>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прошедшее с начала рекламной кампании</w:t>
      </w:r>
      <w:r>
        <w:rPr>
          <w:rtl w:val="0"/>
          <w:lang w:val="ru-RU"/>
        </w:rPr>
        <w:t xml:space="preserve">, n(t) - </w:t>
      </w:r>
      <w:r>
        <w:rPr>
          <w:rtl w:val="0"/>
          <w:lang w:val="ru-RU"/>
        </w:rPr>
        <w:t>число уже информированных клиентов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величина пропорциональна числу покупателей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еще не знающих о нем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 описывается следующим образом</w:t>
      </w:r>
      <w:r>
        <w:rPr>
          <w:rtl w:val="0"/>
          <w:lang w:val="ru-RU"/>
        </w:rPr>
        <w:t>:</w:t>
      </w:r>
    </w:p>
    <w:p>
      <w:pPr>
        <w:pStyle w:val="Body Text"/>
        <w:jc w:val="center"/>
        <w:rPr>
          <w:color w:val="000000"/>
          <w:sz w:val="24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sepChr m:val="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e>
          </m:d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sepChr m:val="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−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sepChr m:val=""/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</m:oMath>
      </m:oMathPara>
    </w:p>
    <w:p>
      <w:pPr>
        <w:pStyle w:val="First Paragraph"/>
      </w:pPr>
      <w:r>
        <w:rPr>
          <w:rtl w:val="0"/>
          <w:lang w:val="ru-RU"/>
        </w:rPr>
        <w:t xml:space="preserve">где </w:t>
      </w:r>
      <w:r>
        <w:rPr>
          <w:rtl w:val="0"/>
          <w:lang w:val="ru-RU"/>
        </w:rPr>
        <w:t xml:space="preserve">N </w:t>
      </w:r>
      <w:r>
        <w:rPr>
          <w:rtl w:val="0"/>
          <w:lang w:val="ru-RU"/>
        </w:rPr>
        <w:t>платежеспособных покупателей</w:t>
      </w:r>
      <w:r>
        <w:rPr>
          <w:rtl w:val="0"/>
          <w:lang w:val="ru-RU"/>
        </w:rPr>
        <w:t>,</w:t>
      </w:r>
    </w:p>
    <w:p>
      <w:pPr>
        <w:pStyle w:val="Body Text"/>
        <w:jc w:val="center"/>
        <w:rPr>
          <w:color w:val="000000"/>
          <w:sz w:val="24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1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  <m:sepChr m:val="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t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&gt;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0</m:t>
          </m:r>
        </m:oMath>
      </m:oMathPara>
    </w:p>
    <w:p>
      <w:pPr>
        <w:pStyle w:val="First Paragraph"/>
      </w:pPr>
      <w:r>
        <w:rPr>
          <w:rtl w:val="0"/>
          <w:lang w:val="ru-RU"/>
        </w:rPr>
        <w:t xml:space="preserve">общее число потенциальных характеризует интенсивность рекламной кампании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зависит от затрат на рекламу в данный момент времени</w:t>
      </w:r>
      <w:r>
        <w:rPr>
          <w:rtl w:val="0"/>
          <w:lang w:val="ru-RU"/>
        </w:rPr>
        <w:t xml:space="preserve">)[2]. </w:t>
      </w:r>
      <w:r>
        <w:rPr>
          <w:rtl w:val="0"/>
          <w:lang w:val="ru-RU"/>
        </w:rPr>
        <w:t>Помимо этого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узнавшие о товаре потребители также распространяют полученную информацию среди потенциальных покупателей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не знающих о нем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этом случае работает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сарафанное радио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Этот вклад в рекламу описывается величиной</w:t>
      </w:r>
    </w:p>
    <w:p>
      <w:pPr>
        <w:pStyle w:val="Body Text"/>
        <w:jc w:val="center"/>
        <w:rPr>
          <w:color w:val="000000"/>
          <w:sz w:val="24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2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sepChr m:val="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sepChr m:val="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e>
          </m:d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sepChr m:val="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−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sepChr m:val=""/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t</m:t>
                  </m:r>
                </m:e>
              </m:d>
            </m:e>
          </m:d>
        </m:oMath>
      </m:oMathPara>
    </w:p>
    <w:p>
      <w:pPr>
        <w:pStyle w:val="First Paragraph"/>
      </w:pP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эта величина увеличивается с увеличением потребителей узнавших о товаре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Математическая модель распространения рекламы описывается уравнением</w:t>
      </w:r>
      <w:r>
        <w:rPr>
          <w:rtl w:val="0"/>
          <w:lang w:val="ru-RU"/>
        </w:rPr>
        <w:t>:</w:t>
      </w:r>
    </w:p>
    <w:p>
      <w:pPr>
        <w:pStyle w:val="Body Text"/>
        <w:rPr>
          <w:color w:val="000000"/>
          <w:sz w:val="24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/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sepChr m:val="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sepChr m:val=""/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sepChr m:val=""/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t</m:t>
                  </m:r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sepChr m:val=""/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t</m:t>
                  </m:r>
                </m:e>
              </m:d>
            </m:e>
          </m:d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sepChr m:val="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−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sepChr m:val=""/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t</m:t>
                  </m:r>
                </m:e>
              </m:d>
            </m:e>
          </m:d>
        </m:oMath>
      </m:oMathPara>
      <w:bookmarkEnd w:id="3"/>
    </w:p>
    <w:p>
      <w:pPr>
        <w:pStyle w:val="Рубрика"/>
      </w:pPr>
      <w:bookmarkStart w:name="_Toc2" w:id="4"/>
      <w:bookmarkStart w:name="задание" w:id="5"/>
      <w:r>
        <w:rPr>
          <w:rFonts w:cs="Arial Unicode MS" w:eastAsia="Arial Unicode MS" w:hint="default"/>
          <w:rtl w:val="0"/>
          <w:lang w:val="ru-RU"/>
        </w:rPr>
        <w:t>Задание</w:t>
      </w:r>
      <w:bookmarkEnd w:id="4"/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2297921"/>
            <wp:effectExtent l="0" t="0" r="0" b="0"/>
            <wp:docPr id="1073741825" name="officeArt object" descr="“Вариант 29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“Вариант 29”" descr="“Вариант 29”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97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ru-RU"/>
        </w:rPr>
        <w:t xml:space="preserve">“Вариант </w:t>
      </w:r>
      <w:r>
        <w:rPr>
          <w:rtl w:val="0"/>
          <w:lang w:val="ru-RU"/>
        </w:rPr>
        <w:t>29</w:t>
      </w:r>
      <w:r>
        <w:rPr>
          <w:rtl w:val="0"/>
          <w:lang w:val="ru-RU"/>
        </w:rPr>
        <w:t>”</w:t>
      </w:r>
      <w:bookmarkEnd w:id="5"/>
    </w:p>
    <w:p>
      <w:pPr>
        <w:pStyle w:val="Рубрика"/>
      </w:pPr>
      <w:bookmarkStart w:name="_Toc3" w:id="6"/>
      <w:bookmarkStart w:name="выполнениелабораторнойработы" w:id="7"/>
      <w:r>
        <w:rPr>
          <w:rFonts w:cs="Arial Unicode MS" w:eastAsia="Arial Unicode MS" w:hint="default"/>
          <w:rtl w:val="0"/>
          <w:lang w:val="ru-RU"/>
        </w:rPr>
        <w:t>Выполнение лабораторной работы</w:t>
      </w:r>
      <w:bookmarkEnd w:id="7"/>
      <w:bookmarkEnd w:id="6"/>
    </w:p>
    <w:p>
      <w:pPr>
        <w:pStyle w:val="Рубрика 2"/>
      </w:pPr>
      <w:bookmarkStart w:name="_Toc4" w:id="8"/>
      <w:bookmarkStart w:name="X38ecfa8bd1d9931fb6f8cd8559cb494816d89b3" w:id="9"/>
      <w:r>
        <w:rPr>
          <w:rFonts w:cs="Arial Unicode MS" w:eastAsia="Arial Unicode MS" w:hint="default"/>
          <w:rtl w:val="0"/>
          <w:lang w:val="ru-RU"/>
        </w:rPr>
        <w:t>Построение математической модели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Решение с помощью программ</w:t>
      </w:r>
      <w:bookmarkEnd w:id="9"/>
      <w:bookmarkEnd w:id="8"/>
    </w:p>
    <w:p>
      <w:pPr>
        <w:pStyle w:val="Рубрика 2"/>
      </w:pPr>
      <w:bookmarkStart w:name="_Toc5" w:id="10"/>
      <w:bookmarkStart w:name="julia" w:id="11"/>
      <w:r>
        <w:rPr>
          <w:rFonts w:cs="Arial Unicode MS" w:eastAsia="Arial Unicode MS"/>
          <w:rtl w:val="0"/>
          <w:lang w:val="it-IT"/>
        </w:rPr>
        <w:t>Julia</w:t>
      </w:r>
      <w:bookmarkEnd w:id="10"/>
    </w:p>
    <w:p>
      <w:pPr>
        <w:pStyle w:val="First Paragraph"/>
      </w:pPr>
      <w:r>
        <w:rPr>
          <w:rtl w:val="0"/>
          <w:lang w:val="ru-RU"/>
        </w:rPr>
        <w:t>Первый случай</w:t>
      </w:r>
      <w:r>
        <w:rPr>
          <w:rtl w:val="0"/>
          <w:lang w:val="ru-RU"/>
        </w:rPr>
        <w:t>:</w:t>
      </w:r>
    </w:p>
    <w:p>
      <w:pPr>
        <w:pStyle w:val="Source Code"/>
      </w:pPr>
      <w:r>
        <w:rPr>
          <w:rStyle w:val="Verbatim Char"/>
          <w:rtl w:val="0"/>
          <w:lang w:val="ru-RU"/>
        </w:rPr>
        <w:t>using Plots</w:t>
      </w:r>
      <w:r>
        <w:br w:type="textWrapping"/>
      </w:r>
      <w:r>
        <w:rPr>
          <w:rStyle w:val="Verbatim Char"/>
          <w:rtl w:val="0"/>
          <w:lang w:val="ru-RU"/>
        </w:rPr>
        <w:t>using DifferentialEquations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N = 1120</w:t>
      </w:r>
      <w:r>
        <w:br w:type="textWrapping"/>
      </w:r>
      <w:r>
        <w:rPr>
          <w:rStyle w:val="Verbatim Char"/>
          <w:rtl w:val="0"/>
          <w:lang w:val="ru-RU"/>
        </w:rPr>
        <w:t>n = 19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ru-RU"/>
        </w:rPr>
        <w:t>function Fun(du, u, p, t)</w:t>
      </w:r>
      <w:r>
        <w:br w:type="textWrapping"/>
      </w:r>
      <w:r>
        <w:rPr>
          <w:rStyle w:val="Verbatim Char"/>
          <w:rtl w:val="0"/>
          <w:lang w:val="ru-RU"/>
        </w:rPr>
        <w:t xml:space="preserve">    n = u</w:t>
      </w:r>
      <w:r>
        <w:br w:type="textWrapping"/>
      </w:r>
      <w:r>
        <w:rPr>
          <w:rStyle w:val="Verbatim Char"/>
          <w:rtl w:val="0"/>
          <w:lang w:val="ru-RU"/>
        </w:rPr>
        <w:t xml:space="preserve">    du[1] = (0.93 + 0.00003*u[1])*(N-u[1])</w:t>
      </w:r>
      <w:r>
        <w:br w:type="textWrapping"/>
      </w:r>
      <w:r>
        <w:rPr>
          <w:rStyle w:val="Verbatim Char"/>
          <w:rtl w:val="0"/>
          <w:lang w:val="ru-RU"/>
        </w:rPr>
        <w:t>end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v = [n]</w:t>
      </w:r>
      <w:r>
        <w:br w:type="textWrapping"/>
      </w:r>
      <w:r>
        <w:rPr>
          <w:rStyle w:val="Verbatim Char"/>
          <w:rtl w:val="0"/>
          <w:lang w:val="ru-RU"/>
        </w:rPr>
        <w:t>time = (.0, 30.0)</w:t>
      </w:r>
      <w:r>
        <w:br w:type="textWrapping"/>
      </w:r>
      <w:r>
        <w:rPr>
          <w:rStyle w:val="Verbatim Char"/>
          <w:rtl w:val="0"/>
          <w:lang w:val="ru-RU"/>
        </w:rPr>
        <w:t>prob = ODEProblem(Fun, v, time)</w:t>
      </w:r>
      <w:r>
        <w:br w:type="textWrapping"/>
      </w:r>
      <w:r>
        <w:rPr>
          <w:rStyle w:val="Verbatim Char"/>
          <w:rtl w:val="0"/>
          <w:lang w:val="ru-RU"/>
        </w:rPr>
        <w:t>sol = solve(prob, dtmax = 0.05)</w:t>
      </w:r>
      <w:r>
        <w:br w:type="textWrapping"/>
      </w:r>
      <w:r>
        <w:rPr>
          <w:rStyle w:val="Verbatim Char"/>
          <w:rtl w:val="0"/>
          <w:lang w:val="ru-RU"/>
        </w:rPr>
        <w:t>n = [u[1] for u in sol.u]</w:t>
      </w:r>
      <w:r>
        <w:br w:type="textWrapping"/>
      </w:r>
      <w:r>
        <w:rPr>
          <w:rStyle w:val="Verbatim Char"/>
          <w:rtl w:val="0"/>
          <w:lang w:val="ru-RU"/>
        </w:rPr>
        <w:t>T = [t for t in sol.t]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plt = plot(</w:t>
      </w:r>
      <w:r>
        <w:br w:type="textWrapping"/>
      </w:r>
      <w:r>
        <w:rPr>
          <w:rStyle w:val="Verbatim Char"/>
          <w:rtl w:val="0"/>
          <w:lang w:val="ru-RU"/>
        </w:rPr>
        <w:t xml:space="preserve">    dpi = 300,</w:t>
      </w:r>
      <w:r>
        <w:br w:type="textWrapping"/>
      </w:r>
      <w:r>
        <w:rPr>
          <w:rStyle w:val="Verbatim Char"/>
          <w:rtl w:val="0"/>
          <w:lang w:val="ru-RU"/>
        </w:rPr>
        <w:t xml:space="preserve">    legend =:topright)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plot!(</w:t>
      </w:r>
      <w:r>
        <w:br w:type="textWrapping"/>
      </w:r>
      <w:r>
        <w:rPr>
          <w:rStyle w:val="Verbatim Char"/>
          <w:rtl w:val="0"/>
          <w:lang w:val="ru-RU"/>
        </w:rPr>
        <w:t xml:space="preserve">    plt,</w:t>
      </w:r>
      <w:r>
        <w:br w:type="textWrapping"/>
      </w:r>
      <w:r>
        <w:rPr>
          <w:rStyle w:val="Verbatim Char"/>
          <w:rtl w:val="0"/>
          <w:lang w:val="ru-RU"/>
        </w:rPr>
        <w:t xml:space="preserve">    T,</w:t>
      </w:r>
      <w:r>
        <w:br w:type="textWrapping"/>
      </w:r>
      <w:r>
        <w:rPr>
          <w:rStyle w:val="Verbatim Char"/>
          <w:rtl w:val="0"/>
          <w:lang w:val="ru-RU"/>
        </w:rPr>
        <w:t xml:space="preserve">    n,</w:t>
      </w:r>
      <w:r>
        <w:br w:type="textWrapping"/>
      </w:r>
      <w:r>
        <w:rPr>
          <w:rStyle w:val="Verbatim Char"/>
          <w:rtl w:val="0"/>
          <w:lang w:val="ru-RU"/>
        </w:rPr>
        <w:t xml:space="preserve">    label = "</w:t>
      </w:r>
      <w:r>
        <w:rPr>
          <w:rStyle w:val="Verbatim Char"/>
          <w:rtl w:val="0"/>
          <w:lang w:val="ru-RU"/>
        </w:rPr>
        <w:t xml:space="preserve">График </w:t>
      </w:r>
      <w:r>
        <w:rPr>
          <w:rStyle w:val="Verbatim Char"/>
          <w:rtl w:val="0"/>
          <w:lang w:val="ru-RU"/>
        </w:rPr>
        <w:t>1",</w:t>
      </w:r>
      <w:r>
        <w:br w:type="textWrapping"/>
      </w:r>
      <w:r>
        <w:rPr>
          <w:rStyle w:val="Verbatim Char"/>
          <w:rtl w:val="0"/>
          <w:lang w:val="ru-RU"/>
        </w:rPr>
        <w:t xml:space="preserve">    color = :red)</w:t>
      </w:r>
      <w:r>
        <w:br w:type="textWrapping"/>
      </w:r>
      <w:bookmarkEnd w:id="11"/>
    </w:p>
    <w:p>
      <w:pPr>
        <w:pStyle w:val="Рубрика 3"/>
      </w:pPr>
      <w:bookmarkStart w:name="_Toc6" w:id="12"/>
      <w:bookmarkStart w:name="результатыработыкоданаjulia" w:id="13"/>
      <w:r>
        <w:rPr>
          <w:rFonts w:cs="Arial Unicode MS" w:eastAsia="Arial Unicode MS" w:hint="default"/>
          <w:rtl w:val="0"/>
          <w:lang w:val="ru-RU"/>
        </w:rPr>
        <w:t xml:space="preserve">Результаты работы кода на </w:t>
      </w:r>
      <w:r>
        <w:rPr>
          <w:rFonts w:cs="Arial Unicode MS" w:eastAsia="Arial Unicode MS"/>
          <w:rtl w:val="0"/>
          <w:lang w:val="it-IT"/>
        </w:rPr>
        <w:t>Julia</w:t>
      </w:r>
      <w:bookmarkEnd w:id="12"/>
    </w:p>
    <w:p>
      <w:pPr>
        <w:pStyle w:val="First Paragraph"/>
      </w:pPr>
      <w:r>
        <w:rPr>
          <w:rtl w:val="0"/>
          <w:lang w:val="ru-RU"/>
        </w:rPr>
        <w:t xml:space="preserve">Получим график для первого случая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.1)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3011010"/>
            <wp:effectExtent l="0" t="0" r="0" b="0"/>
            <wp:docPr id="1073741826" name="officeArt object" descr="“Рис.1 График распространения рекламы для первого случая на языке Juli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“Рис.1 График распространения рекламы для первого случая на языке Julia”" descr="“Рис.1 График распространения рекламы для первого случая на языке Julia”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11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ru-RU"/>
        </w:rPr>
        <w:t>“Рис</w:t>
      </w:r>
      <w:r>
        <w:rPr>
          <w:rtl w:val="0"/>
          <w:lang w:val="ru-RU"/>
        </w:rPr>
        <w:t xml:space="preserve">.1 </w:t>
      </w:r>
      <w:r>
        <w:rPr>
          <w:rtl w:val="0"/>
          <w:lang w:val="ru-RU"/>
        </w:rPr>
        <w:t xml:space="preserve">График распространения рекламы для первого случая на языке </w:t>
      </w:r>
      <w:r>
        <w:rPr>
          <w:rtl w:val="0"/>
          <w:lang w:val="ru-RU"/>
        </w:rPr>
        <w:t>Julia</w:t>
      </w:r>
      <w:r>
        <w:rPr>
          <w:rtl w:val="0"/>
          <w:lang w:val="ru-RU"/>
        </w:rPr>
        <w:t>”</w:t>
      </w:r>
      <w:bookmarkEnd w:id="13"/>
    </w:p>
    <w:p>
      <w:pPr>
        <w:pStyle w:val="Рубрика 2"/>
      </w:pPr>
      <w:bookmarkStart w:name="_Toc7" w:id="14"/>
      <w:bookmarkStart w:name="julia1" w:id="15"/>
      <w:r>
        <w:rPr>
          <w:rFonts w:cs="Arial Unicode MS" w:eastAsia="Arial Unicode MS"/>
          <w:rtl w:val="0"/>
          <w:lang w:val="it-IT"/>
        </w:rPr>
        <w:t>Julia</w:t>
      </w:r>
      <w:bookmarkEnd w:id="14"/>
    </w:p>
    <w:p>
      <w:pPr>
        <w:pStyle w:val="First Paragraph"/>
      </w:pPr>
      <w:r>
        <w:rPr>
          <w:rtl w:val="0"/>
          <w:lang w:val="ru-RU"/>
        </w:rPr>
        <w:t>Второй случай</w:t>
      </w:r>
      <w:r>
        <w:rPr>
          <w:rtl w:val="0"/>
          <w:lang w:val="ru-RU"/>
        </w:rPr>
        <w:t>:</w:t>
      </w:r>
    </w:p>
    <w:p>
      <w:pPr>
        <w:pStyle w:val="Source Code"/>
      </w:pPr>
      <w:r>
        <w:rPr>
          <w:rStyle w:val="Verbatim Char"/>
          <w:rtl w:val="0"/>
          <w:lang w:val="ru-RU"/>
        </w:rPr>
        <w:t>using Plots</w:t>
      </w:r>
      <w:r>
        <w:br w:type="textWrapping"/>
      </w:r>
      <w:r>
        <w:rPr>
          <w:rStyle w:val="Verbatim Char"/>
          <w:rtl w:val="0"/>
          <w:lang w:val="ru-RU"/>
        </w:rPr>
        <w:t>using DifferentialEquations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N = 1120</w:t>
      </w:r>
      <w:r>
        <w:br w:type="textWrapping"/>
      </w:r>
      <w:r>
        <w:rPr>
          <w:rStyle w:val="Verbatim Char"/>
          <w:rtl w:val="0"/>
          <w:lang w:val="ru-RU"/>
        </w:rPr>
        <w:t>n = 19</w:t>
      </w:r>
      <w:r>
        <w:br w:type="textWrapping"/>
      </w:r>
      <w:r>
        <w:rPr>
          <w:rStyle w:val="Verbatim Char"/>
          <w:rtl w:val="0"/>
          <w:lang w:val="ru-RU"/>
        </w:rPr>
        <w:t>max = [-1e6, 0, 0]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ru-RU"/>
        </w:rPr>
        <w:t>function Fun(du, u, p, t)</w:t>
      </w:r>
      <w:r>
        <w:br w:type="textWrapping"/>
      </w:r>
      <w:r>
        <w:rPr>
          <w:rStyle w:val="Verbatim Char"/>
          <w:rtl w:val="0"/>
          <w:lang w:val="ru-RU"/>
        </w:rPr>
        <w:t xml:space="preserve">    n = u</w:t>
      </w:r>
      <w:r>
        <w:br w:type="textWrapping"/>
      </w:r>
      <w:r>
        <w:rPr>
          <w:rStyle w:val="Verbatim Char"/>
          <w:rtl w:val="0"/>
          <w:lang w:val="ru-RU"/>
        </w:rPr>
        <w:t xml:space="preserve">    du[1] = (0.00003 + 0.62*u[1])*(N-u[1])</w:t>
      </w:r>
      <w:r>
        <w:br w:type="textWrapping"/>
      </w:r>
      <w:r>
        <w:rPr>
          <w:rStyle w:val="Verbatim Char"/>
          <w:rtl w:val="0"/>
          <w:lang w:val="ru-RU"/>
        </w:rPr>
        <w:t xml:space="preserve">    if du[1] &gt; max[1]</w:t>
      </w:r>
      <w:r>
        <w:br w:type="textWrapping"/>
      </w:r>
      <w:r>
        <w:rPr>
          <w:rStyle w:val="Verbatim Char"/>
          <w:rtl w:val="0"/>
          <w:lang w:val="ru-RU"/>
        </w:rPr>
        <w:t xml:space="preserve">        max[1] = du[1]</w:t>
      </w:r>
      <w:r>
        <w:br w:type="textWrapping"/>
      </w:r>
      <w:r>
        <w:rPr>
          <w:rStyle w:val="Verbatim Char"/>
          <w:rtl w:val="0"/>
          <w:lang w:val="ru-RU"/>
        </w:rPr>
        <w:t xml:space="preserve">        max[2] = u[1]</w:t>
      </w:r>
      <w:r>
        <w:br w:type="textWrapping"/>
      </w:r>
      <w:r>
        <w:rPr>
          <w:rStyle w:val="Verbatim Char"/>
          <w:rtl w:val="0"/>
          <w:lang w:val="ru-RU"/>
        </w:rPr>
        <w:t xml:space="preserve">        max[3] = t</w:t>
      </w:r>
      <w:r>
        <w:br w:type="textWrapping"/>
      </w:r>
      <w:r>
        <w:rPr>
          <w:rStyle w:val="Verbatim Char"/>
          <w:rtl w:val="0"/>
          <w:lang w:val="ru-RU"/>
        </w:rPr>
        <w:t xml:space="preserve">    end</w:t>
      </w:r>
      <w:r>
        <w:br w:type="textWrapping"/>
      </w:r>
      <w:r>
        <w:rPr>
          <w:rStyle w:val="Verbatim Char"/>
          <w:rtl w:val="0"/>
          <w:lang w:val="ru-RU"/>
        </w:rPr>
        <w:t>end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v = [n]</w:t>
      </w:r>
      <w:r>
        <w:br w:type="textWrapping"/>
      </w:r>
      <w:r>
        <w:rPr>
          <w:rStyle w:val="Verbatim Char"/>
          <w:rtl w:val="0"/>
          <w:lang w:val="ru-RU"/>
        </w:rPr>
        <w:t>time = (.0,.1)</w:t>
      </w:r>
      <w:r>
        <w:br w:type="textWrapping"/>
      </w:r>
      <w:r>
        <w:rPr>
          <w:rStyle w:val="Verbatim Char"/>
          <w:rtl w:val="0"/>
          <w:lang w:val="ru-RU"/>
        </w:rPr>
        <w:t>prob = ODEProblem(Fun, v, time)</w:t>
      </w:r>
      <w:r>
        <w:br w:type="textWrapping"/>
      </w:r>
      <w:r>
        <w:rPr>
          <w:rStyle w:val="Verbatim Char"/>
          <w:rtl w:val="0"/>
          <w:lang w:val="ru-RU"/>
        </w:rPr>
        <w:t>sol = solve(prob, dtmax = 0.05)</w:t>
      </w:r>
      <w:r>
        <w:br w:type="textWrapping"/>
      </w:r>
      <w:r>
        <w:rPr>
          <w:rStyle w:val="Verbatim Char"/>
          <w:rtl w:val="0"/>
          <w:lang w:val="ru-RU"/>
        </w:rPr>
        <w:t>n = [u[1] for u in sol.u]</w:t>
      </w:r>
      <w:r>
        <w:br w:type="textWrapping"/>
      </w:r>
      <w:r>
        <w:rPr>
          <w:rStyle w:val="Verbatim Char"/>
          <w:rtl w:val="0"/>
          <w:lang w:val="ru-RU"/>
        </w:rPr>
        <w:t>T = [t for t in sol.t]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plt = plot(</w:t>
      </w:r>
      <w:r>
        <w:br w:type="textWrapping"/>
      </w:r>
      <w:r>
        <w:rPr>
          <w:rStyle w:val="Verbatim Char"/>
          <w:rtl w:val="0"/>
          <w:lang w:val="ru-RU"/>
        </w:rPr>
        <w:t xml:space="preserve">    dpi = 300,</w:t>
      </w:r>
      <w:r>
        <w:br w:type="textWrapping"/>
      </w:r>
      <w:r>
        <w:rPr>
          <w:rStyle w:val="Verbatim Char"/>
          <w:rtl w:val="0"/>
          <w:lang w:val="ru-RU"/>
        </w:rPr>
        <w:t xml:space="preserve">    legend =:topright,</w:t>
      </w:r>
      <w:r>
        <w:br w:type="textWrapping"/>
      </w:r>
      <w:r>
        <w:rPr>
          <w:rStyle w:val="Verbatim Char"/>
          <w:rtl w:val="0"/>
          <w:lang w:val="ru-RU"/>
        </w:rPr>
        <w:t xml:space="preserve">    size=(800, 400))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plot!(</w:t>
      </w:r>
      <w:r>
        <w:br w:type="textWrapping"/>
      </w:r>
      <w:r>
        <w:rPr>
          <w:rStyle w:val="Verbatim Char"/>
          <w:rtl w:val="0"/>
          <w:lang w:val="ru-RU"/>
        </w:rPr>
        <w:t xml:space="preserve">    plt,</w:t>
      </w:r>
      <w:r>
        <w:br w:type="textWrapping"/>
      </w:r>
      <w:r>
        <w:rPr>
          <w:rStyle w:val="Verbatim Char"/>
          <w:rtl w:val="0"/>
          <w:lang w:val="ru-RU"/>
        </w:rPr>
        <w:t xml:space="preserve">    T,</w:t>
      </w:r>
      <w:r>
        <w:br w:type="textWrapping"/>
      </w:r>
      <w:r>
        <w:rPr>
          <w:rStyle w:val="Verbatim Char"/>
          <w:rtl w:val="0"/>
          <w:lang w:val="ru-RU"/>
        </w:rPr>
        <w:t xml:space="preserve">    n,</w:t>
      </w:r>
      <w:r>
        <w:br w:type="textWrapping"/>
      </w:r>
      <w:r>
        <w:rPr>
          <w:rStyle w:val="Verbatim Char"/>
          <w:rtl w:val="0"/>
          <w:lang w:val="ru-RU"/>
        </w:rPr>
        <w:t xml:space="preserve">    label = "</w:t>
      </w:r>
      <w:r>
        <w:rPr>
          <w:rStyle w:val="Verbatim Char"/>
          <w:rtl w:val="0"/>
          <w:lang w:val="ru-RU"/>
        </w:rPr>
        <w:t xml:space="preserve">График </w:t>
      </w:r>
      <w:r>
        <w:rPr>
          <w:rStyle w:val="Verbatim Char"/>
          <w:rtl w:val="0"/>
          <w:lang w:val="ru-RU"/>
        </w:rPr>
        <w:t>2",</w:t>
      </w:r>
      <w:r>
        <w:br w:type="textWrapping"/>
      </w:r>
      <w:r>
        <w:rPr>
          <w:rStyle w:val="Verbatim Char"/>
          <w:rtl w:val="0"/>
          <w:lang w:val="ru-RU"/>
        </w:rPr>
        <w:t xml:space="preserve">    color = :red)</w:t>
      </w:r>
      <w:r>
        <w:br w:type="textWrapping"/>
      </w:r>
      <w:r>
        <w:rPr>
          <w:rStyle w:val="Verbatim Char"/>
          <w:rtl w:val="0"/>
          <w:lang w:val="ru-RU"/>
        </w:rPr>
        <w:t>scatter!(</w:t>
      </w:r>
      <w:r>
        <w:br w:type="textWrapping"/>
      </w:r>
      <w:r>
        <w:rPr>
          <w:rStyle w:val="Verbatim Char"/>
          <w:rtl w:val="0"/>
          <w:lang w:val="ru-RU"/>
        </w:rPr>
        <w:t xml:space="preserve">    plt[1], </w:t>
      </w:r>
      <w:r>
        <w:br w:type="textWrapping"/>
      </w:r>
      <w:r>
        <w:rPr>
          <w:rStyle w:val="Verbatim Char"/>
          <w:rtl w:val="0"/>
          <w:lang w:val="ru-RU"/>
        </w:rPr>
        <w:t xml:space="preserve">    [max[3]], </w:t>
      </w:r>
      <w:r>
        <w:br w:type="textWrapping"/>
      </w:r>
      <w:r>
        <w:rPr>
          <w:rStyle w:val="Verbatim Char"/>
          <w:rtl w:val="0"/>
          <w:lang w:val="ru-RU"/>
        </w:rPr>
        <w:t xml:space="preserve">    [max[2]], </w:t>
      </w:r>
      <w:r>
        <w:br w:type="textWrapping"/>
      </w:r>
      <w:r>
        <w:rPr>
          <w:rStyle w:val="Verbatim Char"/>
          <w:rtl w:val="0"/>
          <w:lang w:val="ru-RU"/>
        </w:rPr>
        <w:t xml:space="preserve">    color=:red, </w:t>
      </w:r>
      <w:r>
        <w:br w:type="textWrapping"/>
      </w:r>
      <w:r>
        <w:rPr>
          <w:rStyle w:val="Verbatim Char"/>
          <w:rtl w:val="0"/>
          <w:lang w:val="ru-RU"/>
        </w:rPr>
        <w:t xml:space="preserve">    </w:t>
      </w:r>
      <w:r>
        <w:br w:type="textWrapping"/>
      </w:r>
      <w:r>
        <w:rPr>
          <w:rStyle w:val="Verbatim Char"/>
          <w:rtl w:val="0"/>
          <w:lang w:val="ru-RU"/>
        </w:rPr>
        <w:t xml:space="preserve">    label="t=" * string(max[3]) * " </w:t>
      </w:r>
      <w:r>
        <w:rPr>
          <w:rStyle w:val="Verbatim Char"/>
          <w:rtl w:val="0"/>
          <w:lang w:val="ru-RU"/>
        </w:rPr>
        <w:t>— время</w:t>
      </w:r>
      <w:r>
        <w:rPr>
          <w:rStyle w:val="Verbatim Char"/>
          <w:rtl w:val="0"/>
          <w:lang w:val="ru-RU"/>
        </w:rPr>
        <w:t>")</w:t>
      </w:r>
      <w:r>
        <w:br w:type="textWrapping"/>
      </w:r>
      <w:bookmarkEnd w:id="15"/>
    </w:p>
    <w:p>
      <w:pPr>
        <w:pStyle w:val="Рубрика 3"/>
      </w:pPr>
      <w:bookmarkStart w:name="_Toc8" w:id="16"/>
      <w:bookmarkStart w:name="результатыработыкоданаjulia1" w:id="17"/>
      <w:r>
        <w:rPr>
          <w:rFonts w:cs="Arial Unicode MS" w:eastAsia="Arial Unicode MS" w:hint="default"/>
          <w:rtl w:val="0"/>
          <w:lang w:val="ru-RU"/>
        </w:rPr>
        <w:t xml:space="preserve">Результаты работы кода на </w:t>
      </w:r>
      <w:r>
        <w:rPr>
          <w:rFonts w:cs="Arial Unicode MS" w:eastAsia="Arial Unicode MS"/>
          <w:rtl w:val="0"/>
          <w:lang w:val="it-IT"/>
        </w:rPr>
        <w:t>Julia</w:t>
      </w:r>
      <w:bookmarkEnd w:id="16"/>
    </w:p>
    <w:p>
      <w:pPr>
        <w:pStyle w:val="First Paragraph"/>
      </w:pPr>
      <w:r>
        <w:rPr>
          <w:rtl w:val="0"/>
          <w:lang w:val="ru-RU"/>
        </w:rPr>
        <w:t>По аналогии с предыдущим построением получим график для второго случая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 же момент времени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который скорость распространения рекламы будет иметь максимальное значение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.2)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2612440"/>
            <wp:effectExtent l="0" t="0" r="0" b="0"/>
            <wp:docPr id="1073741827" name="officeArt object" descr="“Рис.2 График распространения рекламы для второго случая на языке Juli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“Рис.2 График распространения рекламы для второго случая на языке Julia”" descr="“Рис.2 График распространения рекламы для второго случая на языке Julia”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12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ru-RU"/>
        </w:rPr>
        <w:t>“Рис</w:t>
      </w:r>
      <w:r>
        <w:rPr>
          <w:rtl w:val="0"/>
          <w:lang w:val="ru-RU"/>
        </w:rPr>
        <w:t xml:space="preserve">.2 </w:t>
      </w:r>
      <w:r>
        <w:rPr>
          <w:rtl w:val="0"/>
          <w:lang w:val="ru-RU"/>
        </w:rPr>
        <w:t xml:space="preserve">График распространения рекламы для второго случая на языке </w:t>
      </w:r>
      <w:r>
        <w:rPr>
          <w:rtl w:val="0"/>
          <w:lang w:val="ru-RU"/>
        </w:rPr>
        <w:t>Julia</w:t>
      </w:r>
      <w:r>
        <w:rPr>
          <w:rtl w:val="0"/>
          <w:lang w:val="ru-RU"/>
        </w:rPr>
        <w:t>”</w:t>
      </w:r>
      <w:bookmarkEnd w:id="17"/>
    </w:p>
    <w:p>
      <w:pPr>
        <w:pStyle w:val="Рубрика 2"/>
      </w:pPr>
      <w:bookmarkStart w:name="_Toc9" w:id="18"/>
      <w:bookmarkStart w:name="julia2" w:id="19"/>
      <w:r>
        <w:rPr>
          <w:rFonts w:cs="Arial Unicode MS" w:eastAsia="Arial Unicode MS"/>
          <w:rtl w:val="0"/>
          <w:lang w:val="it-IT"/>
        </w:rPr>
        <w:t>Julia</w:t>
      </w:r>
      <w:bookmarkEnd w:id="18"/>
    </w:p>
    <w:p>
      <w:pPr>
        <w:pStyle w:val="First Paragraph"/>
      </w:pPr>
      <w:r>
        <w:rPr>
          <w:rtl w:val="0"/>
          <w:lang w:val="ru-RU"/>
        </w:rPr>
        <w:t>Третий случай</w:t>
      </w:r>
      <w:r>
        <w:rPr>
          <w:rtl w:val="0"/>
          <w:lang w:val="ru-RU"/>
        </w:rPr>
        <w:t>:</w:t>
      </w:r>
    </w:p>
    <w:p>
      <w:pPr>
        <w:pStyle w:val="Source Code"/>
      </w:pPr>
      <w:r>
        <w:rPr>
          <w:rStyle w:val="Verbatim Char"/>
          <w:rtl w:val="0"/>
          <w:lang w:val="ru-RU"/>
        </w:rPr>
        <w:t>using Plots</w:t>
      </w:r>
      <w:r>
        <w:br w:type="textWrapping"/>
      </w:r>
      <w:r>
        <w:rPr>
          <w:rStyle w:val="Verbatim Char"/>
          <w:rtl w:val="0"/>
          <w:lang w:val="ru-RU"/>
        </w:rPr>
        <w:t>using DifferentialEquations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N = 1120</w:t>
      </w:r>
      <w:r>
        <w:br w:type="textWrapping"/>
      </w:r>
      <w:r>
        <w:rPr>
          <w:rStyle w:val="Verbatim Char"/>
          <w:rtl w:val="0"/>
          <w:lang w:val="ru-RU"/>
        </w:rPr>
        <w:t>n = 19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ru-RU"/>
        </w:rPr>
        <w:t>function Fun(du, u, p, t)</w:t>
      </w:r>
      <w:r>
        <w:br w:type="textWrapping"/>
      </w:r>
      <w:r>
        <w:rPr>
          <w:rStyle w:val="Verbatim Char"/>
          <w:rtl w:val="0"/>
          <w:lang w:val="ru-RU"/>
        </w:rPr>
        <w:t xml:space="preserve">    n = u</w:t>
      </w:r>
      <w:r>
        <w:br w:type="textWrapping"/>
      </w:r>
      <w:r>
        <w:rPr>
          <w:rStyle w:val="Verbatim Char"/>
          <w:rtl w:val="0"/>
          <w:lang w:val="ru-RU"/>
        </w:rPr>
        <w:t xml:space="preserve">    du[1] = (0.88 * cos(t) + 0.77*cos(2*t)*u[1])*(N-u[1])</w:t>
      </w:r>
      <w:r>
        <w:br w:type="textWrapping"/>
      </w:r>
      <w:r>
        <w:rPr>
          <w:rStyle w:val="Verbatim Char"/>
          <w:rtl w:val="0"/>
          <w:lang w:val="ru-RU"/>
        </w:rPr>
        <w:t>end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v = [n]</w:t>
      </w:r>
      <w:r>
        <w:br w:type="textWrapping"/>
      </w:r>
      <w:r>
        <w:rPr>
          <w:rStyle w:val="Verbatim Char"/>
          <w:rtl w:val="0"/>
          <w:lang w:val="ru-RU"/>
        </w:rPr>
        <w:t>time = (.0, .1)</w:t>
      </w:r>
      <w:r>
        <w:br w:type="textWrapping"/>
      </w:r>
      <w:r>
        <w:rPr>
          <w:rStyle w:val="Verbatim Char"/>
          <w:rtl w:val="0"/>
          <w:lang w:val="ru-RU"/>
        </w:rPr>
        <w:t>prob = ODEProblem(Fun, v, time)</w:t>
      </w:r>
      <w:r>
        <w:br w:type="textWrapping"/>
      </w:r>
      <w:r>
        <w:rPr>
          <w:rStyle w:val="Verbatim Char"/>
          <w:rtl w:val="0"/>
          <w:lang w:val="ru-RU"/>
        </w:rPr>
        <w:t>sol = solve(prob, dtmax = 0.05)</w:t>
      </w:r>
      <w:r>
        <w:br w:type="textWrapping"/>
      </w:r>
      <w:r>
        <w:rPr>
          <w:rStyle w:val="Verbatim Char"/>
          <w:rtl w:val="0"/>
          <w:lang w:val="ru-RU"/>
        </w:rPr>
        <w:t>n = [u[1] for u in sol.u]</w:t>
      </w:r>
      <w:r>
        <w:br w:type="textWrapping"/>
      </w:r>
      <w:r>
        <w:rPr>
          <w:rStyle w:val="Verbatim Char"/>
          <w:rtl w:val="0"/>
          <w:lang w:val="ru-RU"/>
        </w:rPr>
        <w:t>T = [t for t in sol.t]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plt = plot(</w:t>
      </w:r>
      <w:r>
        <w:br w:type="textWrapping"/>
      </w:r>
      <w:r>
        <w:rPr>
          <w:rStyle w:val="Verbatim Char"/>
          <w:rtl w:val="0"/>
          <w:lang w:val="ru-RU"/>
        </w:rPr>
        <w:t xml:space="preserve">    dpi = 300,</w:t>
      </w:r>
      <w:r>
        <w:br w:type="textWrapping"/>
      </w:r>
      <w:r>
        <w:rPr>
          <w:rStyle w:val="Verbatim Char"/>
          <w:rtl w:val="0"/>
          <w:lang w:val="ru-RU"/>
        </w:rPr>
        <w:t xml:space="preserve">    legend =:topright)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plot!(</w:t>
      </w:r>
      <w:r>
        <w:br w:type="textWrapping"/>
      </w:r>
      <w:r>
        <w:rPr>
          <w:rStyle w:val="Verbatim Char"/>
          <w:rtl w:val="0"/>
          <w:lang w:val="ru-RU"/>
        </w:rPr>
        <w:t xml:space="preserve">    plt,</w:t>
      </w:r>
      <w:r>
        <w:br w:type="textWrapping"/>
      </w:r>
      <w:r>
        <w:rPr>
          <w:rStyle w:val="Verbatim Char"/>
          <w:rtl w:val="0"/>
          <w:lang w:val="ru-RU"/>
        </w:rPr>
        <w:t xml:space="preserve">    T,</w:t>
      </w:r>
      <w:r>
        <w:br w:type="textWrapping"/>
      </w:r>
      <w:r>
        <w:rPr>
          <w:rStyle w:val="Verbatim Char"/>
          <w:rtl w:val="0"/>
          <w:lang w:val="ru-RU"/>
        </w:rPr>
        <w:t xml:space="preserve">    n,</w:t>
      </w:r>
      <w:r>
        <w:br w:type="textWrapping"/>
      </w:r>
      <w:r>
        <w:rPr>
          <w:rStyle w:val="Verbatim Char"/>
          <w:rtl w:val="0"/>
          <w:lang w:val="ru-RU"/>
        </w:rPr>
        <w:t xml:space="preserve">    label = "</w:t>
      </w:r>
      <w:r>
        <w:rPr>
          <w:rStyle w:val="Verbatim Char"/>
          <w:rtl w:val="0"/>
          <w:lang w:val="ru-RU"/>
        </w:rPr>
        <w:t xml:space="preserve">График </w:t>
      </w:r>
      <w:r>
        <w:rPr>
          <w:rStyle w:val="Verbatim Char"/>
          <w:rtl w:val="0"/>
          <w:lang w:val="ru-RU"/>
        </w:rPr>
        <w:t>3",</w:t>
      </w:r>
      <w:r>
        <w:br w:type="textWrapping"/>
      </w:r>
      <w:r>
        <w:rPr>
          <w:rStyle w:val="Verbatim Char"/>
          <w:rtl w:val="0"/>
          <w:lang w:val="ru-RU"/>
        </w:rPr>
        <w:t xml:space="preserve">    color = :red)</w:t>
      </w:r>
      <w:bookmarkEnd w:id="19"/>
    </w:p>
    <w:p>
      <w:pPr>
        <w:pStyle w:val="Рубрика 3"/>
      </w:pPr>
      <w:bookmarkStart w:name="_Toc10" w:id="20"/>
      <w:bookmarkStart w:name="результатыработыкоданаjulia2" w:id="21"/>
      <w:r>
        <w:rPr>
          <w:rFonts w:cs="Arial Unicode MS" w:eastAsia="Arial Unicode MS" w:hint="default"/>
          <w:rtl w:val="0"/>
          <w:lang w:val="ru-RU"/>
        </w:rPr>
        <w:t xml:space="preserve">Результаты работы кода на </w:t>
      </w:r>
      <w:r>
        <w:rPr>
          <w:rFonts w:cs="Arial Unicode MS" w:eastAsia="Arial Unicode MS"/>
          <w:rtl w:val="0"/>
          <w:lang w:val="it-IT"/>
        </w:rPr>
        <w:t>Julia</w:t>
      </w:r>
      <w:bookmarkEnd w:id="20"/>
    </w:p>
    <w:p>
      <w:pPr>
        <w:pStyle w:val="First Paragraph"/>
      </w:pPr>
      <w:r>
        <w:rPr>
          <w:rtl w:val="0"/>
          <w:lang w:val="ru-RU"/>
        </w:rPr>
        <w:t xml:space="preserve">По аналогии с предыдущим построением получим график для третьего случая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.3)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2612440"/>
            <wp:effectExtent l="0" t="0" r="0" b="0"/>
            <wp:docPr id="1073741828" name="officeArt object" descr="“Рис.3 График распространения рекламы для третьего случая на языке Juli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“Рис.3 График распространения рекламы для третьего случая на языке Julia”" descr="“Рис.3 График распространения рекламы для третьего случая на языке Julia”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12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ru-RU"/>
        </w:rPr>
        <w:t>“Рис</w:t>
      </w:r>
      <w:r>
        <w:rPr>
          <w:rtl w:val="0"/>
          <w:lang w:val="ru-RU"/>
        </w:rPr>
        <w:t xml:space="preserve">.3 </w:t>
      </w:r>
      <w:r>
        <w:rPr>
          <w:rtl w:val="0"/>
          <w:lang w:val="ru-RU"/>
        </w:rPr>
        <w:t xml:space="preserve">График распространения рекламы для третьего случая на языке </w:t>
      </w:r>
      <w:r>
        <w:rPr>
          <w:rtl w:val="0"/>
          <w:lang w:val="ru-RU"/>
        </w:rPr>
        <w:t>Julia</w:t>
      </w:r>
      <w:r>
        <w:rPr>
          <w:rtl w:val="0"/>
          <w:lang w:val="ru-RU"/>
        </w:rPr>
        <w:t>”</w:t>
      </w:r>
      <w:bookmarkEnd w:id="21"/>
    </w:p>
    <w:p>
      <w:pPr>
        <w:pStyle w:val="Рубрика 2"/>
      </w:pPr>
    </w:p>
    <w:p>
      <w:pPr>
        <w:pStyle w:val="Рубрика 2"/>
      </w:pPr>
      <w:bookmarkStart w:name="_Toc11" w:id="22"/>
      <w:bookmarkStart w:name="openmodelica" w:id="23"/>
      <w:r>
        <w:rPr>
          <w:rFonts w:cs="Arial Unicode MS" w:eastAsia="Arial Unicode MS"/>
          <w:rtl w:val="0"/>
          <w:lang w:val="nl-NL"/>
        </w:rPr>
        <w:t>OpenModelica</w:t>
      </w:r>
      <w:bookmarkEnd w:id="22"/>
    </w:p>
    <w:p>
      <w:pPr>
        <w:pStyle w:val="First Paragraph"/>
      </w:pPr>
      <w:r>
        <w:rPr>
          <w:rtl w:val="0"/>
          <w:lang w:val="ru-RU"/>
        </w:rPr>
        <w:t>Первый случай</w:t>
      </w:r>
      <w:r>
        <w:rPr>
          <w:rtl w:val="0"/>
          <w:lang w:val="ru-RU"/>
        </w:rPr>
        <w:t>:</w:t>
      </w:r>
    </w:p>
    <w:p>
      <w:pPr>
        <w:pStyle w:val="Source Code"/>
      </w:pPr>
      <w:r>
        <w:rPr>
          <w:rStyle w:val="Verbatim Char"/>
          <w:rtl w:val="0"/>
          <w:lang w:val="ru-RU"/>
        </w:rPr>
        <w:t>model lab71</w:t>
      </w:r>
      <w:r>
        <w:br w:type="textWrapping"/>
      </w:r>
      <w:r>
        <w:rPr>
          <w:rStyle w:val="Verbatim Char"/>
          <w:rtl w:val="0"/>
          <w:lang w:val="ru-RU"/>
        </w:rPr>
        <w:t>Real N = 1120;</w:t>
      </w:r>
      <w:r>
        <w:br w:type="textWrapping"/>
      </w:r>
      <w:r>
        <w:rPr>
          <w:rStyle w:val="Verbatim Char"/>
          <w:rtl w:val="0"/>
          <w:lang w:val="ru-RU"/>
        </w:rPr>
        <w:t>Real n;</w:t>
      </w:r>
      <w:r>
        <w:br w:type="textWrapping"/>
      </w:r>
      <w:r>
        <w:rPr>
          <w:rStyle w:val="Verbatim Char"/>
          <w:rtl w:val="0"/>
          <w:lang w:val="ru-RU"/>
        </w:rPr>
        <w:t>Real a1 = 0.93;</w:t>
      </w:r>
      <w:r>
        <w:br w:type="textWrapping"/>
      </w:r>
      <w:r>
        <w:rPr>
          <w:rStyle w:val="Verbatim Char"/>
          <w:rtl w:val="0"/>
          <w:lang w:val="ru-RU"/>
        </w:rPr>
        <w:t>Real a2 = 0.00003;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initial equation</w:t>
      </w:r>
      <w:r>
        <w:br w:type="textWrapping"/>
      </w:r>
      <w:r>
        <w:rPr>
          <w:rStyle w:val="Verbatim Char"/>
          <w:rtl w:val="0"/>
          <w:lang w:val="ru-RU"/>
        </w:rPr>
        <w:t>n = 19;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equation</w:t>
      </w:r>
      <w:r>
        <w:br w:type="textWrapping"/>
      </w:r>
      <w:r>
        <w:rPr>
          <w:rStyle w:val="Verbatim Char"/>
          <w:rtl w:val="0"/>
          <w:lang w:val="ru-RU"/>
        </w:rPr>
        <w:t>der(n) = (a1 + a2*n)*(N - n);</w:t>
      </w:r>
      <w:r>
        <w:br w:type="textWrapping"/>
      </w:r>
      <w:r>
        <w:rPr>
          <w:rStyle w:val="Verbatim Char"/>
          <w:rtl w:val="0"/>
          <w:lang w:val="ru-RU"/>
        </w:rPr>
        <w:t>end lab71;</w:t>
      </w:r>
      <w:bookmarkEnd w:id="23"/>
    </w:p>
    <w:p>
      <w:pPr>
        <w:pStyle w:val="Рубрика 3"/>
      </w:pPr>
      <w:bookmarkStart w:name="_Toc12" w:id="24"/>
      <w:bookmarkStart w:name="результатыработыкоданаopenmodelica" w:id="25"/>
      <w:r>
        <w:rPr>
          <w:rFonts w:cs="Arial Unicode MS" w:eastAsia="Arial Unicode MS" w:hint="default"/>
          <w:rtl w:val="0"/>
          <w:lang w:val="ru-RU"/>
        </w:rPr>
        <w:t xml:space="preserve">Результаты работы кода на </w:t>
      </w:r>
      <w:r>
        <w:rPr>
          <w:rFonts w:cs="Arial Unicode MS" w:eastAsia="Arial Unicode MS"/>
          <w:rtl w:val="0"/>
          <w:lang w:val="nl-NL"/>
        </w:rPr>
        <w:t>OpenModelica</w:t>
      </w:r>
      <w:bookmarkEnd w:id="24"/>
    </w:p>
    <w:p>
      <w:pPr>
        <w:pStyle w:val="First Paragraph"/>
      </w:pPr>
      <w:r>
        <w:rPr>
          <w:rtl w:val="0"/>
          <w:lang w:val="ru-RU"/>
        </w:rPr>
        <w:t xml:space="preserve">Получим график для первого случая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.4)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3212438"/>
            <wp:effectExtent l="0" t="0" r="0" b="0"/>
            <wp:docPr id="1073741829" name="officeArt object" descr="“Рис.4 График распространения рекламы для первого случая на языке OpenModelic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“Рис.4 График распространения рекламы для первого случая на языке OpenModelica”" descr="“Рис.4 График распространения рекламы для первого случая на языке OpenModelica”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124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ru-RU"/>
        </w:rPr>
        <w:t>“Рис</w:t>
      </w:r>
      <w:r>
        <w:rPr>
          <w:rtl w:val="0"/>
          <w:lang w:val="ru-RU"/>
        </w:rPr>
        <w:t xml:space="preserve">.4 </w:t>
      </w:r>
      <w:r>
        <w:rPr>
          <w:rtl w:val="0"/>
          <w:lang w:val="ru-RU"/>
        </w:rPr>
        <w:t xml:space="preserve">График распространения рекламы для первого случая на языке </w:t>
      </w:r>
      <w:r>
        <w:rPr>
          <w:rtl w:val="0"/>
          <w:lang w:val="ru-RU"/>
        </w:rPr>
        <w:t>OpenModelica</w:t>
      </w:r>
      <w:r>
        <w:rPr>
          <w:rtl w:val="0"/>
          <w:lang w:val="ru-RU"/>
        </w:rPr>
        <w:t>”</w:t>
      </w:r>
      <w:bookmarkEnd w:id="25"/>
    </w:p>
    <w:p>
      <w:pPr>
        <w:pStyle w:val="Рубрика 2"/>
      </w:pPr>
    </w:p>
    <w:p>
      <w:pPr>
        <w:pStyle w:val="Рубрика 2"/>
      </w:pPr>
      <w:bookmarkStart w:name="_Toc13" w:id="26"/>
      <w:bookmarkStart w:name="openmodelica1" w:id="27"/>
      <w:r>
        <w:rPr>
          <w:rFonts w:cs="Arial Unicode MS" w:eastAsia="Arial Unicode MS"/>
          <w:rtl w:val="0"/>
          <w:lang w:val="nl-NL"/>
        </w:rPr>
        <w:t>OpenModelica</w:t>
      </w:r>
      <w:bookmarkEnd w:id="26"/>
    </w:p>
    <w:p>
      <w:pPr>
        <w:pStyle w:val="First Paragraph"/>
      </w:pPr>
      <w:r>
        <w:rPr>
          <w:rtl w:val="0"/>
          <w:lang w:val="ru-RU"/>
        </w:rPr>
        <w:t>Второй случай</w:t>
      </w:r>
      <w:r>
        <w:rPr>
          <w:rtl w:val="0"/>
          <w:lang w:val="ru-RU"/>
        </w:rPr>
        <w:t>:</w:t>
      </w:r>
    </w:p>
    <w:p>
      <w:pPr>
        <w:pStyle w:val="Source Code"/>
      </w:pPr>
      <w:r>
        <w:rPr>
          <w:rStyle w:val="Verbatim Char"/>
          <w:rtl w:val="0"/>
          <w:lang w:val="ru-RU"/>
        </w:rPr>
        <w:t>model lab7_2</w:t>
      </w:r>
      <w:r>
        <w:br w:type="textWrapping"/>
      </w:r>
      <w:r>
        <w:rPr>
          <w:rStyle w:val="Verbatim Char"/>
          <w:rtl w:val="0"/>
          <w:lang w:val="ru-RU"/>
        </w:rPr>
        <w:t>Real N = 1120;</w:t>
      </w:r>
      <w:r>
        <w:br w:type="textWrapping"/>
      </w:r>
      <w:r>
        <w:rPr>
          <w:rStyle w:val="Verbatim Char"/>
          <w:rtl w:val="0"/>
          <w:lang w:val="ru-RU"/>
        </w:rPr>
        <w:t>Real n;</w:t>
      </w:r>
      <w:r>
        <w:br w:type="textWrapping"/>
      </w:r>
      <w:r>
        <w:rPr>
          <w:rStyle w:val="Verbatim Char"/>
          <w:rtl w:val="0"/>
          <w:lang w:val="ru-RU"/>
        </w:rPr>
        <w:t>Real a1 = 0.00003;</w:t>
      </w:r>
      <w:r>
        <w:br w:type="textWrapping"/>
      </w:r>
      <w:r>
        <w:rPr>
          <w:rStyle w:val="Verbatim Char"/>
          <w:rtl w:val="0"/>
          <w:lang w:val="ru-RU"/>
        </w:rPr>
        <w:t>Real a2 = 0.062;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initial equation</w:t>
      </w:r>
      <w:r>
        <w:br w:type="textWrapping"/>
      </w:r>
      <w:r>
        <w:rPr>
          <w:rStyle w:val="Verbatim Char"/>
          <w:rtl w:val="0"/>
          <w:lang w:val="ru-RU"/>
        </w:rPr>
        <w:t>n = 19;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equation</w:t>
      </w:r>
      <w:r>
        <w:br w:type="textWrapping"/>
      </w:r>
      <w:r>
        <w:rPr>
          <w:rStyle w:val="Verbatim Char"/>
          <w:rtl w:val="0"/>
          <w:lang w:val="ru-RU"/>
        </w:rPr>
        <w:t>der(n) = (a1 + a2*n)*(N - n);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end lab7_2;</w:t>
      </w:r>
      <w:bookmarkEnd w:id="27"/>
    </w:p>
    <w:p>
      <w:pPr>
        <w:pStyle w:val="Рубрика 3"/>
      </w:pPr>
      <w:bookmarkStart w:name="_Toc14" w:id="28"/>
      <w:bookmarkStart w:name="результатыработыкоданаopenmodelica1" w:id="29"/>
      <w:r>
        <w:rPr>
          <w:rFonts w:cs="Arial Unicode MS" w:eastAsia="Arial Unicode MS" w:hint="default"/>
          <w:rtl w:val="0"/>
          <w:lang w:val="ru-RU"/>
        </w:rPr>
        <w:t xml:space="preserve">Результаты работы кода на </w:t>
      </w:r>
      <w:r>
        <w:rPr>
          <w:rFonts w:cs="Arial Unicode MS" w:eastAsia="Arial Unicode MS"/>
          <w:rtl w:val="0"/>
          <w:lang w:val="nl-NL"/>
        </w:rPr>
        <w:t>OpenModelica</w:t>
      </w:r>
      <w:bookmarkEnd w:id="28"/>
    </w:p>
    <w:p>
      <w:pPr>
        <w:pStyle w:val="First Paragraph"/>
      </w:pPr>
      <w:r>
        <w:rPr>
          <w:rtl w:val="0"/>
          <w:lang w:val="ru-RU"/>
        </w:rPr>
        <w:t>По аналогии с предыдущим построением получим график для второго случая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 же момент времени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который скорость распространения рекламы будет иметь максимальное значение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.5)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2642249"/>
            <wp:effectExtent l="0" t="0" r="0" b="0"/>
            <wp:docPr id="1073741830" name="officeArt object" descr="“Рис.5 График распространения рекламы для второго случая на языке OpenModelic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“Рис.5 График распространения рекламы для второго случая на языке OpenModelica”" descr="“Рис.5 График распространения рекламы для второго случая на языке OpenModelica”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422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ru-RU"/>
        </w:rPr>
        <w:t>“Рис</w:t>
      </w:r>
      <w:r>
        <w:rPr>
          <w:rtl w:val="0"/>
          <w:lang w:val="ru-RU"/>
        </w:rPr>
        <w:t xml:space="preserve">.5 </w:t>
      </w:r>
      <w:r>
        <w:rPr>
          <w:rtl w:val="0"/>
          <w:lang w:val="ru-RU"/>
        </w:rPr>
        <w:t xml:space="preserve">График распространения рекламы для второго случая на языке </w:t>
      </w:r>
      <w:r>
        <w:rPr>
          <w:rtl w:val="0"/>
          <w:lang w:val="ru-RU"/>
        </w:rPr>
        <w:t>OpenModelica</w:t>
      </w:r>
      <w:r>
        <w:rPr>
          <w:rtl w:val="0"/>
          <w:lang w:val="ru-RU"/>
        </w:rPr>
        <w:t>”</w:t>
      </w:r>
      <w:bookmarkEnd w:id="29"/>
    </w:p>
    <w:p>
      <w:pPr>
        <w:pStyle w:val="Рубрика 2"/>
      </w:pPr>
    </w:p>
    <w:p>
      <w:pPr>
        <w:pStyle w:val="Рубрика 2"/>
      </w:pPr>
      <w:bookmarkStart w:name="_Toc15" w:id="30"/>
      <w:bookmarkStart w:name="openmodelica2" w:id="31"/>
      <w:r>
        <w:rPr>
          <w:rFonts w:cs="Arial Unicode MS" w:eastAsia="Arial Unicode MS"/>
          <w:rtl w:val="0"/>
          <w:lang w:val="nl-NL"/>
        </w:rPr>
        <w:t>OpenModelica</w:t>
      </w:r>
      <w:bookmarkEnd w:id="30"/>
    </w:p>
    <w:p>
      <w:pPr>
        <w:pStyle w:val="First Paragraph"/>
      </w:pPr>
      <w:r>
        <w:rPr>
          <w:rtl w:val="0"/>
          <w:lang w:val="ru-RU"/>
        </w:rPr>
        <w:t>Третий случай</w:t>
      </w:r>
      <w:r>
        <w:rPr>
          <w:rtl w:val="0"/>
          <w:lang w:val="ru-RU"/>
        </w:rPr>
        <w:t>:</w:t>
      </w:r>
    </w:p>
    <w:p>
      <w:pPr>
        <w:pStyle w:val="Source Code"/>
      </w:pPr>
      <w:r>
        <w:rPr>
          <w:rStyle w:val="Verbatim Char"/>
          <w:rtl w:val="0"/>
          <w:lang w:val="ru-RU"/>
        </w:rPr>
        <w:t>model lab7_3</w:t>
      </w:r>
      <w:r>
        <w:br w:type="textWrapping"/>
      </w:r>
      <w:r>
        <w:rPr>
          <w:rStyle w:val="Verbatim Char"/>
          <w:rtl w:val="0"/>
          <w:lang w:val="ru-RU"/>
        </w:rPr>
        <w:t>Real N = 1120;</w:t>
      </w:r>
      <w:r>
        <w:br w:type="textWrapping"/>
      </w:r>
      <w:r>
        <w:rPr>
          <w:rStyle w:val="Verbatim Char"/>
          <w:rtl w:val="0"/>
          <w:lang w:val="ru-RU"/>
        </w:rPr>
        <w:t>Real n;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ru-RU"/>
        </w:rPr>
        <w:t>initial equation</w:t>
      </w:r>
      <w:r>
        <w:br w:type="textWrapping"/>
      </w:r>
      <w:r>
        <w:rPr>
          <w:rStyle w:val="Verbatim Char"/>
          <w:rtl w:val="0"/>
          <w:lang w:val="ru-RU"/>
        </w:rPr>
        <w:t>n = 19;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equation</w:t>
      </w:r>
      <w:r>
        <w:br w:type="textWrapping"/>
      </w:r>
      <w:r>
        <w:rPr>
          <w:rStyle w:val="Verbatim Char"/>
          <w:rtl w:val="0"/>
          <w:lang w:val="ru-RU"/>
        </w:rPr>
        <w:t>der(n) = (0.88*cos(time) + 0.77*cos(2*time)*n)*(N - n);</w:t>
      </w:r>
      <w:r>
        <w:br w:type="textWrapping"/>
        <w:br w:type="textWrapping"/>
      </w:r>
      <w:r>
        <w:rPr>
          <w:rStyle w:val="Verbatim Char"/>
          <w:rtl w:val="0"/>
          <w:lang w:val="ru-RU"/>
        </w:rPr>
        <w:t>end lab7_3;</w:t>
      </w:r>
      <w:bookmarkEnd w:id="31"/>
    </w:p>
    <w:p>
      <w:pPr>
        <w:pStyle w:val="Рубрика 3"/>
      </w:pPr>
      <w:bookmarkStart w:name="_Toc16" w:id="32"/>
      <w:bookmarkStart w:name="результатыработыкоданаopenmodelica2" w:id="33"/>
      <w:r>
        <w:rPr>
          <w:rFonts w:cs="Arial Unicode MS" w:eastAsia="Arial Unicode MS" w:hint="default"/>
          <w:rtl w:val="0"/>
          <w:lang w:val="ru-RU"/>
        </w:rPr>
        <w:t xml:space="preserve">Результаты работы кода на </w:t>
      </w:r>
      <w:r>
        <w:rPr>
          <w:rFonts w:cs="Arial Unicode MS" w:eastAsia="Arial Unicode MS"/>
          <w:rtl w:val="0"/>
          <w:lang w:val="nl-NL"/>
        </w:rPr>
        <w:t>OpenModelica</w:t>
      </w:r>
      <w:bookmarkEnd w:id="32"/>
    </w:p>
    <w:p>
      <w:pPr>
        <w:pStyle w:val="First Paragraph"/>
      </w:pPr>
      <w:r>
        <w:rPr>
          <w:rtl w:val="0"/>
          <w:lang w:val="ru-RU"/>
        </w:rPr>
        <w:t xml:space="preserve">По аналогии с предыдущим построением получим график для третьего случая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.6)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2642249"/>
            <wp:effectExtent l="0" t="0" r="0" b="0"/>
            <wp:docPr id="1073741831" name="officeArt object" descr="“Рис.6 График распространения рекламы для третьего случая на языке OpenModelic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“Рис.6 График распространения рекламы для третьего случая на языке OpenModelica”" descr="“Рис.6 График распространения рекламы для третьего случая на языке OpenModelica”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422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ru-RU"/>
        </w:rPr>
        <w:t>“Рис</w:t>
      </w:r>
      <w:r>
        <w:rPr>
          <w:rtl w:val="0"/>
          <w:lang w:val="ru-RU"/>
        </w:rPr>
        <w:t xml:space="preserve">.6 </w:t>
      </w:r>
      <w:r>
        <w:rPr>
          <w:rtl w:val="0"/>
          <w:lang w:val="ru-RU"/>
        </w:rPr>
        <w:t xml:space="preserve">График распространения рекламы для третьего случая на языке </w:t>
      </w:r>
      <w:r>
        <w:rPr>
          <w:rtl w:val="0"/>
          <w:lang w:val="ru-RU"/>
        </w:rPr>
        <w:t>OpenModelica</w:t>
      </w:r>
      <w:r>
        <w:rPr>
          <w:rtl w:val="0"/>
          <w:lang w:val="ru-RU"/>
        </w:rPr>
        <w:t>”</w:t>
      </w:r>
      <w:bookmarkEnd w:id="33"/>
    </w:p>
    <w:p>
      <w:pPr>
        <w:pStyle w:val="Рубрика"/>
      </w:pPr>
      <w:bookmarkStart w:name="_Toc17" w:id="34"/>
      <w:bookmarkStart w:name="выводы" w:id="35"/>
      <w:r>
        <w:rPr>
          <w:rFonts w:cs="Arial Unicode MS" w:eastAsia="Arial Unicode MS" w:hint="default"/>
          <w:rtl w:val="0"/>
          <w:lang w:val="ru-RU"/>
        </w:rPr>
        <w:t>Выводы</w:t>
      </w:r>
      <w:bookmarkEnd w:id="34"/>
    </w:p>
    <w:p>
      <w:pPr>
        <w:pStyle w:val="First Paragraph"/>
      </w:pPr>
      <w:r>
        <w:rPr>
          <w:rtl w:val="0"/>
          <w:lang w:val="ru-RU"/>
        </w:rPr>
        <w:t>В ходе проделанной работы были построены графики распространения рекламы для трех случаев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Код на языке </w:t>
      </w:r>
      <w:r>
        <w:rPr>
          <w:rtl w:val="0"/>
          <w:lang w:val="ru-RU"/>
        </w:rPr>
        <w:t xml:space="preserve">Julia </w:t>
      </w:r>
      <w:r>
        <w:rPr>
          <w:rtl w:val="0"/>
          <w:lang w:val="ru-RU"/>
        </w:rPr>
        <w:t>оказался длиннее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для вычисления момента времени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который скорость распространения рекламы будет иметь максимальное значение этот язык подходит лучше всего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на языке </w:t>
      </w:r>
      <w:r>
        <w:rPr>
          <w:rtl w:val="0"/>
          <w:lang w:val="ru-RU"/>
        </w:rPr>
        <w:t xml:space="preserve">OpenModelica </w:t>
      </w:r>
      <w:r>
        <w:rPr>
          <w:rtl w:val="0"/>
          <w:lang w:val="ru-RU"/>
        </w:rPr>
        <w:t>это сделать невозможно</w:t>
      </w:r>
      <w:r>
        <w:rPr>
          <w:rtl w:val="0"/>
          <w:lang w:val="ru-RU"/>
        </w:rPr>
        <w:t>.</w:t>
      </w:r>
      <w:bookmarkEnd w:id="35"/>
    </w:p>
    <w:p>
      <w:pPr>
        <w:pStyle w:val="Рубрика"/>
      </w:pPr>
      <w:bookmarkStart w:name="_Toc18" w:id="36"/>
      <w:bookmarkStart w:name="списоклитературы" w:id="37"/>
      <w:r>
        <w:rPr>
          <w:rFonts w:cs="Arial Unicode MS" w:eastAsia="Arial Unicode MS" w:hint="default"/>
          <w:rtl w:val="0"/>
          <w:lang w:val="ru-RU"/>
        </w:rPr>
        <w:t>Список литературы</w:t>
      </w:r>
      <w:bookmarkEnd w:id="36"/>
    </w:p>
    <w:p>
      <w:pPr>
        <w:pStyle w:val="First Paragraph"/>
      </w:pPr>
      <w:r>
        <w:rPr>
          <w:rtl w:val="0"/>
          <w:lang w:val="ru-RU"/>
        </w:rPr>
        <w:t xml:space="preserve">[1] </w:t>
      </w:r>
      <w:r>
        <w:rPr>
          <w:rtl w:val="0"/>
          <w:lang w:val="ru-RU"/>
        </w:rPr>
        <w:t>Модели эффективности рекламы и ее воздействие на потребителя</w:t>
      </w:r>
      <w:r>
        <w:rPr>
          <w:rtl w:val="0"/>
          <w:lang w:val="ru-RU"/>
        </w:rPr>
        <w:t>: http://mediaalmanah.ru/files/56/2013_3_4_shchepiloba.pdf</w:t>
      </w:r>
    </w:p>
    <w:p>
      <w:pPr>
        <w:pStyle w:val="Body Text"/>
      </w:pPr>
      <w:r>
        <w:rPr>
          <w:rtl w:val="0"/>
          <w:lang w:val="ru-RU"/>
        </w:rPr>
        <w:t xml:space="preserve">[2] </w:t>
      </w:r>
      <w:r>
        <w:rPr>
          <w:rtl w:val="0"/>
          <w:lang w:val="ru-RU"/>
        </w:rPr>
        <w:t>Руководство к лабоарторной работе</w:t>
      </w:r>
      <w:r>
        <w:rPr>
          <w:rtl w:val="0"/>
          <w:lang w:val="ru-RU"/>
        </w:rPr>
        <w:t>: https://esystem.rudn.ru/pluginfile.php/1971668/mod_resource/content/2/</w:t>
      </w:r>
      <w:r>
        <w:rPr>
          <w:rtl w:val="0"/>
          <w:lang w:val="ru-RU"/>
        </w:rPr>
        <w:t>Лабораторная</w:t>
      </w:r>
      <w:r>
        <w:rPr>
          <w:rtl w:val="0"/>
          <w:lang w:val="ru-RU"/>
        </w:rPr>
        <w:t>%20</w:t>
      </w:r>
      <w:r>
        <w:rPr>
          <w:rtl w:val="0"/>
          <w:lang w:val="ru-RU"/>
        </w:rPr>
        <w:t>работа</w:t>
      </w:r>
      <w:r>
        <w:rPr>
          <w:rtl w:val="0"/>
          <w:lang w:val="ru-RU"/>
        </w:rPr>
        <w:t>%20</w:t>
      </w:r>
      <w:r>
        <w:rPr>
          <w:rtl w:val="0"/>
          <w:lang w:val="ru-RU"/>
        </w:rPr>
        <w:t>№</w:t>
      </w:r>
      <w:r>
        <w:rPr>
          <w:rtl w:val="0"/>
          <w:lang w:val="ru-RU"/>
        </w:rPr>
        <w:t>%206.pdf</w:t>
      </w:r>
      <w:bookmarkEnd w:id="37"/>
    </w:p>
    <w:sectPr>
      <w:headerReference w:type="default" r:id="rId11"/>
      <w:footerReference w:type="default" r:id="rId12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shd w:val="nil" w:color="auto" w:fill="auto"/>
      <w:vertAlign w:val="baseline"/>
      <w:lang w:val="ru-RU"/>
      <w14:textFill>
        <w14:solidFill>
          <w14:srgbClr w14:val="345A8A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ubtitle">
    <w:name w:val="Sub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0"/>
      <w:szCs w:val="30"/>
      <w:u w:val="none" w:color="345a8a"/>
      <w:shd w:val="nil" w:color="auto" w:fill="auto"/>
      <w:vertAlign w:val="baseline"/>
      <w:lang w:val="ru-RU"/>
      <w14:textFill>
        <w14:solidFill>
          <w14:srgbClr w14:val="345A8A"/>
        </w14:solidFill>
      </w14:textFill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Heading">
    <w:name w:val="TOC 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shd w:val="nil" w:color="auto" w:fill="auto"/>
      <w:vertAlign w:val="baseline"/>
      <w:lang w:val="ru-RU"/>
      <w14:textFill>
        <w14:solidFill>
          <w14:srgbClr w14:val="365F91"/>
        </w14:solidFill>
      </w14:textFill>
    </w:rPr>
  </w:style>
  <w:style w:type="paragraph" w:styleId="родительский элемент TOC 1">
    <w:name w:val="родительский элемент TOC 1"/>
    <w:next w:val="родительский элемент TOC 1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родительский элемент TOC 1"/>
    <w:next w:val="родительский элемент TOC 1"/>
    <w:pPr>
      <w:tabs>
        <w:tab w:val="right" w:pos="8504" w:leader="dot"/>
        <w:tab w:val="clear" w:pos="9638"/>
      </w:tabs>
    </w:pPr>
  </w:style>
  <w:style w:type="paragraph" w:styleId="Рубрика">
    <w:name w:val="Рубрика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родительский элемент TOC 2">
    <w:name w:val="родительский элемент TOC 2"/>
    <w:next w:val="родительский элемент TOC 2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24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родительский элемент TOC 2"/>
    <w:next w:val="родительский элемент TOC 2"/>
    <w:pPr>
      <w:tabs>
        <w:tab w:val="right" w:pos="8504" w:leader="dot"/>
        <w:tab w:val="clear" w:pos="9638"/>
      </w:tabs>
    </w:pPr>
  </w:style>
  <w:style w:type="paragraph" w:styleId="Рубрика 2">
    <w:name w:val="Рубрика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родительский элемент TOC 3">
    <w:name w:val="родительский элемент TOC 3"/>
    <w:next w:val="родительский элемент TOC 3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48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basedOn w:val="родительский элемент TOC 3"/>
    <w:next w:val="родительский элемент TOC 3"/>
    <w:pPr>
      <w:tabs>
        <w:tab w:val="right" w:pos="8504" w:leader="dot"/>
        <w:tab w:val="clear" w:pos="9638"/>
      </w:tabs>
    </w:pPr>
  </w:style>
  <w:style w:type="paragraph" w:styleId="Рубрика 3">
    <w:name w:val="Рубрика 3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aptioned Figure">
    <w:name w:val="Captioned Figure"/>
    <w:next w:val="Captioned Figu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Verbatim Char">
    <w:name w:val="Verbatim Char"/>
    <w:rPr>
      <w:rFonts w:ascii="Consolas" w:cs="Consolas" w:hAnsi="Consolas" w:eastAsia="Consolas"/>
      <w:sz w:val="22"/>
      <w:szCs w:val="22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