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78AEE723" w14:textId="5D34BB7A" w:rsidR="00934223" w:rsidRPr="00AB3C76" w:rsidRDefault="00B032A2" w:rsidP="00934223">
      <w:pPr>
        <w:pStyle w:val="UdacityAnswers"/>
      </w:pPr>
      <w:r>
        <w:t xml:space="preserve">I used a one-tailed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the distributions of the two groups</w:t>
      </w:r>
      <w:r w:rsidR="00D73652">
        <w:t xml:space="preserve"> are identical</w:t>
      </w:r>
      <w:r w:rsidR="004E4086">
        <w:t>.</w:t>
      </w:r>
      <w:r w:rsidR="00BD4999">
        <w:t xml:space="preserve"> </w:t>
      </w:r>
      <w:r w:rsidR="00BD4999" w:rsidRPr="00BD4999">
        <w:rPr>
          <w:highlight w:val="yellow"/>
        </w:rPr>
        <w:t>In other word</w:t>
      </w:r>
      <w:r w:rsidR="00D73652">
        <w:rPr>
          <w:highlight w:val="yellow"/>
        </w:rPr>
        <w:t xml:space="preserve">s, </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8A7F1E8" w:rsidR="00BD4999" w:rsidRDefault="00BD4999" w:rsidP="00B342E1">
      <w:pPr>
        <w:pStyle w:val="UdacityAnswers"/>
      </w:pPr>
      <w:r>
        <w:t xml:space="preserve">I chose to run a Mann-Whitney U test because the distribution of ridership in the two samples (rain vs. no rain) </w:t>
      </w:r>
      <w:r w:rsidR="00CC4FEC">
        <w:t xml:space="preserve">is not </w:t>
      </w:r>
      <w:r>
        <w:t>normally distributed. Therefore, a nonparametric statistical test</w:t>
      </w:r>
      <w:r w:rsidR="00026985">
        <w:t xml:space="preserve"> is needed</w:t>
      </w:r>
      <w:r w:rsidR="00B032A2">
        <w:t>.</w:t>
      </w:r>
    </w:p>
    <w:p w14:paraId="28D222D2" w14:textId="77777777" w:rsidR="00BD4999" w:rsidRDefault="00BD4999" w:rsidP="00B342E1">
      <w:pPr>
        <w:pStyle w:val="UdacityAnswers"/>
      </w:pPr>
    </w:p>
    <w:p w14:paraId="24DDFECB" w14:textId="0BE851D3" w:rsidR="00BD4999" w:rsidRDefault="00833E83" w:rsidP="00B342E1">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B342E1">
      <w:pPr>
        <w:pStyle w:val="UdacityAnswers"/>
      </w:pPr>
    </w:p>
    <w:p w14:paraId="7AE8DD49" w14:textId="0E2FAD9F" w:rsidR="00833E83" w:rsidRPr="00833E83" w:rsidRDefault="00833E83" w:rsidP="00833E83">
      <w:pPr>
        <w:pStyle w:val="UdacityAnswers"/>
        <w:numPr>
          <w:ilvl w:val="0"/>
          <w:numId w:val="9"/>
        </w:numPr>
        <w:rPr>
          <w:b/>
        </w:rPr>
      </w:pPr>
      <w:r w:rsidRPr="00833E83">
        <w:rPr>
          <w:b/>
        </w:rPr>
        <w:t>Histogram Plots</w:t>
      </w:r>
    </w:p>
    <w:p w14:paraId="36170DE3" w14:textId="4FB1308D" w:rsidR="00833E83" w:rsidRDefault="00833E83" w:rsidP="00833E83">
      <w:pPr>
        <w:pStyle w:val="UdacityAnswers"/>
        <w:ind w:left="1080"/>
      </w:pPr>
      <w:r>
        <w:t xml:space="preserve">The two histograms in Problem 3.1 show the hourly entries when it is raining versus not raining. While the “rain” distribution has fewer </w:t>
      </w:r>
      <w:r>
        <w:lastRenderedPageBreak/>
        <w:t xml:space="preserve">samples, it is still clear from the chart that both distributions are skewed </w:t>
      </w:r>
      <w:r w:rsidR="00F55B69">
        <w:t>right</w:t>
      </w:r>
      <w:r>
        <w:t xml:space="preserve">, creating a long </w:t>
      </w:r>
      <w:r w:rsidR="00F55B69">
        <w:t xml:space="preserve">right </w:t>
      </w:r>
      <w:r>
        <w:t>tail, instead of a bell-shaped curve.</w:t>
      </w:r>
    </w:p>
    <w:p w14:paraId="446CDC37" w14:textId="77777777" w:rsidR="004B500A" w:rsidRDefault="004B500A" w:rsidP="00833E83">
      <w:pPr>
        <w:pStyle w:val="UdacityAnswers"/>
        <w:ind w:left="1080"/>
      </w:pPr>
    </w:p>
    <w:p w14:paraId="1F490B8A" w14:textId="3516C27D" w:rsidR="004B500A" w:rsidRDefault="004B500A" w:rsidP="00833E83">
      <w:pPr>
        <w:pStyle w:val="UdacityAnswers"/>
        <w:ind w:left="1080"/>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B342E1">
      <w:pPr>
        <w:pStyle w:val="UdacityAnswers"/>
        <w:rPr>
          <w:b/>
        </w:rPr>
      </w:pPr>
    </w:p>
    <w:p w14:paraId="7D8668B1" w14:textId="6797F3E8" w:rsidR="00B342E1" w:rsidRPr="00974020" w:rsidRDefault="00833E83" w:rsidP="00B342E1">
      <w:pPr>
        <w:pStyle w:val="UdacityAnswers"/>
        <w:rPr>
          <w:b/>
        </w:rPr>
      </w:pPr>
      <w:r w:rsidRPr="00833E83">
        <w:rPr>
          <w:b/>
        </w:rPr>
        <w:t xml:space="preserve">2. </w:t>
      </w:r>
      <w:r w:rsidR="00B342E1" w:rsidRPr="00974020">
        <w:rPr>
          <w:b/>
        </w:rPr>
        <w:t>Shapiro-</w:t>
      </w:r>
      <w:proofErr w:type="spellStart"/>
      <w:r w:rsidR="00B342E1" w:rsidRPr="00974020">
        <w:rPr>
          <w:b/>
        </w:rPr>
        <w:t>Wilk</w:t>
      </w:r>
      <w:proofErr w:type="spellEnd"/>
      <w:r w:rsidR="00B342E1" w:rsidRPr="00974020">
        <w:rPr>
          <w:b/>
        </w:rPr>
        <w:t xml:space="preserve"> test</w:t>
      </w:r>
    </w:p>
    <w:p w14:paraId="3EC5DF20" w14:textId="3E1316E1" w:rsidR="00F0204C" w:rsidRDefault="00624020" w:rsidP="00B342E1">
      <w:pPr>
        <w:pStyle w:val="UdacityAnswers"/>
      </w:pPr>
      <w:r>
        <w:t>A</w:t>
      </w:r>
      <w:r w:rsidR="00F0204C">
        <w:t xml:space="preserve"> Shapiro-</w:t>
      </w:r>
      <w:proofErr w:type="spellStart"/>
      <w:r w:rsidR="00F0204C">
        <w:t>Wilk</w:t>
      </w:r>
      <w:proofErr w:type="spellEnd"/>
      <w:r w:rsidR="00F0204C">
        <w:t xml:space="preserve">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B342E1">
      <w:pPr>
        <w:pStyle w:val="UdacityAnswers"/>
      </w:pPr>
    </w:p>
    <w:p w14:paraId="1F062501" w14:textId="7851E99A" w:rsidR="008943B4" w:rsidRDefault="003B1348" w:rsidP="00B342E1">
      <w:pPr>
        <w:pStyle w:val="UdacityAnswers"/>
      </w:pPr>
      <w:r>
        <w:t>Thus, the null hypothesis</w:t>
      </w:r>
      <w:r w:rsidR="008943B4">
        <w:t xml:space="preserve"> is that the distribution is normal.</w:t>
      </w:r>
      <w:r w:rsidR="00672764">
        <w:t xml:space="preserve"> I ran the test </w:t>
      </w:r>
      <w:r>
        <w:t xml:space="preserve">using an alpha of 0.05 </w:t>
      </w:r>
      <w:r w:rsidR="00672764">
        <w:t>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672764" w:rsidRPr="004274EF" w14:paraId="26A63A43" w14:textId="77777777" w:rsidTr="00B14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B342E1">
            <w:pPr>
              <w:pStyle w:val="Code"/>
              <w:ind w:left="0"/>
              <w:rPr>
                <w:b w:val="0"/>
              </w:rPr>
            </w:pPr>
            <w:r w:rsidRPr="004274EF">
              <w:rPr>
                <w:b w:val="0"/>
              </w:rPr>
              <w:t>Sample condition</w:t>
            </w:r>
          </w:p>
        </w:tc>
        <w:tc>
          <w:tcPr>
            <w:tcW w:w="1602" w:type="dxa"/>
          </w:tcPr>
          <w:p w14:paraId="47002A1B" w14:textId="371728BE"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W Statistic</w:t>
            </w:r>
          </w:p>
        </w:tc>
        <w:tc>
          <w:tcPr>
            <w:tcW w:w="2268" w:type="dxa"/>
          </w:tcPr>
          <w:p w14:paraId="6C5C2938" w14:textId="4BBD1159"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proofErr w:type="gramStart"/>
            <w:r w:rsidRPr="004274EF">
              <w:rPr>
                <w:b w:val="0"/>
              </w:rPr>
              <w:t>p</w:t>
            </w:r>
            <w:proofErr w:type="gramEnd"/>
            <w:r w:rsidRPr="004274EF">
              <w:rPr>
                <w:b w:val="0"/>
              </w:rPr>
              <w:t>-value</w:t>
            </w:r>
          </w:p>
        </w:tc>
      </w:tr>
      <w:tr w:rsidR="00672764" w:rsidRPr="004274EF" w14:paraId="684E5EEC" w14:textId="77777777" w:rsidTr="00B1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B342E1">
            <w:pPr>
              <w:pStyle w:val="Code"/>
              <w:ind w:left="0"/>
              <w:rPr>
                <w:b w:val="0"/>
              </w:rPr>
            </w:pPr>
            <w:r w:rsidRPr="004274EF">
              <w:rPr>
                <w:b w:val="0"/>
              </w:rPr>
              <w:t>With rain</w:t>
            </w:r>
          </w:p>
        </w:tc>
        <w:tc>
          <w:tcPr>
            <w:tcW w:w="1602" w:type="dxa"/>
            <w:tcBorders>
              <w:top w:val="none" w:sz="0" w:space="0" w:color="auto"/>
              <w:bottom w:val="none" w:sz="0" w:space="0" w:color="auto"/>
            </w:tcBorders>
          </w:tcPr>
          <w:p w14:paraId="2E0B25F9" w14:textId="59E3BFBE" w:rsidR="00672764" w:rsidRPr="004274EF" w:rsidRDefault="004274EF" w:rsidP="00F4510B">
            <w:pPr>
              <w:pStyle w:val="Code"/>
              <w:ind w:left="0"/>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B342E1">
            <w:pPr>
              <w:pStyle w:val="Code"/>
              <w:ind w:left="0"/>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B147AB">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B342E1">
            <w:pPr>
              <w:pStyle w:val="Code"/>
              <w:ind w:left="0"/>
              <w:rPr>
                <w:b w:val="0"/>
              </w:rPr>
            </w:pPr>
            <w:r w:rsidRPr="004274EF">
              <w:rPr>
                <w:b w:val="0"/>
              </w:rPr>
              <w:t>Without rain</w:t>
            </w:r>
          </w:p>
        </w:tc>
        <w:tc>
          <w:tcPr>
            <w:tcW w:w="1602" w:type="dxa"/>
          </w:tcPr>
          <w:p w14:paraId="076B1A52" w14:textId="54BD8A9E" w:rsidR="00672764" w:rsidRPr="004274EF" w:rsidRDefault="004274EF" w:rsidP="00F4510B">
            <w:pPr>
              <w:pStyle w:val="Code"/>
              <w:ind w:left="0"/>
              <w:cnfStyle w:val="000000000000" w:firstRow="0" w:lastRow="0" w:firstColumn="0" w:lastColumn="0" w:oddVBand="0" w:evenVBand="0" w:oddHBand="0" w:evenHBand="0" w:firstRowFirstColumn="0" w:firstRowLastColumn="0" w:lastRowFirstColumn="0" w:lastRowLastColumn="0"/>
            </w:pPr>
            <w:r w:rsidRPr="005758D1">
              <w:t>0.</w:t>
            </w:r>
            <w:r w:rsidR="00F4510B">
              <w:t>60</w:t>
            </w:r>
          </w:p>
        </w:tc>
        <w:tc>
          <w:tcPr>
            <w:tcW w:w="2268" w:type="dxa"/>
          </w:tcPr>
          <w:p w14:paraId="32DD5DBC" w14:textId="3405164B" w:rsidR="00672764" w:rsidRPr="004274EF" w:rsidRDefault="004274EF" w:rsidP="00B342E1">
            <w:pPr>
              <w:pStyle w:val="Code"/>
              <w:ind w:left="0"/>
              <w:cnfStyle w:val="000000000000" w:firstRow="0" w:lastRow="0" w:firstColumn="0" w:lastColumn="0" w:oddVBand="0" w:evenVBand="0" w:oddHBand="0" w:evenHBand="0" w:firstRowFirstColumn="0" w:firstRowLastColumn="0" w:lastRowFirstColumn="0" w:lastRowLastColumn="0"/>
            </w:pPr>
            <w:r>
              <w:t>0.0</w:t>
            </w:r>
          </w:p>
        </w:tc>
      </w:tr>
    </w:tbl>
    <w:p w14:paraId="01030631" w14:textId="77777777" w:rsidR="00B40204" w:rsidRDefault="00B40204" w:rsidP="00672764">
      <w:pPr>
        <w:pStyle w:val="UdacityAnswers"/>
      </w:pPr>
    </w:p>
    <w:p w14:paraId="66EDA841" w14:textId="77777777" w:rsidR="00DD5D3E" w:rsidRDefault="00FE4238" w:rsidP="00672764">
      <w:pPr>
        <w:pStyle w:val="UdacityAnswers"/>
      </w:pPr>
      <w:r>
        <w:t xml:space="preserve">Because </w:t>
      </w:r>
      <w:r w:rsidR="003B1348">
        <w:t>the</w:t>
      </w:r>
      <w:r w:rsidR="00B40204">
        <w:t xml:space="preserve"> p</w:t>
      </w:r>
      <w:r>
        <w:t xml:space="preserve">-value </w:t>
      </w:r>
      <w:r w:rsidR="00B40204">
        <w:t xml:space="preserve">for both </w:t>
      </w:r>
      <w:r w:rsidR="003B1348">
        <w:t>samples</w:t>
      </w:r>
      <w:r w:rsidR="00B40204">
        <w:t xml:space="preserve"> </w:t>
      </w:r>
      <w:r w:rsidR="003B1348">
        <w:t xml:space="preserve">is less than 0.05, I reject the null hypothesis </w:t>
      </w:r>
      <w:r>
        <w:t>(explanation of how to interpret Shapiro-</w:t>
      </w:r>
      <w:proofErr w:type="spellStart"/>
      <w:r>
        <w:t>Wilk</w:t>
      </w:r>
      <w:proofErr w:type="spellEnd"/>
      <w:r>
        <w:t xml:space="preserve">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w:t>
      </w:r>
      <w:r w:rsidR="00B40204">
        <w:t>. Therefo</w:t>
      </w:r>
      <w:r w:rsidR="003B1348">
        <w:t xml:space="preserve">re, I </w:t>
      </w:r>
      <w:r w:rsidR="00EC1997">
        <w:t xml:space="preserve">reject the assumption that the </w:t>
      </w:r>
      <w:r w:rsidR="00DD5D3E">
        <w:t>distributions are normal.</w:t>
      </w:r>
    </w:p>
    <w:p w14:paraId="4ED63456" w14:textId="77777777" w:rsidR="00DD5D3E" w:rsidRDefault="00DD5D3E" w:rsidP="00D37513">
      <w:pPr>
        <w:pStyle w:val="UdacityAnswers"/>
        <w:ind w:left="0"/>
      </w:pPr>
    </w:p>
    <w:p w14:paraId="46F6AC81" w14:textId="77777777" w:rsidR="00C64C94" w:rsidRDefault="00DD5D3E" w:rsidP="00EB6891">
      <w:pPr>
        <w:pStyle w:val="UdacityAnswers"/>
      </w:pPr>
      <w:r>
        <w:t xml:space="preserve">Based on the graphical representation of the distributions and statistical testing for normality, I </w:t>
      </w:r>
      <w:r w:rsidR="003B1348">
        <w:t>conclude that</w:t>
      </w:r>
      <w:r w:rsidR="00380A77">
        <w:t xml:space="preserve"> </w:t>
      </w:r>
      <w:r>
        <w:t>the two distributions of</w:t>
      </w:r>
      <w:r w:rsidR="003B1348">
        <w:t xml:space="preserve"> ridership with rain and without rain are</w:t>
      </w:r>
      <w:r>
        <w:t xml:space="preserve"> not normal. Therefore, a </w:t>
      </w:r>
      <w:r w:rsidR="003B1348">
        <w:t>nonparametric</w:t>
      </w:r>
      <w:r>
        <w:t xml:space="preserve"> statistical test</w:t>
      </w:r>
      <w:r w:rsidR="00EB6891">
        <w:t>,</w:t>
      </w:r>
      <w:r>
        <w:t xml:space="preserve"> such as the Mann-Whitney U test</w:t>
      </w:r>
      <w:r w:rsidR="00EB6891">
        <w:t>,</w:t>
      </w:r>
      <w:r>
        <w:t xml:space="preserve"> is appropriate</w:t>
      </w:r>
      <w:r w:rsidR="00EB6891">
        <w:t xml:space="preserve">. </w:t>
      </w:r>
    </w:p>
    <w:p w14:paraId="398439AC" w14:textId="77777777" w:rsidR="00C64C94" w:rsidRDefault="00C64C94" w:rsidP="00E013EA">
      <w:pPr>
        <w:pStyle w:val="UdacityAnswers"/>
        <w:ind w:left="0"/>
      </w:pPr>
    </w:p>
    <w:p w14:paraId="25528F0A" w14:textId="4E25339B" w:rsidR="00C64C94" w:rsidRDefault="00C83ABD" w:rsidP="00E6192E">
      <w:pPr>
        <w:pStyle w:val="UdacityAnswers"/>
      </w:pPr>
      <w:r>
        <w:t xml:space="preserve">The </w:t>
      </w:r>
      <w:r w:rsidR="00C64C94">
        <w:t>Mann Whitney U test is</w:t>
      </w:r>
      <w:r>
        <w:t xml:space="preserve"> used to </w:t>
      </w:r>
      <w:r w:rsidR="00C64C94">
        <w:t>compare differences between two independent groups when the dependent variable is continuous (</w:t>
      </w:r>
      <w:r w:rsidR="00E6192E">
        <w:t>the frequency of hourly entries is continuous)</w:t>
      </w:r>
      <w:r w:rsidR="00E77300">
        <w:t xml:space="preserve"> and th</w:t>
      </w:r>
      <w:r>
        <w:t xml:space="preserve">e observations are independent. Thus, this </w:t>
      </w:r>
      <w:r w:rsidR="00E77300">
        <w:t>test</w:t>
      </w:r>
      <w:r w:rsidR="00E6192E">
        <w:t xml:space="preserve"> an appropriate </w:t>
      </w:r>
      <w:r>
        <w:t>choice</w:t>
      </w:r>
      <w:r w:rsidR="00E6192E">
        <w:t xml:space="preserve"> </w:t>
      </w:r>
      <w:r w:rsidR="00E77300">
        <w:t xml:space="preserve">for </w:t>
      </w:r>
      <w:r>
        <w:t>understanding</w:t>
      </w:r>
      <w:r w:rsidR="00E77300">
        <w:t xml:space="preserve"> whether the </w:t>
      </w:r>
      <w:r>
        <w:t xml:space="preserve">hourly </w:t>
      </w:r>
      <w:r w:rsidR="00291042">
        <w:t>entries differ</w:t>
      </w:r>
      <w:r>
        <w:t xml:space="preserve"> based on whether there is rain or no rain. </w:t>
      </w:r>
    </w:p>
    <w:p w14:paraId="3C3E1709" w14:textId="77777777" w:rsidR="00CC25B5" w:rsidRDefault="00CC25B5" w:rsidP="00CC25B5">
      <w:pPr>
        <w:pStyle w:val="UdacityAnswers"/>
        <w:ind w:left="0"/>
      </w:pPr>
    </w:p>
    <w:p w14:paraId="35069826" w14:textId="6B7D0196" w:rsidR="00CC25B5" w:rsidRPr="00C64C94" w:rsidRDefault="00CC25B5" w:rsidP="00E6192E">
      <w:pPr>
        <w:pStyle w:val="UdacityAnswers"/>
        <w:rPr>
          <w:rFonts w:ascii="Times" w:eastAsia="Times New Roman" w:hAnsi="Times" w:cs="Times New Roman"/>
          <w:sz w:val="20"/>
          <w:szCs w:val="20"/>
        </w:rPr>
      </w:pPr>
      <w:r>
        <w:t xml:space="preserve">Furthermore, I chose a one-tailed Mann Whitney U test because negative hourly entries </w:t>
      </w:r>
      <w:r w:rsidR="00E95A4B">
        <w:t xml:space="preserve">are impossible </w:t>
      </w:r>
      <w:r>
        <w:t xml:space="preserve">so I </w:t>
      </w:r>
      <w:r w:rsidR="00E95A4B">
        <w:t>am only interested in the positive direction</w:t>
      </w:r>
      <w:r>
        <w:t xml:space="preserve">. </w:t>
      </w:r>
    </w:p>
    <w:p w14:paraId="1AF83489" w14:textId="77777777" w:rsidR="00C64C94" w:rsidRDefault="00C64C94" w:rsidP="00EB6891">
      <w:pPr>
        <w:pStyle w:val="UdacityAnswers"/>
      </w:pPr>
    </w:p>
    <w:p w14:paraId="0C50104E" w14:textId="4AD6482C" w:rsidR="00E013EA" w:rsidRDefault="00E013EA" w:rsidP="00E013EA">
      <w:pPr>
        <w:pStyle w:val="UdacityAnswers"/>
      </w:pPr>
      <w:r>
        <w:t xml:space="preserve">One reason not to use a t-test is because the t-test assumes data conforms to a normal distribution. Because the two samples are not normally distributed, a parametric test is not appropriate. </w:t>
      </w:r>
    </w:p>
    <w:p w14:paraId="2097CCC1" w14:textId="77777777" w:rsidR="004D4412" w:rsidRPr="005D046E" w:rsidRDefault="004D4412" w:rsidP="00DD5D3E">
      <w:pPr>
        <w:pStyle w:val="UdacityAnswers"/>
        <w:ind w:left="0"/>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E6192E" w:rsidRPr="00E6192E" w14:paraId="233EBE07" w14:textId="77777777"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A30446A" w14:textId="11DBC040" w:rsidR="00E6192E" w:rsidRPr="00E6192E" w:rsidRDefault="00E6192E" w:rsidP="00AE216C">
            <w:pPr>
              <w:pStyle w:val="Code"/>
              <w:ind w:left="0"/>
              <w:rPr>
                <w:b w:val="0"/>
              </w:rPr>
            </w:pPr>
            <w:r>
              <w:rPr>
                <w:b w:val="0"/>
              </w:rPr>
              <w:t xml:space="preserve">U </w:t>
            </w:r>
            <w:r w:rsidRPr="00E6192E">
              <w:rPr>
                <w:b w:val="0"/>
              </w:rPr>
              <w:t>test statistic</w:t>
            </w:r>
          </w:p>
        </w:tc>
        <w:tc>
          <w:tcPr>
            <w:tcW w:w="3312" w:type="dxa"/>
            <w:shd w:val="clear" w:color="auto" w:fill="auto"/>
          </w:tcPr>
          <w:p w14:paraId="48BD5A51" w14:textId="1FEE1B1F" w:rsidR="00E6192E" w:rsidRPr="00E6192E" w:rsidRDefault="008608D8" w:rsidP="00E6192E">
            <w:pPr>
              <w:pStyle w:val="Code"/>
              <w:ind w:left="0"/>
              <w:cnfStyle w:val="100000000000" w:firstRow="1" w:lastRow="0" w:firstColumn="0" w:lastColumn="0" w:oddVBand="0" w:evenVBand="0" w:oddHBand="0" w:evenHBand="0" w:firstRowFirstColumn="0" w:firstRowLastColumn="0" w:lastRowFirstColumn="0" w:lastRowLastColumn="0"/>
              <w:rPr>
                <w:b w:val="0"/>
              </w:rPr>
            </w:pPr>
            <w:r w:rsidRPr="008608D8">
              <w:rPr>
                <w:b w:val="0"/>
              </w:rPr>
              <w:t>153635120.5</w:t>
            </w:r>
          </w:p>
        </w:tc>
      </w:tr>
      <w:tr w:rsidR="00E6192E" w:rsidRPr="00E6192E" w14:paraId="2E197FE0" w14:textId="7777777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390CDBE6" w14:textId="4281730A" w:rsidR="00E6192E" w:rsidRPr="00E6192E" w:rsidRDefault="00E6192E" w:rsidP="00AE216C">
            <w:pPr>
              <w:pStyle w:val="Code"/>
              <w:ind w:left="0"/>
            </w:pPr>
            <w:proofErr w:type="gramStart"/>
            <w:r w:rsidRPr="00E6192E">
              <w:t>p</w:t>
            </w:r>
            <w:proofErr w:type="gramEnd"/>
            <w:r w:rsidRPr="00E6192E">
              <w:t>-value</w:t>
            </w:r>
          </w:p>
        </w:tc>
        <w:tc>
          <w:tcPr>
            <w:tcW w:w="3312" w:type="dxa"/>
            <w:shd w:val="clear" w:color="auto" w:fill="auto"/>
          </w:tcPr>
          <w:p w14:paraId="3D5CD9BA" w14:textId="29EFE27D" w:rsidR="00E6192E" w:rsidRPr="00E6192E" w:rsidRDefault="008608D8" w:rsidP="001A04C0">
            <w:pPr>
              <w:pStyle w:val="Code"/>
              <w:ind w:left="0"/>
              <w:cnfStyle w:val="000000100000" w:firstRow="0" w:lastRow="0" w:firstColumn="0" w:lastColumn="0" w:oddVBand="0" w:evenVBand="0" w:oddHBand="1" w:evenHBand="0" w:firstRowFirstColumn="0" w:firstRowLastColumn="0" w:lastRowFirstColumn="0" w:lastRowLastColumn="0"/>
            </w:pPr>
            <w:r w:rsidRPr="008608D8">
              <w:t>2.74e-06</w:t>
            </w:r>
          </w:p>
        </w:tc>
      </w:tr>
    </w:tbl>
    <w:p w14:paraId="33DFFEAB" w14:textId="366B184A" w:rsidR="00AE216C" w:rsidRDefault="00AE216C" w:rsidP="00E6192E">
      <w:pPr>
        <w:pStyle w:val="Code"/>
        <w:ind w:left="0"/>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650"/>
        <w:gridCol w:w="2017"/>
        <w:gridCol w:w="2017"/>
        <w:gridCol w:w="2074"/>
      </w:tblGrid>
      <w:tr w:rsidR="00362227" w14:paraId="314287B2" w14:textId="417EE260"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F44FCE2" w14:textId="4B9FE181" w:rsidR="00311A2B" w:rsidRPr="00992982" w:rsidRDefault="00311A2B" w:rsidP="0019048D">
            <w:pPr>
              <w:pStyle w:val="UdacityAnswers"/>
              <w:ind w:left="0"/>
              <w:rPr>
                <w:rFonts w:ascii="Courier" w:hAnsi="Courier"/>
                <w:b w:val="0"/>
                <w:bCs w:val="0"/>
                <w:color w:val="0000FF"/>
                <w:sz w:val="20"/>
              </w:rPr>
            </w:pPr>
            <w:r w:rsidRPr="00992982">
              <w:rPr>
                <w:rFonts w:ascii="Courier" w:hAnsi="Courier"/>
                <w:b w:val="0"/>
                <w:bCs w:val="0"/>
                <w:color w:val="0000FF"/>
                <w:sz w:val="20"/>
              </w:rPr>
              <w:t>Descriptive Statistics</w:t>
            </w:r>
          </w:p>
        </w:tc>
        <w:tc>
          <w:tcPr>
            <w:tcW w:w="1747" w:type="dxa"/>
          </w:tcPr>
          <w:p w14:paraId="29449B46" w14:textId="3C211121" w:rsidR="00E638A4" w:rsidRPr="00794568" w:rsidRDefault="00E638A4" w:rsidP="00E638A4">
            <w:pPr>
              <w:pStyle w:val="UdacityAnswers"/>
              <w:ind w:left="0"/>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74A65B9D" w14:textId="468F0515"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 Rain</w:t>
            </w:r>
          </w:p>
        </w:tc>
        <w:tc>
          <w:tcPr>
            <w:tcW w:w="1763" w:type="dxa"/>
          </w:tcPr>
          <w:p w14:paraId="626B58A5" w14:textId="4B3495BF" w:rsidR="00E638A4"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2D159D5B" w14:textId="77C2E31F"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Without Rain</w:t>
            </w:r>
          </w:p>
        </w:tc>
        <w:tc>
          <w:tcPr>
            <w:tcW w:w="2250" w:type="dxa"/>
          </w:tcPr>
          <w:p w14:paraId="27E5E17A" w14:textId="77777777" w:rsidR="00311A2B"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3BBF670D" w14:textId="3907C90E" w:rsidR="00E638A4" w:rsidRPr="00992982"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Pr>
                <w:rFonts w:ascii="Courier" w:hAnsi="Courier"/>
                <w:b w:val="0"/>
                <w:bCs w:val="0"/>
                <w:color w:val="0000FF"/>
                <w:sz w:val="20"/>
              </w:rPr>
              <w:t>(</w:t>
            </w:r>
            <w:proofErr w:type="gramStart"/>
            <w:r>
              <w:rPr>
                <w:rFonts w:ascii="Courier" w:hAnsi="Courier"/>
                <w:b w:val="0"/>
                <w:bCs w:val="0"/>
                <w:color w:val="0000FF"/>
                <w:sz w:val="20"/>
              </w:rPr>
              <w:t>total</w:t>
            </w:r>
            <w:proofErr w:type="gramEnd"/>
            <w:r>
              <w:rPr>
                <w:rFonts w:ascii="Courier" w:hAnsi="Courier"/>
                <w:b w:val="0"/>
                <w:bCs w:val="0"/>
                <w:color w:val="0000FF"/>
                <w:sz w:val="20"/>
              </w:rPr>
              <w:t>)</w:t>
            </w:r>
          </w:p>
        </w:tc>
      </w:tr>
      <w:tr w:rsidR="00362227" w14:paraId="1D026BD1" w14:textId="38E11FF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68EB534B" w14:textId="599F3422"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count</w:t>
            </w:r>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26E7559D" w14:textId="3AEA6923" w:rsidR="00311A2B" w:rsidRPr="00095BF7" w:rsidRDefault="00AB3E3B"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AB3E3B">
              <w:rPr>
                <w:rFonts w:ascii="Courier" w:hAnsi="Courier"/>
                <w:bCs/>
                <w:color w:val="0000FF"/>
                <w:sz w:val="20"/>
              </w:rPr>
              <w:t>9585.00</w:t>
            </w:r>
          </w:p>
        </w:tc>
        <w:tc>
          <w:tcPr>
            <w:tcW w:w="1763" w:type="dxa"/>
            <w:tcBorders>
              <w:top w:val="none" w:sz="0" w:space="0" w:color="auto"/>
              <w:bottom w:val="none" w:sz="0" w:space="0" w:color="auto"/>
            </w:tcBorders>
          </w:tcPr>
          <w:p w14:paraId="13CC3B0F" w14:textId="6BC5DAF5" w:rsidR="00311A2B" w:rsidRPr="00095BF7" w:rsidRDefault="0076611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33064</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F93E9B9" w14:textId="7AB59D65" w:rsidR="00311A2B" w:rsidRPr="00095BF7" w:rsidRDefault="00CF33CD"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CF33CD">
              <w:rPr>
                <w:rFonts w:ascii="Courier" w:hAnsi="Courier"/>
                <w:bCs/>
                <w:color w:val="0000FF"/>
                <w:sz w:val="20"/>
              </w:rPr>
              <w:t>42649</w:t>
            </w:r>
            <w:r w:rsidR="00311A2B" w:rsidRPr="00095BF7">
              <w:rPr>
                <w:rFonts w:ascii="Courier" w:hAnsi="Courier"/>
                <w:bCs/>
                <w:color w:val="0000FF"/>
                <w:sz w:val="20"/>
              </w:rPr>
              <w:t>.00</w:t>
            </w:r>
          </w:p>
        </w:tc>
      </w:tr>
      <w:tr w:rsidR="00362227" w14:paraId="1BBBB46F" w14:textId="587A3160" w:rsidTr="00362227">
        <w:tc>
          <w:tcPr>
            <w:cnfStyle w:val="001000000000" w:firstRow="0" w:lastRow="0" w:firstColumn="1" w:lastColumn="0" w:oddVBand="0" w:evenVBand="0" w:oddHBand="0" w:evenHBand="0" w:firstRowFirstColumn="0" w:firstRowLastColumn="0" w:lastRowFirstColumn="0" w:lastRowLastColumn="0"/>
            <w:tcW w:w="1998" w:type="dxa"/>
          </w:tcPr>
          <w:p w14:paraId="00EF01B4" w14:textId="605C971F"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mean</w:t>
            </w:r>
            <w:proofErr w:type="gramEnd"/>
            <w:r w:rsidRPr="00812C62">
              <w:rPr>
                <w:rFonts w:ascii="Courier" w:hAnsi="Courier"/>
                <w:b w:val="0"/>
                <w:bCs w:val="0"/>
                <w:color w:val="0000FF"/>
                <w:sz w:val="20"/>
              </w:rPr>
              <w:t xml:space="preserve">      </w:t>
            </w:r>
          </w:p>
        </w:tc>
        <w:tc>
          <w:tcPr>
            <w:tcW w:w="1747" w:type="dxa"/>
          </w:tcPr>
          <w:p w14:paraId="6C210285" w14:textId="3CE945CC" w:rsidR="00311A2B" w:rsidRPr="00095BF7" w:rsidRDefault="00CC1D71" w:rsidP="00CC1D71">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CC1D71">
              <w:rPr>
                <w:rFonts w:ascii="Courier" w:hAnsi="Courier"/>
                <w:bCs/>
                <w:color w:val="0000FF"/>
                <w:sz w:val="20"/>
              </w:rPr>
              <w:t>2028.</w:t>
            </w:r>
            <w:r>
              <w:rPr>
                <w:rFonts w:ascii="Courier" w:hAnsi="Courier"/>
                <w:bCs/>
                <w:color w:val="0000FF"/>
                <w:sz w:val="20"/>
              </w:rPr>
              <w:t>20</w:t>
            </w:r>
          </w:p>
        </w:tc>
        <w:tc>
          <w:tcPr>
            <w:tcW w:w="1763" w:type="dxa"/>
          </w:tcPr>
          <w:p w14:paraId="496AA7FF" w14:textId="1FD07629" w:rsidR="00311A2B" w:rsidRPr="00095BF7" w:rsidRDefault="0076611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1845.5</w:t>
            </w:r>
            <w:r>
              <w:rPr>
                <w:rFonts w:ascii="Courier" w:hAnsi="Courier"/>
                <w:bCs/>
                <w:color w:val="0000FF"/>
                <w:sz w:val="20"/>
              </w:rPr>
              <w:t>4</w:t>
            </w:r>
          </w:p>
        </w:tc>
        <w:tc>
          <w:tcPr>
            <w:tcW w:w="2250" w:type="dxa"/>
          </w:tcPr>
          <w:p w14:paraId="62C5218A" w14:textId="628F3EDF" w:rsidR="00311A2B" w:rsidRPr="00095BF7" w:rsidRDefault="002F61FE"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Pr>
                <w:rFonts w:ascii="Courier" w:hAnsi="Courier"/>
                <w:bCs/>
                <w:color w:val="0000FF"/>
                <w:sz w:val="20"/>
              </w:rPr>
              <w:t>1886.5</w:t>
            </w:r>
            <w:r w:rsidRPr="002F61FE">
              <w:rPr>
                <w:rFonts w:ascii="Courier" w:hAnsi="Courier"/>
                <w:bCs/>
                <w:color w:val="0000FF"/>
                <w:sz w:val="20"/>
              </w:rPr>
              <w:t>9</w:t>
            </w:r>
          </w:p>
        </w:tc>
      </w:tr>
      <w:tr w:rsidR="00362227" w14:paraId="7A375EC3" w14:textId="3FA49A0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0B05D527" w14:textId="69280505" w:rsidR="00311A2B" w:rsidRPr="00812C62" w:rsidRDefault="00311A2B" w:rsidP="0019048D">
            <w:pPr>
              <w:pStyle w:val="UdacityAnswers"/>
              <w:ind w:left="0"/>
              <w:rPr>
                <w:rFonts w:ascii="Courier" w:hAnsi="Courier"/>
                <w:b w:val="0"/>
                <w:bCs w:val="0"/>
                <w:color w:val="0000FF"/>
                <w:sz w:val="20"/>
              </w:rPr>
            </w:pPr>
            <w:proofErr w:type="spellStart"/>
            <w:proofErr w:type="gramStart"/>
            <w:r w:rsidRPr="00812C62">
              <w:rPr>
                <w:rFonts w:ascii="Courier" w:hAnsi="Courier"/>
                <w:b w:val="0"/>
                <w:bCs w:val="0"/>
                <w:color w:val="0000FF"/>
                <w:sz w:val="20"/>
              </w:rPr>
              <w:t>std</w:t>
            </w:r>
            <w:proofErr w:type="spellEnd"/>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79CEEFF0" w14:textId="562EC324"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3189.43</w:t>
            </w:r>
          </w:p>
        </w:tc>
        <w:tc>
          <w:tcPr>
            <w:tcW w:w="1763" w:type="dxa"/>
            <w:tcBorders>
              <w:top w:val="none" w:sz="0" w:space="0" w:color="auto"/>
              <w:bottom w:val="none" w:sz="0" w:space="0" w:color="auto"/>
            </w:tcBorders>
          </w:tcPr>
          <w:p w14:paraId="12D7C1ED" w14:textId="39E08E16"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2878.77</w:t>
            </w:r>
          </w:p>
        </w:tc>
        <w:tc>
          <w:tcPr>
            <w:tcW w:w="2250" w:type="dxa"/>
            <w:tcBorders>
              <w:top w:val="none" w:sz="0" w:space="0" w:color="auto"/>
              <w:bottom w:val="none" w:sz="0" w:space="0" w:color="auto"/>
              <w:right w:val="none" w:sz="0" w:space="0" w:color="auto"/>
            </w:tcBorders>
          </w:tcPr>
          <w:p w14:paraId="28B5D1CA" w14:textId="2D1EDF79" w:rsidR="00311A2B" w:rsidRPr="00095BF7" w:rsidRDefault="002F61FE"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2F61FE">
              <w:rPr>
                <w:rFonts w:ascii="Courier" w:hAnsi="Courier"/>
                <w:bCs/>
                <w:color w:val="0000FF"/>
                <w:sz w:val="20"/>
              </w:rPr>
              <w:t>2952.3</w:t>
            </w:r>
            <w:r>
              <w:rPr>
                <w:rFonts w:ascii="Courier" w:hAnsi="Courier"/>
                <w:bCs/>
                <w:color w:val="0000FF"/>
                <w:sz w:val="20"/>
              </w:rPr>
              <w:t>9</w:t>
            </w:r>
          </w:p>
        </w:tc>
      </w:tr>
      <w:tr w:rsidR="00362227" w14:paraId="3066BDAD" w14:textId="623E04A7" w:rsidTr="00362227">
        <w:tc>
          <w:tcPr>
            <w:cnfStyle w:val="001000000000" w:firstRow="0" w:lastRow="0" w:firstColumn="1" w:lastColumn="0" w:oddVBand="0" w:evenVBand="0" w:oddHBand="0" w:evenHBand="0" w:firstRowFirstColumn="0" w:firstRowLastColumn="0" w:lastRowFirstColumn="0" w:lastRowLastColumn="0"/>
            <w:tcW w:w="1998" w:type="dxa"/>
          </w:tcPr>
          <w:p w14:paraId="393B4B7D" w14:textId="04EFC8C5"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min</w:t>
            </w:r>
            <w:proofErr w:type="gramEnd"/>
            <w:r w:rsidRPr="00812C62">
              <w:rPr>
                <w:rFonts w:ascii="Courier" w:hAnsi="Courier"/>
                <w:b w:val="0"/>
                <w:bCs w:val="0"/>
                <w:color w:val="0000FF"/>
                <w:sz w:val="20"/>
              </w:rPr>
              <w:t xml:space="preserve">          </w:t>
            </w:r>
          </w:p>
        </w:tc>
        <w:tc>
          <w:tcPr>
            <w:tcW w:w="1747" w:type="dxa"/>
          </w:tcPr>
          <w:p w14:paraId="32CBBC93" w14:textId="75F34E07" w:rsidR="00311A2B" w:rsidRPr="00095BF7" w:rsidRDefault="00311A2B"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1763" w:type="dxa"/>
          </w:tcPr>
          <w:p w14:paraId="4D0E15CA" w14:textId="73FF433F" w:rsidR="00311A2B" w:rsidRPr="00095BF7" w:rsidRDefault="00311A2B"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2250" w:type="dxa"/>
          </w:tcPr>
          <w:p w14:paraId="00456572" w14:textId="108A9D95" w:rsidR="00311A2B" w:rsidRPr="00095BF7" w:rsidRDefault="00121F03"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r>
      <w:tr w:rsidR="00362227" w14:paraId="15D47190" w14:textId="015173AD"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08760C6" w14:textId="53539B85"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25%</w:t>
            </w:r>
          </w:p>
        </w:tc>
        <w:tc>
          <w:tcPr>
            <w:tcW w:w="1747" w:type="dxa"/>
            <w:tcBorders>
              <w:top w:val="none" w:sz="0" w:space="0" w:color="auto"/>
              <w:bottom w:val="none" w:sz="0" w:space="0" w:color="auto"/>
            </w:tcBorders>
          </w:tcPr>
          <w:p w14:paraId="14987E59" w14:textId="1030391F"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295</w:t>
            </w:r>
            <w:r w:rsidR="00311A2B" w:rsidRPr="00095BF7">
              <w:rPr>
                <w:rFonts w:ascii="Courier" w:hAnsi="Courier"/>
                <w:bCs/>
                <w:color w:val="0000FF"/>
                <w:sz w:val="20"/>
              </w:rPr>
              <w:t>.00</w:t>
            </w:r>
          </w:p>
        </w:tc>
        <w:tc>
          <w:tcPr>
            <w:tcW w:w="1763" w:type="dxa"/>
            <w:tcBorders>
              <w:top w:val="none" w:sz="0" w:space="0" w:color="auto"/>
              <w:bottom w:val="none" w:sz="0" w:space="0" w:color="auto"/>
            </w:tcBorders>
          </w:tcPr>
          <w:p w14:paraId="3933DDE5" w14:textId="21A911C0"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269</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CCF5C3D" w14:textId="24197F86"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274</w:t>
            </w:r>
            <w:r w:rsidR="00121F03" w:rsidRPr="00095BF7">
              <w:rPr>
                <w:rFonts w:ascii="Courier" w:hAnsi="Courier"/>
                <w:bCs/>
                <w:color w:val="0000FF"/>
                <w:sz w:val="20"/>
              </w:rPr>
              <w:t>.00</w:t>
            </w:r>
          </w:p>
        </w:tc>
      </w:tr>
      <w:tr w:rsidR="00362227" w14:paraId="57BA7E0D" w14:textId="2A124E57" w:rsidTr="00362227">
        <w:tc>
          <w:tcPr>
            <w:tcW w:w="1998" w:type="dxa"/>
          </w:tcPr>
          <w:p w14:paraId="12154CD9" w14:textId="6F4538D3" w:rsidR="00311A2B" w:rsidRPr="00812C62" w:rsidRDefault="00311A2B" w:rsidP="0019048D">
            <w:pPr>
              <w:pStyle w:val="UdacityAnswers"/>
              <w:ind w:left="0"/>
              <w:cnfStyle w:val="001000000000" w:firstRow="0" w:lastRow="0" w:firstColumn="1" w:lastColumn="0" w:oddVBand="0" w:evenVBand="0" w:oddHBand="0" w:evenHBand="0" w:firstRowFirstColumn="0" w:firstRowLastColumn="0" w:lastRowFirstColumn="0" w:lastRowLastColumn="0"/>
              <w:rPr>
                <w:rFonts w:ascii="Courier" w:hAnsi="Courier"/>
                <w:b w:val="0"/>
                <w:bCs w:val="0"/>
                <w:color w:val="0000FF"/>
                <w:sz w:val="20"/>
              </w:rPr>
            </w:pPr>
            <w:r w:rsidRPr="00812C62">
              <w:rPr>
                <w:rFonts w:ascii="Courier" w:hAnsi="Courier"/>
                <w:b w:val="0"/>
                <w:bCs w:val="0"/>
                <w:color w:val="0000FF"/>
                <w:sz w:val="20"/>
              </w:rPr>
              <w:t>50%</w:t>
            </w:r>
          </w:p>
        </w:tc>
        <w:tc>
          <w:tcPr>
            <w:tcW w:w="1747" w:type="dxa"/>
          </w:tcPr>
          <w:p w14:paraId="5631E8C3" w14:textId="576BBAD4" w:rsidR="00311A2B" w:rsidRPr="00095BF7" w:rsidRDefault="00645883" w:rsidP="001D6A19">
            <w:pPr>
              <w:pStyle w:val="UdacityAnswers"/>
              <w:ind w:left="0"/>
              <w:rPr>
                <w:rFonts w:ascii="Courier" w:hAnsi="Courier"/>
                <w:bCs/>
                <w:color w:val="0000FF"/>
                <w:sz w:val="20"/>
              </w:rPr>
            </w:pPr>
            <w:r w:rsidRPr="00645883">
              <w:rPr>
                <w:rFonts w:ascii="Courier" w:hAnsi="Courier"/>
                <w:bCs/>
                <w:color w:val="0000FF"/>
                <w:sz w:val="20"/>
              </w:rPr>
              <w:t>939</w:t>
            </w:r>
            <w:r w:rsidR="00311A2B" w:rsidRPr="00095BF7">
              <w:rPr>
                <w:rFonts w:ascii="Courier" w:hAnsi="Courier"/>
                <w:bCs/>
                <w:color w:val="0000FF"/>
                <w:sz w:val="20"/>
              </w:rPr>
              <w:t>.00</w:t>
            </w:r>
          </w:p>
        </w:tc>
        <w:tc>
          <w:tcPr>
            <w:tcW w:w="1763" w:type="dxa"/>
          </w:tcPr>
          <w:p w14:paraId="53BB6910" w14:textId="728AE8FF" w:rsidR="00311A2B" w:rsidRPr="00095BF7" w:rsidRDefault="00EF2754" w:rsidP="0019048D">
            <w:pPr>
              <w:pStyle w:val="UdacityAnswers"/>
              <w:ind w:left="0"/>
              <w:rPr>
                <w:rFonts w:ascii="Courier" w:hAnsi="Courier"/>
                <w:bCs/>
                <w:color w:val="0000FF"/>
                <w:sz w:val="20"/>
              </w:rPr>
            </w:pPr>
            <w:r w:rsidRPr="00EF2754">
              <w:rPr>
                <w:rFonts w:ascii="Courier" w:hAnsi="Courier"/>
                <w:bCs/>
                <w:color w:val="0000FF"/>
                <w:sz w:val="20"/>
              </w:rPr>
              <w:t>893</w:t>
            </w:r>
            <w:r w:rsidR="00311A2B" w:rsidRPr="00095BF7">
              <w:rPr>
                <w:rFonts w:ascii="Courier" w:hAnsi="Courier"/>
                <w:bCs/>
                <w:color w:val="0000FF"/>
                <w:sz w:val="20"/>
              </w:rPr>
              <w:t>.00</w:t>
            </w:r>
          </w:p>
        </w:tc>
        <w:tc>
          <w:tcPr>
            <w:tcW w:w="2250" w:type="dxa"/>
          </w:tcPr>
          <w:p w14:paraId="1B5424EB" w14:textId="1D7EF181" w:rsidR="00311A2B" w:rsidRPr="00095BF7" w:rsidRDefault="00370FB1" w:rsidP="0019048D">
            <w:pPr>
              <w:pStyle w:val="UdacityAnswers"/>
              <w:ind w:left="0"/>
              <w:rPr>
                <w:rFonts w:ascii="Courier" w:hAnsi="Courier"/>
                <w:bCs/>
                <w:color w:val="0000FF"/>
                <w:sz w:val="20"/>
              </w:rPr>
            </w:pPr>
            <w:r w:rsidRPr="00370FB1">
              <w:rPr>
                <w:rFonts w:ascii="Courier" w:hAnsi="Courier"/>
                <w:bCs/>
                <w:color w:val="0000FF"/>
                <w:sz w:val="20"/>
              </w:rPr>
              <w:t>905</w:t>
            </w:r>
            <w:r w:rsidR="00121F03" w:rsidRPr="00095BF7">
              <w:rPr>
                <w:rFonts w:ascii="Courier" w:hAnsi="Courier"/>
                <w:bCs/>
                <w:color w:val="0000FF"/>
                <w:sz w:val="20"/>
              </w:rPr>
              <w:t>.00</w:t>
            </w:r>
          </w:p>
        </w:tc>
      </w:tr>
      <w:tr w:rsidR="00362227" w14:paraId="155CDE21" w14:textId="0618FF8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2882A080" w14:textId="3A3CE7CB"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75</w:t>
            </w:r>
            <w:proofErr w:type="gramStart"/>
            <w:r w:rsidRPr="00812C62">
              <w:rPr>
                <w:rFonts w:ascii="Courier" w:hAnsi="Courier"/>
                <w:b w:val="0"/>
                <w:bCs w:val="0"/>
                <w:color w:val="0000FF"/>
                <w:sz w:val="20"/>
              </w:rPr>
              <w:t xml:space="preserve">%       </w:t>
            </w:r>
            <w:proofErr w:type="gramEnd"/>
          </w:p>
        </w:tc>
        <w:tc>
          <w:tcPr>
            <w:tcW w:w="1747" w:type="dxa"/>
            <w:tcBorders>
              <w:top w:val="none" w:sz="0" w:space="0" w:color="auto"/>
              <w:bottom w:val="none" w:sz="0" w:space="0" w:color="auto"/>
            </w:tcBorders>
          </w:tcPr>
          <w:p w14:paraId="365417EE" w14:textId="6024F7AC" w:rsidR="00311A2B" w:rsidRPr="00095BF7" w:rsidRDefault="00645883"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2424</w:t>
            </w:r>
            <w:r w:rsidR="00311A2B" w:rsidRPr="00095BF7">
              <w:rPr>
                <w:rFonts w:ascii="Courier" w:hAnsi="Courier"/>
                <w:bCs/>
                <w:color w:val="0000FF"/>
                <w:sz w:val="20"/>
              </w:rPr>
              <w:t>.25</w:t>
            </w:r>
          </w:p>
        </w:tc>
        <w:tc>
          <w:tcPr>
            <w:tcW w:w="1763" w:type="dxa"/>
            <w:tcBorders>
              <w:top w:val="none" w:sz="0" w:space="0" w:color="auto"/>
              <w:bottom w:val="none" w:sz="0" w:space="0" w:color="auto"/>
            </w:tcBorders>
          </w:tcPr>
          <w:p w14:paraId="5326DF99" w14:textId="0A715881"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2197</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080F7B58" w14:textId="7B58AC11"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2255</w:t>
            </w:r>
            <w:r w:rsidR="00121F03" w:rsidRPr="00095BF7">
              <w:rPr>
                <w:rFonts w:ascii="Courier" w:hAnsi="Courier"/>
                <w:bCs/>
                <w:color w:val="0000FF"/>
                <w:sz w:val="20"/>
              </w:rPr>
              <w:t>.00</w:t>
            </w:r>
          </w:p>
        </w:tc>
      </w:tr>
      <w:tr w:rsidR="00362227" w14:paraId="594446EA" w14:textId="54FB9345" w:rsidTr="00362227">
        <w:tc>
          <w:tcPr>
            <w:cnfStyle w:val="001000000000" w:firstRow="0" w:lastRow="0" w:firstColumn="1" w:lastColumn="0" w:oddVBand="0" w:evenVBand="0" w:oddHBand="0" w:evenHBand="0" w:firstRowFirstColumn="0" w:firstRowLastColumn="0" w:lastRowFirstColumn="0" w:lastRowLastColumn="0"/>
            <w:tcW w:w="1998" w:type="dxa"/>
          </w:tcPr>
          <w:p w14:paraId="26C260E5" w14:textId="2EED91F6"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max</w:t>
            </w:r>
            <w:proofErr w:type="gramEnd"/>
            <w:r w:rsidRPr="00812C62">
              <w:rPr>
                <w:rFonts w:ascii="Courier" w:hAnsi="Courier"/>
                <w:b w:val="0"/>
                <w:bCs w:val="0"/>
                <w:color w:val="0000FF"/>
                <w:sz w:val="20"/>
              </w:rPr>
              <w:t xml:space="preserve">      </w:t>
            </w:r>
          </w:p>
        </w:tc>
        <w:tc>
          <w:tcPr>
            <w:tcW w:w="1747" w:type="dxa"/>
          </w:tcPr>
          <w:p w14:paraId="0A0C00EB" w14:textId="18BF1773" w:rsidR="00311A2B" w:rsidRPr="00095BF7" w:rsidRDefault="00645883"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32289</w:t>
            </w:r>
            <w:r w:rsidR="00311A2B" w:rsidRPr="00095BF7">
              <w:rPr>
                <w:rFonts w:ascii="Courier" w:hAnsi="Courier"/>
                <w:bCs/>
                <w:color w:val="0000FF"/>
                <w:sz w:val="20"/>
              </w:rPr>
              <w:t>.00</w:t>
            </w:r>
          </w:p>
        </w:tc>
        <w:tc>
          <w:tcPr>
            <w:tcW w:w="1763" w:type="dxa"/>
          </w:tcPr>
          <w:p w14:paraId="098BF50A" w14:textId="49FF61E4" w:rsidR="00311A2B" w:rsidRPr="00095BF7" w:rsidRDefault="00EF2754"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32814</w:t>
            </w:r>
            <w:r w:rsidR="00311A2B" w:rsidRPr="00095BF7">
              <w:rPr>
                <w:rFonts w:ascii="Courier" w:hAnsi="Courier"/>
                <w:bCs/>
                <w:color w:val="0000FF"/>
                <w:sz w:val="20"/>
              </w:rPr>
              <w:t>.00</w:t>
            </w:r>
          </w:p>
        </w:tc>
        <w:tc>
          <w:tcPr>
            <w:tcW w:w="2250" w:type="dxa"/>
          </w:tcPr>
          <w:p w14:paraId="524D8FAA" w14:textId="4824D863" w:rsidR="00311A2B" w:rsidRPr="00095BF7" w:rsidRDefault="00370FB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32814</w:t>
            </w:r>
            <w:r w:rsidR="00121F03" w:rsidRPr="00095BF7">
              <w:rPr>
                <w:rFonts w:ascii="Courier" w:hAnsi="Courier"/>
                <w:bCs/>
                <w:color w:val="0000FF"/>
                <w:sz w:val="20"/>
              </w:rPr>
              <w:t>.00</w:t>
            </w:r>
          </w:p>
        </w:tc>
      </w:tr>
    </w:tbl>
    <w:p w14:paraId="51A0B4B9" w14:textId="77777777" w:rsidR="0019048D" w:rsidRPr="0019048D" w:rsidRDefault="0019048D" w:rsidP="0019048D">
      <w:pPr>
        <w:pStyle w:val="UdacityAnswers"/>
      </w:pP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7A7D2850" w14:textId="09DAF71F" w:rsidR="00E87EDA" w:rsidRDefault="00E87EDA" w:rsidP="006D6394">
      <w:pPr>
        <w:pStyle w:val="UdacityAnswers"/>
      </w:pPr>
      <w:r>
        <w:t xml:space="preserve">The Mann-Whitney U test </w:t>
      </w:r>
      <w:r w:rsidR="00FF4A7D">
        <w:t>requires interpretation of the</w:t>
      </w:r>
      <w:r>
        <w:t xml:space="preserve"> U</w:t>
      </w:r>
      <w:r w:rsidR="000F2255">
        <w:t>-</w:t>
      </w:r>
      <w:r>
        <w:t>statistic</w:t>
      </w:r>
      <w:r w:rsidR="00FF4A7D">
        <w:t xml:space="preserve">, p-value, and descriptive statistics to make sense. The p-value, less than 0.05,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bookmarkStart w:id="2" w:name="_GoBack"/>
      <w:bookmarkEnd w:id="2"/>
    </w:p>
    <w:p w14:paraId="7FA7945C" w14:textId="77777777" w:rsidR="00E44DAF" w:rsidRDefault="00E44DAF" w:rsidP="006D6394">
      <w:pPr>
        <w:pStyle w:val="UdacityAnswers"/>
      </w:pPr>
    </w:p>
    <w:p w14:paraId="1D46B693" w14:textId="77777777" w:rsidR="00870D9A" w:rsidRDefault="00870D9A" w:rsidP="00D573D7">
      <w:pPr>
        <w:pStyle w:val="UdacityAnswers"/>
        <w:ind w:left="0"/>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z24p4e3rt9ik"/>
      <w:bookmarkEnd w:id="3"/>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w:t>
      </w:r>
      <w:proofErr w:type="spellStart"/>
      <w:r>
        <w:t>Statsmodel</w:t>
      </w:r>
      <w:proofErr w:type="spellEnd"/>
      <w:r>
        <w:t xml:space="preserve">,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proofErr w:type="gramStart"/>
      <w:r>
        <w:t xml:space="preserve">Hour, rain, </w:t>
      </w:r>
      <w:proofErr w:type="spellStart"/>
      <w:r>
        <w:t>meantempi</w:t>
      </w:r>
      <w:proofErr w:type="spellEnd"/>
      <w:r>
        <w:t xml:space="preserve">, </w:t>
      </w:r>
      <w:proofErr w:type="spellStart"/>
      <w:r>
        <w:t>precipi</w:t>
      </w:r>
      <w:proofErr w:type="spellEnd"/>
      <w:r>
        <w:t>.</w:t>
      </w:r>
      <w:proofErr w:type="gramEnd"/>
      <w:r>
        <w:t xml:space="preserve">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proofErr w:type="gramStart"/>
      <w:r>
        <w:t xml:space="preserve">Hour, rain, </w:t>
      </w:r>
      <w:proofErr w:type="spellStart"/>
      <w:r>
        <w:t>meantempi</w:t>
      </w:r>
      <w:proofErr w:type="spellEnd"/>
      <w:r>
        <w:t xml:space="preserve">, </w:t>
      </w:r>
      <w:proofErr w:type="spellStart"/>
      <w:r>
        <w:t>meanwindspdi</w:t>
      </w:r>
      <w:proofErr w:type="spellEnd"/>
      <w:r>
        <w:t xml:space="preserve">, </w:t>
      </w:r>
      <w:proofErr w:type="spellStart"/>
      <w:r>
        <w:t>precipi</w:t>
      </w:r>
      <w:proofErr w:type="spellEnd"/>
      <w:r>
        <w:t>.</w:t>
      </w:r>
      <w:proofErr w:type="gramEnd"/>
      <w:r>
        <w:t xml:space="preserve"> </w:t>
      </w:r>
      <w:proofErr w:type="gramStart"/>
      <w:r>
        <w:t xml:space="preserve">Hour (squared), </w:t>
      </w:r>
      <w:proofErr w:type="spellStart"/>
      <w:r>
        <w:t>meantempi</w:t>
      </w:r>
      <w:proofErr w:type="spellEnd"/>
      <w:r>
        <w:t xml:space="preserve"> (squared), </w:t>
      </w:r>
      <w:proofErr w:type="spellStart"/>
      <w:r>
        <w:t>precipi</w:t>
      </w:r>
      <w:proofErr w:type="spellEnd"/>
      <w:r>
        <w:t xml:space="preserve"> (squared).</w:t>
      </w:r>
      <w:proofErr w:type="gramEnd"/>
    </w:p>
    <w:p w14:paraId="2D99A4EE" w14:textId="396BEE1D" w:rsidR="00EA32E9" w:rsidRPr="00EA32E9" w:rsidRDefault="00EA32E9" w:rsidP="00EA32E9">
      <w:pPr>
        <w:pStyle w:val="UdacityAnswers"/>
        <w:ind w:left="0"/>
      </w:pPr>
      <w:r>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0429E2A4" w:rsidR="00ED5D86" w:rsidRDefault="001C6F1C" w:rsidP="001C6F1C">
      <w:pPr>
        <w:pStyle w:val="UdacityAnswers"/>
      </w:pPr>
      <w:r>
        <w:t xml:space="preserve">I started with the four initial features in the first linear model (Hour, rain, </w:t>
      </w:r>
      <w:proofErr w:type="spellStart"/>
      <w:r>
        <w:t>meantempi</w:t>
      </w:r>
      <w:proofErr w:type="spellEnd"/>
      <w:r>
        <w:t xml:space="preserve">, </w:t>
      </w:r>
      <w:proofErr w:type="spellStart"/>
      <w:r>
        <w:t>precipi</w:t>
      </w:r>
      <w:proofErr w:type="spellEnd"/>
      <w:r>
        <w:t xml:space="preserve">) but without UNIT as a dummy variable.  The </w:t>
      </w:r>
      <w:r w:rsidR="004B4952">
        <w:t xml:space="preserve">R-squared </w:t>
      </w:r>
      <w:r>
        <w:t xml:space="preserve">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4E870BC4" w:rsidR="001C6F1C" w:rsidRDefault="001C6F1C" w:rsidP="001C6F1C">
      <w:pPr>
        <w:pStyle w:val="UdacityAnswers"/>
      </w:pPr>
      <w:r>
        <w:t xml:space="preserve">I added </w:t>
      </w:r>
      <w:proofErr w:type="spellStart"/>
      <w:r w:rsidR="00973E17">
        <w:t>meanwindspdi</w:t>
      </w:r>
      <w:proofErr w:type="spellEnd"/>
      <w:r w:rsidR="00973E17">
        <w:t xml:space="preserve"> because I thought that people were more likely to ride the subway when it is really windy outside because it is colder or they don’t want to feel discomfort from a heavy wind blowing. Adding </w:t>
      </w:r>
      <w:proofErr w:type="spellStart"/>
      <w:r w:rsidR="00973E17">
        <w:t>meanwindspdi</w:t>
      </w:r>
      <w:proofErr w:type="spellEnd"/>
      <w:r w:rsidR="00973E17">
        <w:t xml:space="preserve"> improved the </w:t>
      </w:r>
      <w:r w:rsidR="004B4952">
        <w:t xml:space="preserve">R-squared </w:t>
      </w:r>
      <w:r w:rsidR="00973E17">
        <w:t xml:space="preserve">value a slight amount but not by much. </w:t>
      </w:r>
    </w:p>
    <w:p w14:paraId="273535CC" w14:textId="77777777" w:rsidR="00973E17" w:rsidRDefault="00973E17" w:rsidP="001C6F1C">
      <w:pPr>
        <w:pStyle w:val="UdacityAnswers"/>
      </w:pPr>
    </w:p>
    <w:p w14:paraId="05201637" w14:textId="7C64484F" w:rsidR="00973E17" w:rsidRDefault="00973E17" w:rsidP="001C6F1C">
      <w:pPr>
        <w:pStyle w:val="UdacityAnswers"/>
      </w:pPr>
      <w:r>
        <w:t xml:space="preserve">Then I tried other features such as adding fog and thunder but they didn’t improve my </w:t>
      </w:r>
      <w:r w:rsidR="004B4952">
        <w:t>R-squared</w:t>
      </w:r>
      <w:r w:rsidR="009F1C0E">
        <w:t xml:space="preserve"> </w:t>
      </w:r>
      <w:r>
        <w:t>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lastRenderedPageBreak/>
        <w:t xml:space="preserve">According to the </w:t>
      </w:r>
      <w:proofErr w:type="spellStart"/>
      <w:r>
        <w:t>Udacity</w:t>
      </w:r>
      <w:proofErr w:type="spellEnd"/>
      <w:r>
        <w:t xml:space="preserve">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proofErr w:type="gramStart"/>
      <w:r w:rsidRPr="002E3328">
        <w:t>0.461129068126</w:t>
      </w:r>
      <w:r w:rsidR="00977A99">
        <w:t xml:space="preserve"> </w:t>
      </w:r>
      <w:r>
        <w:t>(or 46.1%).</w:t>
      </w:r>
      <w:proofErr w:type="gramEnd"/>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proofErr w:type="gramStart"/>
      <w:r w:rsidRPr="00977A99">
        <w:t>0.48561137181</w:t>
      </w:r>
      <w:r w:rsidR="00815CB7">
        <w:t xml:space="preserve"> (or 48.6%)</w:t>
      </w:r>
      <w:r w:rsidRPr="00977A99">
        <w:t>.</w:t>
      </w:r>
      <w:proofErr w:type="gramEnd"/>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 xml:space="preserve">is. </w:t>
      </w:r>
      <w:hyperlink r:id="rId9" w:history="1">
        <w:r w:rsidR="003A4F37" w:rsidRPr="003A4F37">
          <w:rPr>
            <w:rStyle w:val="Hyperlink"/>
          </w:rPr>
          <w:t>This article</w:t>
        </w:r>
      </w:hyperlink>
      <w:r w:rsidR="003A4F37">
        <w:t xml:space="preserve"> from a Professor at Duke University goes into depth about how to determine whether an R^2 </w:t>
      </w:r>
      <w:proofErr w:type="gramStart"/>
      <w:r w:rsidR="003A4F37">
        <w:t>value</w:t>
      </w:r>
      <w:proofErr w:type="gramEnd"/>
      <w:r w:rsidR="003A4F37">
        <w:t xml:space="preserv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lastRenderedPageBreak/>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3.1 One visualization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36967D13" w:rsidR="006B43C5" w:rsidRDefault="00F11F5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61B3D1C2" wp14:editId="5D3E500A">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lastRenderedPageBreak/>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proofErr w:type="spellStart"/>
      <w:r w:rsidR="00EC4C64">
        <w:rPr>
          <w:shd w:val="clear" w:color="auto" w:fill="FFFFFF"/>
        </w:rPr>
        <w:t>statsmodel</w:t>
      </w:r>
      <w:proofErr w:type="spellEnd"/>
      <w:r w:rsidR="00EC4C64">
        <w:rPr>
          <w:shd w:val="clear" w:color="auto" w:fill="FFFFFF"/>
        </w:rPr>
        <w:t xml:space="preserve">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 xml:space="preserve">Hour, rain, </w:t>
      </w:r>
      <w:proofErr w:type="spellStart"/>
      <w:r w:rsidR="004F0A24">
        <w:t>meantempi</w:t>
      </w:r>
      <w:proofErr w:type="spellEnd"/>
      <w:r w:rsidR="004F0A24">
        <w:t xml:space="preserve">, </w:t>
      </w:r>
      <w:proofErr w:type="spellStart"/>
      <w:r w:rsidR="004F0A24">
        <w:t>meanwindspdi</w:t>
      </w:r>
      <w:proofErr w:type="spellEnd"/>
      <w:r w:rsidR="004F0A24">
        <w:t xml:space="preserve">, and </w:t>
      </w:r>
      <w:proofErr w:type="spellStart"/>
      <w:r w:rsidR="004F0A24">
        <w:t>precipi</w:t>
      </w:r>
      <w:proofErr w:type="spellEnd"/>
      <w:r w:rsidR="004F0A24">
        <w:t xml:space="preserve">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w:t>
      </w:r>
      <w:r w:rsidR="004F0A24">
        <w:rPr>
          <w:shd w:val="clear" w:color="auto" w:fill="FFFFFF"/>
        </w:rPr>
        <w:lastRenderedPageBreak/>
        <w:t>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w:t>
      </w:r>
      <w:r>
        <w:lastRenderedPageBreak/>
        <w:t>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w:t>
      </w:r>
      <w:proofErr w:type="gramStart"/>
      <w:r>
        <w:t>a training</w:t>
      </w:r>
      <w:proofErr w:type="gramEnd"/>
      <w:r>
        <w:t xml:space="preserve">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w:t>
      </w:r>
      <w:proofErr w:type="gramStart"/>
      <w:r w:rsidR="00364587">
        <w:t>Hour</w:t>
      </w:r>
      <w:proofErr w:type="gramEnd"/>
      <w:r w:rsidR="00364587">
        <w:t xml:space="preserve">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proofErr w:type="spellStart"/>
      <w:r w:rsidR="002A7710" w:rsidRPr="00DF1E35">
        <w:t>ENTRIESn_hourly</w:t>
      </w:r>
      <w:proofErr w:type="spellEnd"/>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w:t>
      </w:r>
      <w:proofErr w:type="gramStart"/>
      <w:r w:rsidR="002A7710">
        <w:t xml:space="preserve">the  </w:t>
      </w:r>
      <w:proofErr w:type="spellStart"/>
      <w:r w:rsidR="002A7710" w:rsidRPr="00DF1E35">
        <w:t>ENTRIESn</w:t>
      </w:r>
      <w:proofErr w:type="gramEnd"/>
      <w:r w:rsidR="002A7710">
        <w:t>_hourly</w:t>
      </w:r>
      <w:proofErr w:type="spellEnd"/>
      <w:r w:rsidR="002A7710">
        <w:t xml:space="preserve">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B147AB">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6"/>
  </w:num>
  <w:num w:numId="5">
    <w:abstractNumId w:val="3"/>
  </w:num>
  <w:num w:numId="6">
    <w:abstractNumId w:val="2"/>
  </w:num>
  <w:num w:numId="7">
    <w:abstractNumId w:val="4"/>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26985"/>
    <w:rsid w:val="00052664"/>
    <w:rsid w:val="000578F6"/>
    <w:rsid w:val="00095BF7"/>
    <w:rsid w:val="00095FA4"/>
    <w:rsid w:val="00097D9D"/>
    <w:rsid w:val="000C194F"/>
    <w:rsid w:val="000C1EAB"/>
    <w:rsid w:val="000D5ACA"/>
    <w:rsid w:val="000F2255"/>
    <w:rsid w:val="000F6C01"/>
    <w:rsid w:val="00121F03"/>
    <w:rsid w:val="00123D65"/>
    <w:rsid w:val="00144ECC"/>
    <w:rsid w:val="001517C4"/>
    <w:rsid w:val="00153B56"/>
    <w:rsid w:val="00163080"/>
    <w:rsid w:val="00163C11"/>
    <w:rsid w:val="001672FC"/>
    <w:rsid w:val="0019048D"/>
    <w:rsid w:val="001A04C0"/>
    <w:rsid w:val="001B1D47"/>
    <w:rsid w:val="001C6F1C"/>
    <w:rsid w:val="001D6A19"/>
    <w:rsid w:val="0022360B"/>
    <w:rsid w:val="00225555"/>
    <w:rsid w:val="00261146"/>
    <w:rsid w:val="00282E5B"/>
    <w:rsid w:val="00291042"/>
    <w:rsid w:val="002A7710"/>
    <w:rsid w:val="002B5032"/>
    <w:rsid w:val="002C1828"/>
    <w:rsid w:val="002E3328"/>
    <w:rsid w:val="002F5DA5"/>
    <w:rsid w:val="002F61FE"/>
    <w:rsid w:val="00311A2B"/>
    <w:rsid w:val="00343BB0"/>
    <w:rsid w:val="003464B9"/>
    <w:rsid w:val="00350EB8"/>
    <w:rsid w:val="00352BC1"/>
    <w:rsid w:val="00362227"/>
    <w:rsid w:val="00362818"/>
    <w:rsid w:val="00364587"/>
    <w:rsid w:val="00370FB1"/>
    <w:rsid w:val="00375F24"/>
    <w:rsid w:val="00380A77"/>
    <w:rsid w:val="00387B90"/>
    <w:rsid w:val="00392238"/>
    <w:rsid w:val="00397073"/>
    <w:rsid w:val="003A4F37"/>
    <w:rsid w:val="003B1348"/>
    <w:rsid w:val="003B4833"/>
    <w:rsid w:val="003B5023"/>
    <w:rsid w:val="003B5252"/>
    <w:rsid w:val="003C0A89"/>
    <w:rsid w:val="003D55A1"/>
    <w:rsid w:val="004274EF"/>
    <w:rsid w:val="00433370"/>
    <w:rsid w:val="0043592C"/>
    <w:rsid w:val="004461DB"/>
    <w:rsid w:val="00452434"/>
    <w:rsid w:val="00456978"/>
    <w:rsid w:val="00457ABD"/>
    <w:rsid w:val="004610DB"/>
    <w:rsid w:val="00464B0C"/>
    <w:rsid w:val="00475D86"/>
    <w:rsid w:val="004846BB"/>
    <w:rsid w:val="00495262"/>
    <w:rsid w:val="00497A3D"/>
    <w:rsid w:val="004A57B7"/>
    <w:rsid w:val="004B11A8"/>
    <w:rsid w:val="004B4952"/>
    <w:rsid w:val="004B500A"/>
    <w:rsid w:val="004D4412"/>
    <w:rsid w:val="004E2047"/>
    <w:rsid w:val="004E4086"/>
    <w:rsid w:val="004F0A24"/>
    <w:rsid w:val="004F1FB7"/>
    <w:rsid w:val="00504CB0"/>
    <w:rsid w:val="0050677D"/>
    <w:rsid w:val="00516C82"/>
    <w:rsid w:val="00546184"/>
    <w:rsid w:val="005663C9"/>
    <w:rsid w:val="005718E3"/>
    <w:rsid w:val="005758D1"/>
    <w:rsid w:val="005B3435"/>
    <w:rsid w:val="005B4E02"/>
    <w:rsid w:val="005C6083"/>
    <w:rsid w:val="005D046E"/>
    <w:rsid w:val="005D6E11"/>
    <w:rsid w:val="005E4524"/>
    <w:rsid w:val="006031A2"/>
    <w:rsid w:val="006055FF"/>
    <w:rsid w:val="00613E5C"/>
    <w:rsid w:val="00620005"/>
    <w:rsid w:val="00624020"/>
    <w:rsid w:val="00645883"/>
    <w:rsid w:val="00650276"/>
    <w:rsid w:val="00672764"/>
    <w:rsid w:val="00691415"/>
    <w:rsid w:val="00693048"/>
    <w:rsid w:val="00695249"/>
    <w:rsid w:val="006965D1"/>
    <w:rsid w:val="0069660E"/>
    <w:rsid w:val="006A1124"/>
    <w:rsid w:val="006B33AE"/>
    <w:rsid w:val="006B43C5"/>
    <w:rsid w:val="006D6394"/>
    <w:rsid w:val="006E32B2"/>
    <w:rsid w:val="006E6629"/>
    <w:rsid w:val="00713EBB"/>
    <w:rsid w:val="007157B8"/>
    <w:rsid w:val="00743896"/>
    <w:rsid w:val="00766111"/>
    <w:rsid w:val="00782807"/>
    <w:rsid w:val="0079154F"/>
    <w:rsid w:val="00794568"/>
    <w:rsid w:val="00794EB7"/>
    <w:rsid w:val="007A5171"/>
    <w:rsid w:val="007B6A7E"/>
    <w:rsid w:val="007C67DD"/>
    <w:rsid w:val="007D0D37"/>
    <w:rsid w:val="007E7C3F"/>
    <w:rsid w:val="007F0D4D"/>
    <w:rsid w:val="007F6B7C"/>
    <w:rsid w:val="00812C62"/>
    <w:rsid w:val="00815CB7"/>
    <w:rsid w:val="00820698"/>
    <w:rsid w:val="00830C28"/>
    <w:rsid w:val="00833E83"/>
    <w:rsid w:val="008608D8"/>
    <w:rsid w:val="00870D9A"/>
    <w:rsid w:val="00874182"/>
    <w:rsid w:val="008943B4"/>
    <w:rsid w:val="008D0498"/>
    <w:rsid w:val="008D0501"/>
    <w:rsid w:val="008F155E"/>
    <w:rsid w:val="008F344C"/>
    <w:rsid w:val="00904255"/>
    <w:rsid w:val="0090581D"/>
    <w:rsid w:val="009103B4"/>
    <w:rsid w:val="00920FA2"/>
    <w:rsid w:val="00934223"/>
    <w:rsid w:val="00962CEE"/>
    <w:rsid w:val="00973E17"/>
    <w:rsid w:val="00974020"/>
    <w:rsid w:val="00977A99"/>
    <w:rsid w:val="00983760"/>
    <w:rsid w:val="0098590D"/>
    <w:rsid w:val="00992982"/>
    <w:rsid w:val="009951EE"/>
    <w:rsid w:val="009A1377"/>
    <w:rsid w:val="009E2502"/>
    <w:rsid w:val="009F166B"/>
    <w:rsid w:val="009F1C0E"/>
    <w:rsid w:val="00A041D5"/>
    <w:rsid w:val="00A12666"/>
    <w:rsid w:val="00A24621"/>
    <w:rsid w:val="00A438C6"/>
    <w:rsid w:val="00A81BBE"/>
    <w:rsid w:val="00AA0B40"/>
    <w:rsid w:val="00AB3C76"/>
    <w:rsid w:val="00AB3E3B"/>
    <w:rsid w:val="00AE216C"/>
    <w:rsid w:val="00B032A2"/>
    <w:rsid w:val="00B147AB"/>
    <w:rsid w:val="00B26CD1"/>
    <w:rsid w:val="00B342E1"/>
    <w:rsid w:val="00B40204"/>
    <w:rsid w:val="00B4393A"/>
    <w:rsid w:val="00B63902"/>
    <w:rsid w:val="00B94593"/>
    <w:rsid w:val="00BA7B7E"/>
    <w:rsid w:val="00BB538E"/>
    <w:rsid w:val="00BB658E"/>
    <w:rsid w:val="00BB754A"/>
    <w:rsid w:val="00BC1881"/>
    <w:rsid w:val="00BC28DB"/>
    <w:rsid w:val="00BD4999"/>
    <w:rsid w:val="00BE28FD"/>
    <w:rsid w:val="00C53D9F"/>
    <w:rsid w:val="00C60DAE"/>
    <w:rsid w:val="00C64C94"/>
    <w:rsid w:val="00C75F44"/>
    <w:rsid w:val="00C83ABD"/>
    <w:rsid w:val="00CA7B56"/>
    <w:rsid w:val="00CB4069"/>
    <w:rsid w:val="00CB4890"/>
    <w:rsid w:val="00CC1D71"/>
    <w:rsid w:val="00CC25B5"/>
    <w:rsid w:val="00CC4FEC"/>
    <w:rsid w:val="00CC571C"/>
    <w:rsid w:val="00CD3EBF"/>
    <w:rsid w:val="00CE3DBF"/>
    <w:rsid w:val="00CF33CD"/>
    <w:rsid w:val="00D32DC8"/>
    <w:rsid w:val="00D37513"/>
    <w:rsid w:val="00D40EBF"/>
    <w:rsid w:val="00D55838"/>
    <w:rsid w:val="00D573D7"/>
    <w:rsid w:val="00D57C3C"/>
    <w:rsid w:val="00D6514B"/>
    <w:rsid w:val="00D73652"/>
    <w:rsid w:val="00DB351E"/>
    <w:rsid w:val="00DD5D3E"/>
    <w:rsid w:val="00DE5B92"/>
    <w:rsid w:val="00DF1E35"/>
    <w:rsid w:val="00E013EA"/>
    <w:rsid w:val="00E27668"/>
    <w:rsid w:val="00E363F1"/>
    <w:rsid w:val="00E44DAF"/>
    <w:rsid w:val="00E5074F"/>
    <w:rsid w:val="00E513D2"/>
    <w:rsid w:val="00E6192E"/>
    <w:rsid w:val="00E638A4"/>
    <w:rsid w:val="00E67C4F"/>
    <w:rsid w:val="00E7684E"/>
    <w:rsid w:val="00E77300"/>
    <w:rsid w:val="00E87EDA"/>
    <w:rsid w:val="00E95A4B"/>
    <w:rsid w:val="00EA32E9"/>
    <w:rsid w:val="00EA7D29"/>
    <w:rsid w:val="00EB6891"/>
    <w:rsid w:val="00EC1997"/>
    <w:rsid w:val="00EC4C64"/>
    <w:rsid w:val="00ED5D86"/>
    <w:rsid w:val="00EE028E"/>
    <w:rsid w:val="00EF2754"/>
    <w:rsid w:val="00EF77A9"/>
    <w:rsid w:val="00F0204C"/>
    <w:rsid w:val="00F11F52"/>
    <w:rsid w:val="00F1204C"/>
    <w:rsid w:val="00F207C3"/>
    <w:rsid w:val="00F370C1"/>
    <w:rsid w:val="00F4259B"/>
    <w:rsid w:val="00F43B58"/>
    <w:rsid w:val="00F4510B"/>
    <w:rsid w:val="00F507A9"/>
    <w:rsid w:val="00F55029"/>
    <w:rsid w:val="00F55B69"/>
    <w:rsid w:val="00F847A8"/>
    <w:rsid w:val="00FA0400"/>
    <w:rsid w:val="00FA2814"/>
    <w:rsid w:val="00FC495B"/>
    <w:rsid w:val="00FC6529"/>
    <w:rsid w:val="00FD33F8"/>
    <w:rsid w:val="00FE1CA9"/>
    <w:rsid w:val="00FE4238"/>
    <w:rsid w:val="00FF4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 w:id="1745450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hyperlink" Target="http://people.duke.edu/~rnau/rsquared.ht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2047</TotalTime>
  <Pages>11</Pages>
  <Words>2837</Words>
  <Characters>16174</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238</cp:revision>
  <cp:lastPrinted>2015-02-09T17:23:00Z</cp:lastPrinted>
  <dcterms:created xsi:type="dcterms:W3CDTF">2015-01-04T23:29:00Z</dcterms:created>
  <dcterms:modified xsi:type="dcterms:W3CDTF">2015-02-09T22:39:00Z</dcterms:modified>
</cp:coreProperties>
</file>