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06" w:rsidRPr="00905906" w:rsidRDefault="00905906" w:rsidP="00905906">
      <w:pPr>
        <w:keepNext/>
        <w:spacing w:before="100" w:beforeAutospacing="1" w:after="100" w:afterAutospacing="1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</w:rPr>
      </w:pPr>
      <w:r w:rsidRPr="00905906">
        <w:rPr>
          <w:rFonts w:ascii="Source Sans Pro" w:eastAsia="Times New Roman" w:hAnsi="Source Sans Pro" w:cs="Times New Roman"/>
          <w:b/>
          <w:bCs/>
          <w:color w:val="3D85C6"/>
          <w:kern w:val="36"/>
          <w:sz w:val="56"/>
          <w:szCs w:val="56"/>
        </w:rPr>
        <w:t>Analyzing the NYC Subway Dataset Short Answer Rubric</w:t>
      </w:r>
    </w:p>
    <w:p w:rsidR="00905906" w:rsidRPr="00905906" w:rsidRDefault="00905906" w:rsidP="00905906">
      <w:pPr>
        <w:keepNext/>
        <w:spacing w:before="100" w:beforeAutospacing="1" w:after="100" w:afterAutospacing="1"/>
        <w:ind w:right="7200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bookmarkStart w:id="0" w:name="h.j1ytd2u87svt"/>
      <w:bookmarkEnd w:id="0"/>
      <w:r w:rsidRPr="00905906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</w:rPr>
        <w:t>Overview</w:t>
      </w:r>
    </w:p>
    <w:p w:rsidR="00905906" w:rsidRPr="00905906" w:rsidRDefault="00905906" w:rsidP="00905906">
      <w:pPr>
        <w:ind w:right="6120"/>
        <w:rPr>
          <w:rFonts w:ascii="Arial" w:hAnsi="Arial" w:cs="Arial"/>
          <w:color w:val="000000"/>
          <w:sz w:val="22"/>
          <w:szCs w:val="22"/>
        </w:rPr>
      </w:pPr>
      <w:r w:rsidRPr="00905906">
        <w:rPr>
          <w:rFonts w:ascii="Source Sans Pro" w:hAnsi="Source Sans Pro" w:cs="Arial"/>
          <w:color w:val="000000"/>
          <w:sz w:val="22"/>
          <w:szCs w:val="22"/>
        </w:rPr>
        <w:t xml:space="preserve">This rubric is here to help you understand the expectations for how your project will be evaluated. It is the same rubric that the person evaluating your project will use. </w:t>
      </w:r>
      <w:proofErr w:type="gramStart"/>
      <w:r w:rsidRPr="00905906">
        <w:rPr>
          <w:rFonts w:ascii="Source Sans Pro" w:hAnsi="Source Sans Pro" w:cs="Arial"/>
          <w:color w:val="000000"/>
          <w:sz w:val="22"/>
          <w:szCs w:val="22"/>
        </w:rPr>
        <w:t>You  should</w:t>
      </w:r>
      <w:proofErr w:type="gramEnd"/>
      <w:r w:rsidRPr="00905906">
        <w:rPr>
          <w:rFonts w:ascii="Source Sans Pro" w:hAnsi="Source Sans Pro" w:cs="Arial"/>
          <w:color w:val="000000"/>
          <w:sz w:val="22"/>
          <w:szCs w:val="22"/>
        </w:rPr>
        <w:t xml:space="preserve"> look at the rubric </w:t>
      </w:r>
      <w:r w:rsidRPr="00905906">
        <w:rPr>
          <w:rFonts w:ascii="Source Sans Pro" w:hAnsi="Source Sans Pro" w:cs="Arial"/>
          <w:b/>
          <w:bCs/>
          <w:color w:val="000000"/>
          <w:sz w:val="22"/>
          <w:szCs w:val="22"/>
        </w:rPr>
        <w:t>before you begin working</w:t>
      </w:r>
      <w:r w:rsidRPr="00905906">
        <w:rPr>
          <w:rFonts w:ascii="Source Sans Pro" w:hAnsi="Source Sans Pro" w:cs="Arial"/>
          <w:color w:val="000000"/>
          <w:sz w:val="22"/>
          <w:szCs w:val="22"/>
        </w:rPr>
        <w:t> on this project </w:t>
      </w:r>
      <w:r w:rsidRPr="00905906">
        <w:rPr>
          <w:rFonts w:ascii="Source Sans Pro" w:hAnsi="Source Sans Pro" w:cs="Arial"/>
          <w:b/>
          <w:bCs/>
          <w:color w:val="000000"/>
          <w:sz w:val="22"/>
          <w:szCs w:val="22"/>
        </w:rPr>
        <w:t>and before you submit it</w:t>
      </w:r>
      <w:r w:rsidRPr="00905906">
        <w:rPr>
          <w:rFonts w:ascii="Source Sans Pro" w:hAnsi="Source Sans Pro" w:cs="Arial"/>
          <w:color w:val="000000"/>
          <w:sz w:val="22"/>
          <w:szCs w:val="22"/>
        </w:rPr>
        <w:t>.</w:t>
      </w:r>
    </w:p>
    <w:p w:rsidR="00905906" w:rsidRPr="00905906" w:rsidRDefault="00905906" w:rsidP="00905906">
      <w:pPr>
        <w:keepNext/>
        <w:spacing w:before="100" w:beforeAutospacing="1" w:after="100" w:afterAutospacing="1"/>
        <w:ind w:right="6120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bookmarkStart w:id="1" w:name="h.qcixxdsx52o"/>
      <w:bookmarkEnd w:id="1"/>
      <w:r w:rsidRPr="0090590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br/>
      </w:r>
      <w:r w:rsidRPr="00905906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</w:rPr>
        <w:t>Minimum Requirements</w:t>
      </w:r>
    </w:p>
    <w:p w:rsidR="00905906" w:rsidRPr="00905906" w:rsidRDefault="00905906" w:rsidP="00905906">
      <w:pPr>
        <w:rPr>
          <w:rFonts w:ascii="Arial" w:hAnsi="Arial" w:cs="Arial"/>
          <w:color w:val="000000"/>
          <w:sz w:val="22"/>
          <w:szCs w:val="22"/>
        </w:rPr>
      </w:pPr>
      <w:r w:rsidRPr="00905906">
        <w:rPr>
          <w:rFonts w:ascii="Source Sans Pro" w:hAnsi="Source Sans Pro" w:cs="Arial"/>
          <w:color w:val="000000"/>
          <w:sz w:val="22"/>
          <w:szCs w:val="22"/>
        </w:rPr>
        <w:t>Your submission will not meet specifications if you do not answer all of the short questions.</w:t>
      </w:r>
    </w:p>
    <w:p w:rsidR="00905906" w:rsidRPr="00905906" w:rsidRDefault="00905906" w:rsidP="00905906">
      <w:pPr>
        <w:keepNext/>
        <w:spacing w:before="100" w:beforeAutospacing="1" w:after="100" w:afterAutospacing="1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bookmarkStart w:id="2" w:name="h.eligpjn1iesn"/>
      <w:bookmarkEnd w:id="2"/>
      <w:r w:rsidRPr="00905906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</w:rPr>
        <w:t>How Grading Works:</w:t>
      </w:r>
    </w:p>
    <w:p w:rsidR="00905906" w:rsidRPr="00905906" w:rsidRDefault="00905906" w:rsidP="0090590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05906">
        <w:rPr>
          <w:rFonts w:ascii="Source Sans Pro" w:eastAsia="Times New Roman" w:hAnsi="Source Sans Pro" w:cs="Arial"/>
          <w:color w:val="000000"/>
          <w:sz w:val="22"/>
          <w:szCs w:val="22"/>
        </w:rPr>
        <w:t>Your answers to the following short questions will be evaluated against the answer rubric</w:t>
      </w:r>
    </w:p>
    <w:p w:rsidR="00905906" w:rsidRPr="00905906" w:rsidRDefault="00905906" w:rsidP="0090590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2"/>
          <w:szCs w:val="22"/>
        </w:rPr>
      </w:pPr>
      <w:r w:rsidRPr="00905906">
        <w:rPr>
          <w:rFonts w:ascii="Source Sans Pro" w:eastAsia="Times New Roman" w:hAnsi="Source Sans Pro" w:cs="Arial"/>
          <w:color w:val="000000"/>
          <w:sz w:val="22"/>
          <w:szCs w:val="22"/>
        </w:rPr>
        <w:t>Your grade will simply be “pass” or “doesn’t pass.”</w:t>
      </w:r>
    </w:p>
    <w:p w:rsidR="00905906" w:rsidRPr="00905906" w:rsidRDefault="00905906" w:rsidP="00905906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sz w:val="22"/>
          <w:szCs w:val="22"/>
        </w:rPr>
      </w:pPr>
      <w:r w:rsidRPr="00905906">
        <w:rPr>
          <w:rFonts w:ascii="Source Sans Pro" w:eastAsia="Times New Roman" w:hAnsi="Source Sans Pro" w:cs="Arial"/>
          <w:color w:val="000000"/>
          <w:sz w:val="22"/>
          <w:szCs w:val="22"/>
        </w:rPr>
        <w:t>You earn a “pass” by not having </w:t>
      </w:r>
      <w:r w:rsidRPr="00905906">
        <w:rPr>
          <w:rFonts w:ascii="Source Sans Pro" w:eastAsia="Times New Roman" w:hAnsi="Source Sans Pro" w:cs="Arial"/>
          <w:b/>
          <w:bCs/>
          <w:color w:val="000000"/>
          <w:sz w:val="22"/>
          <w:szCs w:val="22"/>
        </w:rPr>
        <w:t>any</w:t>
      </w:r>
      <w:r w:rsidRPr="00905906">
        <w:rPr>
          <w:rFonts w:ascii="Source Sans Pro" w:eastAsia="Times New Roman" w:hAnsi="Source Sans Pro" w:cs="Arial"/>
          <w:color w:val="000000"/>
          <w:sz w:val="22"/>
          <w:szCs w:val="22"/>
        </w:rPr>
        <w:t> criteria items in the “does not meet specifications” column.</w:t>
      </w:r>
    </w:p>
    <w:p w:rsidR="00905906" w:rsidRPr="00905906" w:rsidRDefault="00905906" w:rsidP="00905906">
      <w:pPr>
        <w:numPr>
          <w:ilvl w:val="0"/>
          <w:numId w:val="2"/>
        </w:numPr>
        <w:spacing w:before="100" w:beforeAutospacing="1" w:after="100" w:afterAutospacing="1"/>
        <w:ind w:left="1440"/>
        <w:rPr>
          <w:rFonts w:ascii="Arial" w:eastAsia="Times New Roman" w:hAnsi="Arial" w:cs="Arial"/>
          <w:color w:val="000000"/>
          <w:sz w:val="22"/>
          <w:szCs w:val="22"/>
        </w:rPr>
      </w:pPr>
      <w:r w:rsidRPr="00905906">
        <w:rPr>
          <w:rFonts w:ascii="Source Sans Pro" w:eastAsia="Times New Roman" w:hAnsi="Source Sans Pro" w:cs="Arial"/>
          <w:color w:val="000000"/>
          <w:sz w:val="22"/>
          <w:szCs w:val="22"/>
        </w:rPr>
        <w:t>If any criteria item “does not meet specifications,” you will not pass. However, you will be able to make changes and re-submit.</w:t>
      </w:r>
    </w:p>
    <w:p w:rsidR="00905906" w:rsidRPr="00905906" w:rsidRDefault="00905906" w:rsidP="00905906">
      <w:pPr>
        <w:keepNext/>
        <w:spacing w:before="100" w:beforeAutospacing="1" w:after="100" w:afterAutospacing="1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bookmarkStart w:id="3" w:name="h.4zhsez3iaoec"/>
      <w:bookmarkEnd w:id="3"/>
      <w:r w:rsidRPr="00905906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</w:rPr>
        <w:t>The Rubric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4"/>
        <w:gridCol w:w="3130"/>
        <w:gridCol w:w="3136"/>
      </w:tblGrid>
      <w:tr w:rsidR="00905906" w:rsidRPr="00905906" w:rsidTr="00905906">
        <w:tc>
          <w:tcPr>
            <w:tcW w:w="31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5906" w:rsidRPr="00905906" w:rsidRDefault="00905906" w:rsidP="00905906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4" w:name="d0234e46fad69105d6810077cc4d4fa83e9939b1"/>
            <w:bookmarkStart w:id="5" w:name="0"/>
            <w:bookmarkEnd w:id="4"/>
            <w:bookmarkEnd w:id="5"/>
            <w:r w:rsidRPr="00905906">
              <w:rPr>
                <w:rFonts w:ascii="Source Sans Pro" w:hAnsi="Source Sans Pro" w:cs="Arial"/>
                <w:b/>
                <w:bCs/>
                <w:color w:val="0B5394"/>
                <w:sz w:val="36"/>
                <w:szCs w:val="36"/>
                <w:shd w:val="clear" w:color="auto" w:fill="FFFFFF"/>
              </w:rPr>
              <w:t>Criteria</w:t>
            </w:r>
          </w:p>
        </w:tc>
        <w:tc>
          <w:tcPr>
            <w:tcW w:w="42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5906" w:rsidRPr="00905906" w:rsidRDefault="00905906" w:rsidP="00905906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b/>
                <w:bCs/>
                <w:color w:val="0B5394"/>
                <w:sz w:val="36"/>
                <w:szCs w:val="36"/>
                <w:shd w:val="clear" w:color="auto" w:fill="FFFFFF"/>
              </w:rPr>
              <w:t>Does Not Meet Specifications</w:t>
            </w:r>
          </w:p>
        </w:tc>
        <w:tc>
          <w:tcPr>
            <w:tcW w:w="42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5906" w:rsidRPr="00905906" w:rsidRDefault="00905906" w:rsidP="00905906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b/>
                <w:bCs/>
                <w:color w:val="0B5394"/>
                <w:sz w:val="36"/>
                <w:szCs w:val="36"/>
                <w:shd w:val="clear" w:color="auto" w:fill="FFFFFF"/>
              </w:rPr>
              <w:t>Meets Specifications</w:t>
            </w:r>
          </w:p>
        </w:tc>
      </w:tr>
      <w:tr w:rsidR="00905906" w:rsidRPr="00905906" w:rsidTr="00905906">
        <w:trPr>
          <w:trHeight w:val="1220"/>
        </w:trPr>
        <w:tc>
          <w:tcPr>
            <w:tcW w:w="31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keepNext/>
              <w:spacing w:before="100" w:beforeAutospacing="1" w:after="100" w:afterAutospacing="1"/>
              <w:outlineLvl w:val="2"/>
              <w:rPr>
                <w:rFonts w:ascii="Trebuchet MS" w:eastAsia="Times New Roman" w:hAnsi="Trebuchet MS" w:cs="Arial"/>
                <w:b/>
                <w:bCs/>
                <w:color w:val="666666"/>
              </w:rPr>
            </w:pPr>
            <w:bookmarkStart w:id="6" w:name="h.didwb2ohizml"/>
            <w:bookmarkEnd w:id="6"/>
            <w:r w:rsidRPr="00905906">
              <w:rPr>
                <w:rFonts w:ascii="Source Sans Pro" w:eastAsia="Times New Roman" w:hAnsi="Source Sans Pro" w:cs="Arial"/>
                <w:b/>
                <w:bCs/>
                <w:color w:val="3D85C6"/>
                <w:sz w:val="28"/>
                <w:szCs w:val="28"/>
                <w:shd w:val="clear" w:color="auto" w:fill="E5F2F9"/>
              </w:rPr>
              <w:lastRenderedPageBreak/>
              <w:t>Communication</w:t>
            </w:r>
          </w:p>
        </w:tc>
        <w:tc>
          <w:tcPr>
            <w:tcW w:w="42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  <w:tc>
          <w:tcPr>
            <w:tcW w:w="42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</w:tr>
      <w:tr w:rsidR="00905906" w:rsidRPr="00905906" w:rsidTr="00905906">
        <w:trPr>
          <w:trHeight w:val="1980"/>
        </w:trPr>
        <w:tc>
          <w:tcPr>
            <w:tcW w:w="31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b/>
                <w:bCs/>
                <w:color w:val="000000"/>
                <w:sz w:val="22"/>
                <w:szCs w:val="22"/>
              </w:rPr>
              <w:t>Writing is appropriate for the intended audience (Intro DS Classmates).</w:t>
            </w:r>
          </w:p>
        </w:tc>
        <w:tc>
          <w:tcPr>
            <w:tcW w:w="42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Analysis done using methods learned in the course is poorly explained and would not be understandable to a student who has completed the class.</w:t>
            </w:r>
          </w:p>
        </w:tc>
        <w:tc>
          <w:tcPr>
            <w:tcW w:w="42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Analysis done using methods learned in the course is explained in a way that would be understandable to a student who has completed the class.</w:t>
            </w:r>
          </w:p>
        </w:tc>
      </w:tr>
      <w:tr w:rsidR="00905906" w:rsidRPr="00905906" w:rsidTr="00905906">
        <w:trPr>
          <w:trHeight w:val="1020"/>
        </w:trPr>
        <w:tc>
          <w:tcPr>
            <w:tcW w:w="31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b/>
                <w:bCs/>
                <w:color w:val="3D85C6"/>
                <w:sz w:val="28"/>
                <w:szCs w:val="28"/>
                <w:shd w:val="clear" w:color="auto" w:fill="E5F2F9"/>
              </w:rPr>
              <w:t>Accuracy and Correctness</w:t>
            </w:r>
          </w:p>
        </w:tc>
        <w:tc>
          <w:tcPr>
            <w:tcW w:w="42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  <w:tc>
          <w:tcPr>
            <w:tcW w:w="42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</w:tr>
      <w:tr w:rsidR="00905906" w:rsidRPr="00905906" w:rsidTr="00905906">
        <w:tc>
          <w:tcPr>
            <w:tcW w:w="31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b/>
                <w:bCs/>
                <w:color w:val="000000"/>
                <w:sz w:val="22"/>
                <w:szCs w:val="22"/>
              </w:rPr>
              <w:t>Conclusions are correct.</w:t>
            </w:r>
          </w:p>
        </w:tc>
        <w:tc>
          <w:tcPr>
            <w:tcW w:w="42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Some of the conclusions drawn are incorrect.</w:t>
            </w:r>
          </w:p>
        </w:tc>
        <w:tc>
          <w:tcPr>
            <w:tcW w:w="42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No incorrect conclusions are drawn from the data.</w:t>
            </w:r>
          </w:p>
        </w:tc>
      </w:tr>
      <w:tr w:rsidR="00905906" w:rsidRPr="00905906" w:rsidTr="00905906">
        <w:tc>
          <w:tcPr>
            <w:tcW w:w="31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b/>
                <w:bCs/>
                <w:color w:val="3D85C6"/>
                <w:sz w:val="28"/>
                <w:szCs w:val="28"/>
                <w:shd w:val="clear" w:color="auto" w:fill="E5F2F9"/>
              </w:rPr>
              <w:t>Quality of Visualizations</w:t>
            </w:r>
          </w:p>
        </w:tc>
        <w:tc>
          <w:tcPr>
            <w:tcW w:w="42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eastAsia="Times New Roman" w:hAnsi="Arial" w:cs="Arial"/>
                <w:color w:val="000000"/>
                <w:sz w:val="1"/>
                <w:szCs w:val="27"/>
              </w:rPr>
            </w:pPr>
          </w:p>
        </w:tc>
        <w:tc>
          <w:tcPr>
            <w:tcW w:w="42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eastAsia="Times New Roman" w:hAnsi="Arial" w:cs="Arial"/>
                <w:color w:val="000000"/>
                <w:sz w:val="1"/>
                <w:szCs w:val="27"/>
              </w:rPr>
            </w:pPr>
          </w:p>
        </w:tc>
      </w:tr>
      <w:tr w:rsidR="00905906" w:rsidRPr="00905906" w:rsidTr="00905906">
        <w:trPr>
          <w:trHeight w:val="1640"/>
        </w:trPr>
        <w:tc>
          <w:tcPr>
            <w:tcW w:w="31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b/>
                <w:bCs/>
                <w:color w:val="000000"/>
                <w:sz w:val="22"/>
                <w:szCs w:val="22"/>
              </w:rPr>
              <w:t>Plots shows relationships between two more or variables</w:t>
            </w:r>
          </w:p>
        </w:tc>
        <w:tc>
          <w:tcPr>
            <w:tcW w:w="42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Plots do not depict relationship between two or more variables</w:t>
            </w:r>
          </w:p>
        </w:tc>
        <w:tc>
          <w:tcPr>
            <w:tcW w:w="42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Plots depict relationships between two or more variables</w:t>
            </w:r>
          </w:p>
        </w:tc>
      </w:tr>
      <w:tr w:rsidR="00905906" w:rsidRPr="00905906" w:rsidTr="00905906">
        <w:trPr>
          <w:trHeight w:val="1460"/>
        </w:trPr>
        <w:tc>
          <w:tcPr>
            <w:tcW w:w="31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b/>
                <w:bCs/>
                <w:color w:val="000000"/>
                <w:sz w:val="22"/>
                <w:szCs w:val="22"/>
              </w:rPr>
              <w:t>Plot type (bar plot, line plot, scatter plots, histograms, etc…) is appropriate for the analysis.</w:t>
            </w:r>
          </w:p>
        </w:tc>
        <w:tc>
          <w:tcPr>
            <w:tcW w:w="42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Not all plots are of the appropriate type.</w:t>
            </w:r>
          </w:p>
        </w:tc>
        <w:tc>
          <w:tcPr>
            <w:tcW w:w="42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All plots are of the appropriate type</w:t>
            </w:r>
          </w:p>
        </w:tc>
      </w:tr>
      <w:tr w:rsidR="00905906" w:rsidRPr="00905906" w:rsidTr="00905906">
        <w:trPr>
          <w:trHeight w:val="1740"/>
        </w:trPr>
        <w:tc>
          <w:tcPr>
            <w:tcW w:w="31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b/>
                <w:bCs/>
                <w:color w:val="000000"/>
                <w:sz w:val="22"/>
                <w:szCs w:val="22"/>
              </w:rPr>
              <w:t>Plots are easy to read.</w:t>
            </w:r>
          </w:p>
        </w:tc>
        <w:tc>
          <w:tcPr>
            <w:tcW w:w="42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Some plots are not appropriately labeled and titled or visual cues are not always easy to distinguish.</w:t>
            </w:r>
          </w:p>
        </w:tc>
        <w:tc>
          <w:tcPr>
            <w:tcW w:w="42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All plots are appropriately labeled and titled. Plot is given an appropriate title. X-axis and y-axis are appropriately labeled. Visual cues (colors, size, etc) are easy to distinguish.</w:t>
            </w:r>
          </w:p>
        </w:tc>
      </w:tr>
      <w:tr w:rsidR="00905906" w:rsidRPr="00905906" w:rsidTr="00905906">
        <w:trPr>
          <w:trHeight w:val="1080"/>
        </w:trPr>
        <w:tc>
          <w:tcPr>
            <w:tcW w:w="31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b/>
                <w:bCs/>
                <w:color w:val="3D85C6"/>
                <w:sz w:val="28"/>
                <w:szCs w:val="28"/>
                <w:shd w:val="clear" w:color="auto" w:fill="E5F2F9"/>
              </w:rPr>
              <w:t>Quality of Analysis</w:t>
            </w:r>
          </w:p>
        </w:tc>
        <w:tc>
          <w:tcPr>
            <w:tcW w:w="42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  <w:tc>
          <w:tcPr>
            <w:tcW w:w="42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</w:tr>
      <w:tr w:rsidR="00905906" w:rsidRPr="00905906" w:rsidTr="00905906">
        <w:trPr>
          <w:trHeight w:val="1080"/>
        </w:trPr>
        <w:tc>
          <w:tcPr>
            <w:tcW w:w="31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b/>
                <w:bCs/>
                <w:color w:val="000000"/>
                <w:sz w:val="22"/>
                <w:szCs w:val="22"/>
              </w:rPr>
              <w:t>Conclusions are justified with data.</w:t>
            </w:r>
          </w:p>
        </w:tc>
        <w:tc>
          <w:tcPr>
            <w:tcW w:w="42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Some conclusions are not justified with data.</w:t>
            </w:r>
          </w:p>
        </w:tc>
        <w:tc>
          <w:tcPr>
            <w:tcW w:w="42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All conclusions are justified with data.</w:t>
            </w:r>
          </w:p>
        </w:tc>
      </w:tr>
      <w:tr w:rsidR="00905906" w:rsidRPr="00905906" w:rsidTr="00905906">
        <w:trPr>
          <w:trHeight w:val="1740"/>
        </w:trPr>
        <w:tc>
          <w:tcPr>
            <w:tcW w:w="31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b/>
                <w:bCs/>
                <w:color w:val="000000"/>
                <w:sz w:val="22"/>
                <w:szCs w:val="22"/>
              </w:rPr>
              <w:t>Choice of statistical tests and linear regression models are appropriate</w:t>
            </w:r>
          </w:p>
        </w:tc>
        <w:tc>
          <w:tcPr>
            <w:tcW w:w="42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The choice of statistical test type, features, and linear regression models are sometimes not appropriate based on the characteristics of the data.</w:t>
            </w:r>
          </w:p>
        </w:tc>
        <w:tc>
          <w:tcPr>
            <w:tcW w:w="42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When using statistical tests and linear regression models, the choice of test type and features are always well justified based on the characteristics of the data.</w:t>
            </w:r>
          </w:p>
        </w:tc>
      </w:tr>
      <w:tr w:rsidR="00905906" w:rsidRPr="00905906" w:rsidTr="00905906">
        <w:trPr>
          <w:trHeight w:val="1840"/>
        </w:trPr>
        <w:tc>
          <w:tcPr>
            <w:tcW w:w="31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b/>
                <w:bCs/>
                <w:color w:val="000000"/>
                <w:sz w:val="22"/>
                <w:szCs w:val="22"/>
              </w:rPr>
              <w:t>Statistical tests and linear regression models are described and justified appropriately.</w:t>
            </w:r>
          </w:p>
        </w:tc>
        <w:tc>
          <w:tcPr>
            <w:tcW w:w="42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Statistical tests or linear regression models are not described thoroughly, or the reasons for choosing them are not clearly articulated.</w:t>
            </w:r>
          </w:p>
        </w:tc>
        <w:tc>
          <w:tcPr>
            <w:tcW w:w="42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Statistical tests and linear regression models are described thoroughly, and the reasons for choosing them are articulated clearly.</w:t>
            </w:r>
          </w:p>
        </w:tc>
      </w:tr>
      <w:tr w:rsidR="00905906" w:rsidRPr="00905906" w:rsidTr="00905906">
        <w:trPr>
          <w:trHeight w:val="1680"/>
        </w:trPr>
        <w:tc>
          <w:tcPr>
            <w:tcW w:w="31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b/>
                <w:bCs/>
                <w:color w:val="000000"/>
                <w:sz w:val="22"/>
                <w:szCs w:val="22"/>
              </w:rPr>
              <w:t>Potential shortcomings of the analysis are addressed.</w:t>
            </w:r>
          </w:p>
        </w:tc>
        <w:tc>
          <w:tcPr>
            <w:tcW w:w="423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Shortcomings of the statistical tests or regression techniques used are not appropriately acknowledged.</w:t>
            </w:r>
          </w:p>
        </w:tc>
        <w:tc>
          <w:tcPr>
            <w:tcW w:w="424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5906" w:rsidRPr="00905906" w:rsidRDefault="00905906" w:rsidP="0090590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5906">
              <w:rPr>
                <w:rFonts w:ascii="Source Sans Pro" w:hAnsi="Source Sans Pro" w:cs="Arial"/>
                <w:color w:val="000000"/>
                <w:sz w:val="22"/>
                <w:szCs w:val="22"/>
              </w:rPr>
              <w:t>Some shortcomings of the statistical tests or regression techniques used are appropriately acknowledged.</w:t>
            </w:r>
          </w:p>
        </w:tc>
      </w:tr>
    </w:tbl>
    <w:p w:rsidR="00905906" w:rsidRPr="00905906" w:rsidRDefault="00905906" w:rsidP="00905906">
      <w:pPr>
        <w:rPr>
          <w:rFonts w:ascii="Times" w:eastAsia="Times New Roman" w:hAnsi="Times" w:cs="Times New Roman"/>
          <w:sz w:val="20"/>
          <w:szCs w:val="20"/>
        </w:rPr>
      </w:pPr>
    </w:p>
    <w:p w:rsidR="00D57C3C" w:rsidRDefault="00D57C3C">
      <w:bookmarkStart w:id="7" w:name="_GoBack"/>
      <w:bookmarkEnd w:id="7"/>
    </w:p>
    <w:sectPr w:rsidR="00D57C3C" w:rsidSect="007915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0A5E"/>
    <w:multiLevelType w:val="multilevel"/>
    <w:tmpl w:val="E07E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E3F3C"/>
    <w:multiLevelType w:val="multilevel"/>
    <w:tmpl w:val="2D60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906"/>
    <w:rsid w:val="0079154F"/>
    <w:rsid w:val="00905906"/>
    <w:rsid w:val="00D5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2C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90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590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590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0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590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5906"/>
    <w:rPr>
      <w:rFonts w:ascii="Times" w:hAnsi="Times"/>
      <w:b/>
      <w:bCs/>
      <w:sz w:val="27"/>
      <w:szCs w:val="27"/>
    </w:rPr>
  </w:style>
  <w:style w:type="character" w:customStyle="1" w:styleId="c8">
    <w:name w:val="c8"/>
    <w:basedOn w:val="DefaultParagraphFont"/>
    <w:rsid w:val="00905906"/>
  </w:style>
  <w:style w:type="character" w:customStyle="1" w:styleId="c12">
    <w:name w:val="c12"/>
    <w:basedOn w:val="DefaultParagraphFont"/>
    <w:rsid w:val="00905906"/>
  </w:style>
  <w:style w:type="character" w:customStyle="1" w:styleId="apple-converted-space">
    <w:name w:val="apple-converted-space"/>
    <w:basedOn w:val="DefaultParagraphFont"/>
    <w:rsid w:val="00905906"/>
  </w:style>
  <w:style w:type="character" w:customStyle="1" w:styleId="c45">
    <w:name w:val="c45"/>
    <w:basedOn w:val="DefaultParagraphFont"/>
    <w:rsid w:val="00905906"/>
  </w:style>
  <w:style w:type="character" w:customStyle="1" w:styleId="c13">
    <w:name w:val="c13"/>
    <w:basedOn w:val="DefaultParagraphFont"/>
    <w:rsid w:val="00905906"/>
  </w:style>
  <w:style w:type="character" w:customStyle="1" w:styleId="c16">
    <w:name w:val="c16"/>
    <w:basedOn w:val="DefaultParagraphFont"/>
    <w:rsid w:val="00905906"/>
  </w:style>
  <w:style w:type="paragraph" w:customStyle="1" w:styleId="c23">
    <w:name w:val="c23"/>
    <w:basedOn w:val="Normal"/>
    <w:rsid w:val="0090590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28">
    <w:name w:val="c28"/>
    <w:basedOn w:val="Normal"/>
    <w:rsid w:val="0090590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43">
    <w:name w:val="c43"/>
    <w:basedOn w:val="DefaultParagraphFont"/>
    <w:rsid w:val="00905906"/>
  </w:style>
  <w:style w:type="paragraph" w:customStyle="1" w:styleId="c6">
    <w:name w:val="c6"/>
    <w:basedOn w:val="Normal"/>
    <w:rsid w:val="0090590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26">
    <w:name w:val="c26"/>
    <w:basedOn w:val="DefaultParagraphFont"/>
    <w:rsid w:val="00905906"/>
  </w:style>
  <w:style w:type="paragraph" w:customStyle="1" w:styleId="c19">
    <w:name w:val="c19"/>
    <w:basedOn w:val="Normal"/>
    <w:rsid w:val="00905906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90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590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590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0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590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5906"/>
    <w:rPr>
      <w:rFonts w:ascii="Times" w:hAnsi="Times"/>
      <w:b/>
      <w:bCs/>
      <w:sz w:val="27"/>
      <w:szCs w:val="27"/>
    </w:rPr>
  </w:style>
  <w:style w:type="character" w:customStyle="1" w:styleId="c8">
    <w:name w:val="c8"/>
    <w:basedOn w:val="DefaultParagraphFont"/>
    <w:rsid w:val="00905906"/>
  </w:style>
  <w:style w:type="character" w:customStyle="1" w:styleId="c12">
    <w:name w:val="c12"/>
    <w:basedOn w:val="DefaultParagraphFont"/>
    <w:rsid w:val="00905906"/>
  </w:style>
  <w:style w:type="character" w:customStyle="1" w:styleId="apple-converted-space">
    <w:name w:val="apple-converted-space"/>
    <w:basedOn w:val="DefaultParagraphFont"/>
    <w:rsid w:val="00905906"/>
  </w:style>
  <w:style w:type="character" w:customStyle="1" w:styleId="c45">
    <w:name w:val="c45"/>
    <w:basedOn w:val="DefaultParagraphFont"/>
    <w:rsid w:val="00905906"/>
  </w:style>
  <w:style w:type="character" w:customStyle="1" w:styleId="c13">
    <w:name w:val="c13"/>
    <w:basedOn w:val="DefaultParagraphFont"/>
    <w:rsid w:val="00905906"/>
  </w:style>
  <w:style w:type="character" w:customStyle="1" w:styleId="c16">
    <w:name w:val="c16"/>
    <w:basedOn w:val="DefaultParagraphFont"/>
    <w:rsid w:val="00905906"/>
  </w:style>
  <w:style w:type="paragraph" w:customStyle="1" w:styleId="c23">
    <w:name w:val="c23"/>
    <w:basedOn w:val="Normal"/>
    <w:rsid w:val="0090590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28">
    <w:name w:val="c28"/>
    <w:basedOn w:val="Normal"/>
    <w:rsid w:val="0090590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43">
    <w:name w:val="c43"/>
    <w:basedOn w:val="DefaultParagraphFont"/>
    <w:rsid w:val="00905906"/>
  </w:style>
  <w:style w:type="paragraph" w:customStyle="1" w:styleId="c6">
    <w:name w:val="c6"/>
    <w:basedOn w:val="Normal"/>
    <w:rsid w:val="0090590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26">
    <w:name w:val="c26"/>
    <w:basedOn w:val="DefaultParagraphFont"/>
    <w:rsid w:val="00905906"/>
  </w:style>
  <w:style w:type="paragraph" w:customStyle="1" w:styleId="c19">
    <w:name w:val="c19"/>
    <w:basedOn w:val="Normal"/>
    <w:rsid w:val="00905906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8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2802</Characters>
  <Application>Microsoft Macintosh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Li</dc:creator>
  <cp:keywords/>
  <dc:description/>
  <cp:lastModifiedBy>Anna Li</cp:lastModifiedBy>
  <cp:revision>1</cp:revision>
  <dcterms:created xsi:type="dcterms:W3CDTF">2015-01-05T00:34:00Z</dcterms:created>
  <dcterms:modified xsi:type="dcterms:W3CDTF">2015-01-05T00:34:00Z</dcterms:modified>
</cp:coreProperties>
</file>