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B8FE" w14:textId="5F208A70" w:rsidR="00CC04A2" w:rsidRPr="00743C82" w:rsidRDefault="00A0589A" w:rsidP="00A0589A">
      <w:pPr>
        <w:pStyle w:val="Title"/>
      </w:pPr>
      <w:r w:rsidRPr="00743C82">
        <w:t>Human Resources</w:t>
      </w:r>
    </w:p>
    <w:p w14:paraId="7E6BD6E1" w14:textId="73762A97" w:rsidR="00C17F4F" w:rsidRPr="00C17F4F" w:rsidRDefault="00C17F4F" w:rsidP="00C17F4F">
      <w:pPr>
        <w:pStyle w:val="Heading1"/>
      </w:pPr>
      <w:bookmarkStart w:id="0" w:name="_Toc88429068"/>
      <w:r w:rsidRPr="00C17F4F">
        <w:t>the importance of human r</w:t>
      </w:r>
      <w:r>
        <w:t>elated processes</w:t>
      </w:r>
      <w:bookmarkEnd w:id="0"/>
    </w:p>
    <w:p w14:paraId="560B3E8C" w14:textId="1B3490B6" w:rsidR="00B717C4" w:rsidRDefault="00B717C4" w:rsidP="00B717C4">
      <w:pPr>
        <w:pStyle w:val="Subtitle"/>
        <w:rPr>
          <w:rStyle w:val="Emphasis"/>
        </w:rPr>
      </w:pPr>
      <w:r w:rsidRPr="00B717C4">
        <w:rPr>
          <w:rStyle w:val="Emphasis"/>
        </w:rPr>
        <w:t>Research Report by current m</w:t>
      </w:r>
      <w:r>
        <w:rPr>
          <w:rStyle w:val="Emphasis"/>
        </w:rPr>
        <w:t>anager Anna Rowena Waldron and team members Vi</w:t>
      </w:r>
      <w:r w:rsidR="00CD5AF1">
        <w:rPr>
          <w:rStyle w:val="Emphasis"/>
        </w:rPr>
        <w:t xml:space="preserve"> Cao</w:t>
      </w:r>
      <w:r>
        <w:rPr>
          <w:rStyle w:val="Emphasis"/>
        </w:rPr>
        <w:t xml:space="preserve"> and Jerry </w:t>
      </w:r>
      <w:r w:rsidR="00CD5AF1">
        <w:rPr>
          <w:rStyle w:val="Emphasis"/>
        </w:rPr>
        <w:t>Yan</w:t>
      </w:r>
    </w:p>
    <w:p w14:paraId="337A7331" w14:textId="1D56EA5D" w:rsidR="001372E3" w:rsidRPr="0021196E" w:rsidRDefault="001372E3">
      <w:pPr>
        <w:pStyle w:val="TOC1"/>
        <w:tabs>
          <w:tab w:val="right" w:leader="dot" w:pos="9350"/>
        </w:tabs>
        <w:rPr>
          <w:b/>
          <w:bCs/>
          <w:color w:val="4472C4" w:themeColor="accent1"/>
          <w:sz w:val="28"/>
          <w:szCs w:val="28"/>
        </w:rPr>
      </w:pPr>
      <w:r w:rsidRPr="0021196E">
        <w:rPr>
          <w:b/>
          <w:bCs/>
          <w:color w:val="4472C4" w:themeColor="accent1"/>
          <w:sz w:val="28"/>
          <w:szCs w:val="28"/>
        </w:rPr>
        <w:t>Table of Contents</w:t>
      </w:r>
    </w:p>
    <w:p w14:paraId="4EFF581D" w14:textId="0F5494AD" w:rsidR="003E6BE7" w:rsidRDefault="001372E3">
      <w:pPr>
        <w:pStyle w:val="TOC1"/>
        <w:tabs>
          <w:tab w:val="right" w:leader="dot" w:pos="9350"/>
        </w:tabs>
        <w:rPr>
          <w:rFonts w:cstheme="minorBidi"/>
        </w:rPr>
      </w:pPr>
      <w:r>
        <w:fldChar w:fldCharType="begin"/>
      </w:r>
      <w:r>
        <w:instrText xml:space="preserve"> TOC \o "1-6" \h \z \u </w:instrText>
      </w:r>
      <w:r>
        <w:fldChar w:fldCharType="separate"/>
      </w:r>
      <w:hyperlink w:anchor="_Toc88429068" w:history="1">
        <w:r w:rsidR="003E6BE7">
          <w:rPr>
            <w:rStyle w:val="Hyperlink"/>
          </w:rPr>
          <w:t>T</w:t>
        </w:r>
        <w:r w:rsidR="003E6BE7" w:rsidRPr="001B70DD">
          <w:rPr>
            <w:rStyle w:val="Hyperlink"/>
          </w:rPr>
          <w:t>he importance of human related processes</w:t>
        </w:r>
        <w:r w:rsidR="003E6BE7">
          <w:rPr>
            <w:webHidden/>
          </w:rPr>
          <w:tab/>
        </w:r>
        <w:r w:rsidR="003E6BE7">
          <w:rPr>
            <w:webHidden/>
          </w:rPr>
          <w:fldChar w:fldCharType="begin"/>
        </w:r>
        <w:r w:rsidR="003E6BE7">
          <w:rPr>
            <w:webHidden/>
          </w:rPr>
          <w:instrText xml:space="preserve"> PAGEREF _Toc88429068 \h </w:instrText>
        </w:r>
        <w:r w:rsidR="003E6BE7">
          <w:rPr>
            <w:webHidden/>
          </w:rPr>
        </w:r>
        <w:r w:rsidR="003E6BE7">
          <w:rPr>
            <w:webHidden/>
          </w:rPr>
          <w:fldChar w:fldCharType="separate"/>
        </w:r>
        <w:r w:rsidR="003E6BE7">
          <w:rPr>
            <w:webHidden/>
          </w:rPr>
          <w:t>1</w:t>
        </w:r>
        <w:r w:rsidR="003E6BE7">
          <w:rPr>
            <w:webHidden/>
          </w:rPr>
          <w:fldChar w:fldCharType="end"/>
        </w:r>
      </w:hyperlink>
    </w:p>
    <w:p w14:paraId="34E43B75" w14:textId="6093F24D" w:rsidR="003E6BE7" w:rsidRDefault="00E40BFE">
      <w:pPr>
        <w:pStyle w:val="TOC2"/>
        <w:rPr>
          <w:rFonts w:cstheme="minorBidi"/>
        </w:rPr>
      </w:pPr>
      <w:hyperlink w:anchor="_Toc88429069" w:history="1">
        <w:r w:rsidR="003E6BE7" w:rsidRPr="001B70DD">
          <w:rPr>
            <w:rStyle w:val="Hyperlink"/>
          </w:rPr>
          <w:t>Research question &amp; abstract</w:t>
        </w:r>
        <w:r w:rsidR="003E6BE7">
          <w:rPr>
            <w:webHidden/>
          </w:rPr>
          <w:tab/>
        </w:r>
        <w:r w:rsidR="003E6BE7">
          <w:rPr>
            <w:webHidden/>
          </w:rPr>
          <w:fldChar w:fldCharType="begin"/>
        </w:r>
        <w:r w:rsidR="003E6BE7">
          <w:rPr>
            <w:webHidden/>
          </w:rPr>
          <w:instrText xml:space="preserve"> PAGEREF _Toc88429069 \h </w:instrText>
        </w:r>
        <w:r w:rsidR="003E6BE7">
          <w:rPr>
            <w:webHidden/>
          </w:rPr>
        </w:r>
        <w:r w:rsidR="003E6BE7">
          <w:rPr>
            <w:webHidden/>
          </w:rPr>
          <w:fldChar w:fldCharType="separate"/>
        </w:r>
        <w:r w:rsidR="003E6BE7">
          <w:rPr>
            <w:webHidden/>
          </w:rPr>
          <w:t>1</w:t>
        </w:r>
        <w:r w:rsidR="003E6BE7">
          <w:rPr>
            <w:webHidden/>
          </w:rPr>
          <w:fldChar w:fldCharType="end"/>
        </w:r>
      </w:hyperlink>
    </w:p>
    <w:p w14:paraId="32C9D910" w14:textId="5B621C11" w:rsidR="003E6BE7" w:rsidRDefault="00E40BFE">
      <w:pPr>
        <w:pStyle w:val="TOC3"/>
        <w:tabs>
          <w:tab w:val="right" w:leader="dot" w:pos="9350"/>
        </w:tabs>
        <w:rPr>
          <w:rFonts w:cstheme="minorBidi"/>
        </w:rPr>
      </w:pPr>
      <w:hyperlink w:anchor="_Toc88429070" w:history="1">
        <w:r w:rsidR="003E6BE7" w:rsidRPr="001B70DD">
          <w:rPr>
            <w:rStyle w:val="Hyperlink"/>
          </w:rPr>
          <w:t>Purpose of the report</w:t>
        </w:r>
        <w:r w:rsidR="003E6BE7">
          <w:rPr>
            <w:webHidden/>
          </w:rPr>
          <w:tab/>
        </w:r>
        <w:r w:rsidR="003E6BE7">
          <w:rPr>
            <w:webHidden/>
          </w:rPr>
          <w:fldChar w:fldCharType="begin"/>
        </w:r>
        <w:r w:rsidR="003E6BE7">
          <w:rPr>
            <w:webHidden/>
          </w:rPr>
          <w:instrText xml:space="preserve"> PAGEREF _Toc88429070 \h </w:instrText>
        </w:r>
        <w:r w:rsidR="003E6BE7">
          <w:rPr>
            <w:webHidden/>
          </w:rPr>
        </w:r>
        <w:r w:rsidR="003E6BE7">
          <w:rPr>
            <w:webHidden/>
          </w:rPr>
          <w:fldChar w:fldCharType="separate"/>
        </w:r>
        <w:r w:rsidR="003E6BE7">
          <w:rPr>
            <w:webHidden/>
          </w:rPr>
          <w:t>1</w:t>
        </w:r>
        <w:r w:rsidR="003E6BE7">
          <w:rPr>
            <w:webHidden/>
          </w:rPr>
          <w:fldChar w:fldCharType="end"/>
        </w:r>
      </w:hyperlink>
    </w:p>
    <w:p w14:paraId="04990153" w14:textId="1CBB3CBD" w:rsidR="003E6BE7" w:rsidRDefault="00E40BFE">
      <w:pPr>
        <w:pStyle w:val="TOC3"/>
        <w:tabs>
          <w:tab w:val="right" w:leader="dot" w:pos="9350"/>
        </w:tabs>
        <w:rPr>
          <w:rFonts w:cstheme="minorBidi"/>
        </w:rPr>
      </w:pPr>
      <w:hyperlink w:anchor="_Toc88429071" w:history="1">
        <w:r w:rsidR="003E6BE7">
          <w:rPr>
            <w:rStyle w:val="Hyperlink"/>
          </w:rPr>
          <w:t>A</w:t>
        </w:r>
        <w:r w:rsidR="003E6BE7" w:rsidRPr="001B70DD">
          <w:rPr>
            <w:rStyle w:val="Hyperlink"/>
          </w:rPr>
          <w:t>bstract</w:t>
        </w:r>
        <w:r w:rsidR="003E6BE7">
          <w:rPr>
            <w:webHidden/>
          </w:rPr>
          <w:tab/>
        </w:r>
        <w:r w:rsidR="003E6BE7">
          <w:rPr>
            <w:webHidden/>
          </w:rPr>
          <w:fldChar w:fldCharType="begin"/>
        </w:r>
        <w:r w:rsidR="003E6BE7">
          <w:rPr>
            <w:webHidden/>
          </w:rPr>
          <w:instrText xml:space="preserve"> PAGEREF _Toc88429071 \h </w:instrText>
        </w:r>
        <w:r w:rsidR="003E6BE7">
          <w:rPr>
            <w:webHidden/>
          </w:rPr>
        </w:r>
        <w:r w:rsidR="003E6BE7">
          <w:rPr>
            <w:webHidden/>
          </w:rPr>
          <w:fldChar w:fldCharType="separate"/>
        </w:r>
        <w:r w:rsidR="003E6BE7">
          <w:rPr>
            <w:webHidden/>
          </w:rPr>
          <w:t>2</w:t>
        </w:r>
        <w:r w:rsidR="003E6BE7">
          <w:rPr>
            <w:webHidden/>
          </w:rPr>
          <w:fldChar w:fldCharType="end"/>
        </w:r>
      </w:hyperlink>
    </w:p>
    <w:p w14:paraId="7CD47DB4" w14:textId="1F05D08F" w:rsidR="003E6BE7" w:rsidRDefault="00E40BFE">
      <w:pPr>
        <w:pStyle w:val="TOC2"/>
        <w:rPr>
          <w:rFonts w:cstheme="minorBidi"/>
        </w:rPr>
      </w:pPr>
      <w:hyperlink w:anchor="_Toc88429072" w:history="1">
        <w:r w:rsidR="003E6BE7">
          <w:rPr>
            <w:rStyle w:val="Hyperlink"/>
          </w:rPr>
          <w:t>K</w:t>
        </w:r>
        <w:r w:rsidR="003E6BE7" w:rsidRPr="001B70DD">
          <w:rPr>
            <w:rStyle w:val="Hyperlink"/>
          </w:rPr>
          <w:t>ey terms</w:t>
        </w:r>
        <w:r w:rsidR="003E6BE7">
          <w:rPr>
            <w:webHidden/>
          </w:rPr>
          <w:tab/>
        </w:r>
        <w:r w:rsidR="003E6BE7">
          <w:rPr>
            <w:webHidden/>
          </w:rPr>
          <w:fldChar w:fldCharType="begin"/>
        </w:r>
        <w:r w:rsidR="003E6BE7">
          <w:rPr>
            <w:webHidden/>
          </w:rPr>
          <w:instrText xml:space="preserve"> PAGEREF _Toc88429072 \h </w:instrText>
        </w:r>
        <w:r w:rsidR="003E6BE7">
          <w:rPr>
            <w:webHidden/>
          </w:rPr>
        </w:r>
        <w:r w:rsidR="003E6BE7">
          <w:rPr>
            <w:webHidden/>
          </w:rPr>
          <w:fldChar w:fldCharType="separate"/>
        </w:r>
        <w:r w:rsidR="003E6BE7">
          <w:rPr>
            <w:webHidden/>
          </w:rPr>
          <w:t>2</w:t>
        </w:r>
        <w:r w:rsidR="003E6BE7">
          <w:rPr>
            <w:webHidden/>
          </w:rPr>
          <w:fldChar w:fldCharType="end"/>
        </w:r>
      </w:hyperlink>
    </w:p>
    <w:p w14:paraId="7EE75733" w14:textId="62467DB1" w:rsidR="003E6BE7" w:rsidRDefault="00E40BFE">
      <w:pPr>
        <w:pStyle w:val="TOC2"/>
        <w:rPr>
          <w:rFonts w:cstheme="minorBidi"/>
        </w:rPr>
      </w:pPr>
      <w:hyperlink w:anchor="_Toc88429073" w:history="1">
        <w:r w:rsidR="003E6BE7">
          <w:rPr>
            <w:rStyle w:val="Hyperlink"/>
          </w:rPr>
          <w:t>H</w:t>
        </w:r>
        <w:r w:rsidR="003E6BE7" w:rsidRPr="001B70DD">
          <w:rPr>
            <w:rStyle w:val="Hyperlink"/>
          </w:rPr>
          <w:t>uman resources best practices</w:t>
        </w:r>
        <w:r w:rsidR="003E6BE7">
          <w:rPr>
            <w:webHidden/>
          </w:rPr>
          <w:tab/>
        </w:r>
        <w:r w:rsidR="003E6BE7">
          <w:rPr>
            <w:webHidden/>
          </w:rPr>
          <w:fldChar w:fldCharType="begin"/>
        </w:r>
        <w:r w:rsidR="003E6BE7">
          <w:rPr>
            <w:webHidden/>
          </w:rPr>
          <w:instrText xml:space="preserve"> PAGEREF _Toc88429073 \h </w:instrText>
        </w:r>
        <w:r w:rsidR="003E6BE7">
          <w:rPr>
            <w:webHidden/>
          </w:rPr>
        </w:r>
        <w:r w:rsidR="003E6BE7">
          <w:rPr>
            <w:webHidden/>
          </w:rPr>
          <w:fldChar w:fldCharType="separate"/>
        </w:r>
        <w:r w:rsidR="003E6BE7">
          <w:rPr>
            <w:webHidden/>
          </w:rPr>
          <w:t>2</w:t>
        </w:r>
        <w:r w:rsidR="003E6BE7">
          <w:rPr>
            <w:webHidden/>
          </w:rPr>
          <w:fldChar w:fldCharType="end"/>
        </w:r>
      </w:hyperlink>
    </w:p>
    <w:p w14:paraId="0C0946A0" w14:textId="122BB8E1" w:rsidR="003E6BE7" w:rsidRDefault="00E40BFE">
      <w:pPr>
        <w:pStyle w:val="TOC2"/>
        <w:rPr>
          <w:rFonts w:cstheme="minorBidi"/>
        </w:rPr>
      </w:pPr>
      <w:hyperlink w:anchor="_Toc88429074" w:history="1">
        <w:r w:rsidR="003E6BE7" w:rsidRPr="001B70DD">
          <w:rPr>
            <w:rStyle w:val="Hyperlink"/>
          </w:rPr>
          <w:t>Human resource management</w:t>
        </w:r>
        <w:r w:rsidR="003E6BE7">
          <w:rPr>
            <w:webHidden/>
          </w:rPr>
          <w:tab/>
        </w:r>
        <w:r w:rsidR="003E6BE7">
          <w:rPr>
            <w:webHidden/>
          </w:rPr>
          <w:fldChar w:fldCharType="begin"/>
        </w:r>
        <w:r w:rsidR="003E6BE7">
          <w:rPr>
            <w:webHidden/>
          </w:rPr>
          <w:instrText xml:space="preserve"> PAGEREF _Toc88429074 \h </w:instrText>
        </w:r>
        <w:r w:rsidR="003E6BE7">
          <w:rPr>
            <w:webHidden/>
          </w:rPr>
        </w:r>
        <w:r w:rsidR="003E6BE7">
          <w:rPr>
            <w:webHidden/>
          </w:rPr>
          <w:fldChar w:fldCharType="separate"/>
        </w:r>
        <w:r w:rsidR="003E6BE7">
          <w:rPr>
            <w:webHidden/>
          </w:rPr>
          <w:t>3</w:t>
        </w:r>
        <w:r w:rsidR="003E6BE7">
          <w:rPr>
            <w:webHidden/>
          </w:rPr>
          <w:fldChar w:fldCharType="end"/>
        </w:r>
      </w:hyperlink>
    </w:p>
    <w:p w14:paraId="5AE72EC8" w14:textId="09E6E329" w:rsidR="003E6BE7" w:rsidRDefault="00E40BFE">
      <w:pPr>
        <w:pStyle w:val="TOC3"/>
        <w:tabs>
          <w:tab w:val="right" w:leader="dot" w:pos="9350"/>
        </w:tabs>
        <w:rPr>
          <w:rFonts w:cstheme="minorBidi"/>
        </w:rPr>
      </w:pPr>
      <w:hyperlink w:anchor="_Toc88429075" w:history="1">
        <w:r w:rsidR="003E6BE7" w:rsidRPr="001B70DD">
          <w:rPr>
            <w:rStyle w:val="Hyperlink"/>
          </w:rPr>
          <w:t>Human department costs</w:t>
        </w:r>
        <w:r w:rsidR="003E6BE7">
          <w:rPr>
            <w:webHidden/>
          </w:rPr>
          <w:tab/>
        </w:r>
        <w:r w:rsidR="003E6BE7">
          <w:rPr>
            <w:webHidden/>
          </w:rPr>
          <w:fldChar w:fldCharType="begin"/>
        </w:r>
        <w:r w:rsidR="003E6BE7">
          <w:rPr>
            <w:webHidden/>
          </w:rPr>
          <w:instrText xml:space="preserve"> PAGEREF _Toc88429075 \h </w:instrText>
        </w:r>
        <w:r w:rsidR="003E6BE7">
          <w:rPr>
            <w:webHidden/>
          </w:rPr>
        </w:r>
        <w:r w:rsidR="003E6BE7">
          <w:rPr>
            <w:webHidden/>
          </w:rPr>
          <w:fldChar w:fldCharType="separate"/>
        </w:r>
        <w:r w:rsidR="003E6BE7">
          <w:rPr>
            <w:webHidden/>
          </w:rPr>
          <w:t>3</w:t>
        </w:r>
        <w:r w:rsidR="003E6BE7">
          <w:rPr>
            <w:webHidden/>
          </w:rPr>
          <w:fldChar w:fldCharType="end"/>
        </w:r>
      </w:hyperlink>
    </w:p>
    <w:p w14:paraId="71FA9382" w14:textId="4B07104C" w:rsidR="003E6BE7" w:rsidRDefault="00E40BFE">
      <w:pPr>
        <w:pStyle w:val="TOC3"/>
        <w:tabs>
          <w:tab w:val="right" w:leader="dot" w:pos="9350"/>
        </w:tabs>
        <w:rPr>
          <w:rFonts w:cstheme="minorBidi"/>
        </w:rPr>
      </w:pPr>
      <w:hyperlink w:anchor="_Toc88429076" w:history="1">
        <w:r w:rsidR="003E6BE7">
          <w:rPr>
            <w:rStyle w:val="Hyperlink"/>
          </w:rPr>
          <w:t>C</w:t>
        </w:r>
        <w:r w:rsidR="003E6BE7" w:rsidRPr="001B70DD">
          <w:rPr>
            <w:rStyle w:val="Hyperlink"/>
          </w:rPr>
          <w:t>onflict resolution</w:t>
        </w:r>
        <w:r w:rsidR="003E6BE7">
          <w:rPr>
            <w:webHidden/>
          </w:rPr>
          <w:tab/>
        </w:r>
        <w:r w:rsidR="003E6BE7">
          <w:rPr>
            <w:webHidden/>
          </w:rPr>
          <w:fldChar w:fldCharType="begin"/>
        </w:r>
        <w:r w:rsidR="003E6BE7">
          <w:rPr>
            <w:webHidden/>
          </w:rPr>
          <w:instrText xml:space="preserve"> PAGEREF _Toc88429076 \h </w:instrText>
        </w:r>
        <w:r w:rsidR="003E6BE7">
          <w:rPr>
            <w:webHidden/>
          </w:rPr>
        </w:r>
        <w:r w:rsidR="003E6BE7">
          <w:rPr>
            <w:webHidden/>
          </w:rPr>
          <w:fldChar w:fldCharType="separate"/>
        </w:r>
        <w:r w:rsidR="003E6BE7">
          <w:rPr>
            <w:webHidden/>
          </w:rPr>
          <w:t>4</w:t>
        </w:r>
        <w:r w:rsidR="003E6BE7">
          <w:rPr>
            <w:webHidden/>
          </w:rPr>
          <w:fldChar w:fldCharType="end"/>
        </w:r>
      </w:hyperlink>
    </w:p>
    <w:p w14:paraId="34F9CECC" w14:textId="5235D686" w:rsidR="003E6BE7" w:rsidRDefault="00E40BFE">
      <w:pPr>
        <w:pStyle w:val="TOC3"/>
        <w:tabs>
          <w:tab w:val="right" w:leader="dot" w:pos="9350"/>
        </w:tabs>
        <w:rPr>
          <w:rFonts w:cstheme="minorBidi"/>
        </w:rPr>
      </w:pPr>
      <w:hyperlink w:anchor="_Toc88429077" w:history="1">
        <w:r w:rsidR="003E6BE7">
          <w:rPr>
            <w:rStyle w:val="Hyperlink"/>
          </w:rPr>
          <w:t>T</w:t>
        </w:r>
        <w:r w:rsidR="003E6BE7" w:rsidRPr="001B70DD">
          <w:rPr>
            <w:rStyle w:val="Hyperlink"/>
          </w:rPr>
          <w:t xml:space="preserve">urnover and </w:t>
        </w:r>
        <w:r w:rsidR="003E6BE7">
          <w:rPr>
            <w:rStyle w:val="Hyperlink"/>
          </w:rPr>
          <w:t>HR</w:t>
        </w:r>
        <w:r w:rsidR="003E6BE7" w:rsidRPr="001B70DD">
          <w:rPr>
            <w:rStyle w:val="Hyperlink"/>
          </w:rPr>
          <w:t xml:space="preserve"> management</w:t>
        </w:r>
        <w:r w:rsidR="003E6BE7">
          <w:rPr>
            <w:webHidden/>
          </w:rPr>
          <w:tab/>
        </w:r>
        <w:r w:rsidR="003E6BE7">
          <w:rPr>
            <w:webHidden/>
          </w:rPr>
          <w:fldChar w:fldCharType="begin"/>
        </w:r>
        <w:r w:rsidR="003E6BE7">
          <w:rPr>
            <w:webHidden/>
          </w:rPr>
          <w:instrText xml:space="preserve"> PAGEREF _Toc88429077 \h </w:instrText>
        </w:r>
        <w:r w:rsidR="003E6BE7">
          <w:rPr>
            <w:webHidden/>
          </w:rPr>
        </w:r>
        <w:r w:rsidR="003E6BE7">
          <w:rPr>
            <w:webHidden/>
          </w:rPr>
          <w:fldChar w:fldCharType="separate"/>
        </w:r>
        <w:r w:rsidR="003E6BE7">
          <w:rPr>
            <w:webHidden/>
          </w:rPr>
          <w:t>4</w:t>
        </w:r>
        <w:r w:rsidR="003E6BE7">
          <w:rPr>
            <w:webHidden/>
          </w:rPr>
          <w:fldChar w:fldCharType="end"/>
        </w:r>
      </w:hyperlink>
    </w:p>
    <w:p w14:paraId="6E7F4997" w14:textId="5077476D" w:rsidR="003E6BE7" w:rsidRDefault="00E40BFE">
      <w:pPr>
        <w:pStyle w:val="TOC3"/>
        <w:tabs>
          <w:tab w:val="right" w:leader="dot" w:pos="9350"/>
        </w:tabs>
        <w:rPr>
          <w:rFonts w:cstheme="minorBidi"/>
        </w:rPr>
      </w:pPr>
      <w:hyperlink w:anchor="_Toc88429078" w:history="1">
        <w:r w:rsidR="003E6BE7">
          <w:rPr>
            <w:rStyle w:val="Hyperlink"/>
          </w:rPr>
          <w:t>A</w:t>
        </w:r>
        <w:r w:rsidR="003E6BE7" w:rsidRPr="001B70DD">
          <w:rPr>
            <w:rStyle w:val="Hyperlink"/>
          </w:rPr>
          <w:t>nalysis</w:t>
        </w:r>
        <w:r w:rsidR="003E6BE7">
          <w:rPr>
            <w:webHidden/>
          </w:rPr>
          <w:tab/>
        </w:r>
        <w:r w:rsidR="003E6BE7">
          <w:rPr>
            <w:webHidden/>
          </w:rPr>
          <w:fldChar w:fldCharType="begin"/>
        </w:r>
        <w:r w:rsidR="003E6BE7">
          <w:rPr>
            <w:webHidden/>
          </w:rPr>
          <w:instrText xml:space="preserve"> PAGEREF _Toc88429078 \h </w:instrText>
        </w:r>
        <w:r w:rsidR="003E6BE7">
          <w:rPr>
            <w:webHidden/>
          </w:rPr>
        </w:r>
        <w:r w:rsidR="003E6BE7">
          <w:rPr>
            <w:webHidden/>
          </w:rPr>
          <w:fldChar w:fldCharType="separate"/>
        </w:r>
        <w:r w:rsidR="003E6BE7">
          <w:rPr>
            <w:webHidden/>
          </w:rPr>
          <w:t>6</w:t>
        </w:r>
        <w:r w:rsidR="003E6BE7">
          <w:rPr>
            <w:webHidden/>
          </w:rPr>
          <w:fldChar w:fldCharType="end"/>
        </w:r>
      </w:hyperlink>
    </w:p>
    <w:p w14:paraId="24370BC3" w14:textId="1D04DFDA" w:rsidR="003E6BE7" w:rsidRDefault="00E40BFE">
      <w:pPr>
        <w:pStyle w:val="TOC2"/>
        <w:rPr>
          <w:rFonts w:cstheme="minorBidi"/>
        </w:rPr>
      </w:pPr>
      <w:hyperlink w:anchor="_Toc88429079" w:history="1">
        <w:r w:rsidR="003E6BE7" w:rsidRPr="001B70DD">
          <w:rPr>
            <w:rStyle w:val="Hyperlink"/>
          </w:rPr>
          <w:t>Company comparisons</w:t>
        </w:r>
        <w:r w:rsidR="003E6BE7">
          <w:rPr>
            <w:webHidden/>
          </w:rPr>
          <w:tab/>
        </w:r>
        <w:r w:rsidR="003E6BE7">
          <w:rPr>
            <w:webHidden/>
          </w:rPr>
          <w:fldChar w:fldCharType="begin"/>
        </w:r>
        <w:r w:rsidR="003E6BE7">
          <w:rPr>
            <w:webHidden/>
          </w:rPr>
          <w:instrText xml:space="preserve"> PAGEREF _Toc88429079 \h </w:instrText>
        </w:r>
        <w:r w:rsidR="003E6BE7">
          <w:rPr>
            <w:webHidden/>
          </w:rPr>
        </w:r>
        <w:r w:rsidR="003E6BE7">
          <w:rPr>
            <w:webHidden/>
          </w:rPr>
          <w:fldChar w:fldCharType="separate"/>
        </w:r>
        <w:r w:rsidR="003E6BE7">
          <w:rPr>
            <w:webHidden/>
          </w:rPr>
          <w:t>6</w:t>
        </w:r>
        <w:r w:rsidR="003E6BE7">
          <w:rPr>
            <w:webHidden/>
          </w:rPr>
          <w:fldChar w:fldCharType="end"/>
        </w:r>
      </w:hyperlink>
    </w:p>
    <w:p w14:paraId="6ECAEC83" w14:textId="6D100353" w:rsidR="003E6BE7" w:rsidRDefault="00E40BFE">
      <w:pPr>
        <w:pStyle w:val="TOC3"/>
        <w:tabs>
          <w:tab w:val="right" w:leader="dot" w:pos="9350"/>
        </w:tabs>
        <w:rPr>
          <w:rFonts w:cstheme="minorBidi"/>
        </w:rPr>
      </w:pPr>
      <w:hyperlink w:anchor="_Toc88429080" w:history="1">
        <w:r w:rsidR="003E6BE7" w:rsidRPr="001B70DD">
          <w:rPr>
            <w:rStyle w:val="Hyperlink"/>
          </w:rPr>
          <w:t>Positive reviews</w:t>
        </w:r>
        <w:r w:rsidR="003E6BE7">
          <w:rPr>
            <w:webHidden/>
          </w:rPr>
          <w:tab/>
        </w:r>
        <w:r w:rsidR="003E6BE7">
          <w:rPr>
            <w:webHidden/>
          </w:rPr>
          <w:fldChar w:fldCharType="begin"/>
        </w:r>
        <w:r w:rsidR="003E6BE7">
          <w:rPr>
            <w:webHidden/>
          </w:rPr>
          <w:instrText xml:space="preserve"> PAGEREF _Toc88429080 \h </w:instrText>
        </w:r>
        <w:r w:rsidR="003E6BE7">
          <w:rPr>
            <w:webHidden/>
          </w:rPr>
        </w:r>
        <w:r w:rsidR="003E6BE7">
          <w:rPr>
            <w:webHidden/>
          </w:rPr>
          <w:fldChar w:fldCharType="separate"/>
        </w:r>
        <w:r w:rsidR="003E6BE7">
          <w:rPr>
            <w:webHidden/>
          </w:rPr>
          <w:t>7</w:t>
        </w:r>
        <w:r w:rsidR="003E6BE7">
          <w:rPr>
            <w:webHidden/>
          </w:rPr>
          <w:fldChar w:fldCharType="end"/>
        </w:r>
      </w:hyperlink>
    </w:p>
    <w:p w14:paraId="79E05206" w14:textId="7F3F324E" w:rsidR="003E6BE7" w:rsidRDefault="00E40BFE">
      <w:pPr>
        <w:pStyle w:val="TOC3"/>
        <w:tabs>
          <w:tab w:val="right" w:leader="dot" w:pos="9350"/>
        </w:tabs>
        <w:rPr>
          <w:rFonts w:cstheme="minorBidi"/>
        </w:rPr>
      </w:pPr>
      <w:hyperlink w:anchor="_Toc88429081" w:history="1">
        <w:r w:rsidR="003E6BE7">
          <w:rPr>
            <w:rStyle w:val="Hyperlink"/>
          </w:rPr>
          <w:t>N</w:t>
        </w:r>
        <w:r w:rsidR="003E6BE7" w:rsidRPr="001B70DD">
          <w:rPr>
            <w:rStyle w:val="Hyperlink"/>
          </w:rPr>
          <w:t>egative reviews</w:t>
        </w:r>
        <w:r w:rsidR="003E6BE7">
          <w:rPr>
            <w:webHidden/>
          </w:rPr>
          <w:tab/>
        </w:r>
        <w:r w:rsidR="003E6BE7">
          <w:rPr>
            <w:webHidden/>
          </w:rPr>
          <w:fldChar w:fldCharType="begin"/>
        </w:r>
        <w:r w:rsidR="003E6BE7">
          <w:rPr>
            <w:webHidden/>
          </w:rPr>
          <w:instrText xml:space="preserve"> PAGEREF _Toc88429081 \h </w:instrText>
        </w:r>
        <w:r w:rsidR="003E6BE7">
          <w:rPr>
            <w:webHidden/>
          </w:rPr>
        </w:r>
        <w:r w:rsidR="003E6BE7">
          <w:rPr>
            <w:webHidden/>
          </w:rPr>
          <w:fldChar w:fldCharType="separate"/>
        </w:r>
        <w:r w:rsidR="003E6BE7">
          <w:rPr>
            <w:webHidden/>
          </w:rPr>
          <w:t>10</w:t>
        </w:r>
        <w:r w:rsidR="003E6BE7">
          <w:rPr>
            <w:webHidden/>
          </w:rPr>
          <w:fldChar w:fldCharType="end"/>
        </w:r>
      </w:hyperlink>
    </w:p>
    <w:p w14:paraId="2DB7BAE0" w14:textId="72DEDDBB" w:rsidR="003E6BE7" w:rsidRDefault="00E40BFE">
      <w:pPr>
        <w:pStyle w:val="TOC3"/>
        <w:tabs>
          <w:tab w:val="right" w:leader="dot" w:pos="9350"/>
        </w:tabs>
        <w:rPr>
          <w:rFonts w:cstheme="minorBidi"/>
        </w:rPr>
      </w:pPr>
      <w:hyperlink w:anchor="_Toc88429082" w:history="1">
        <w:r w:rsidR="003E6BE7" w:rsidRPr="001B70DD">
          <w:rPr>
            <w:rStyle w:val="Hyperlink"/>
          </w:rPr>
          <w:t>Company comparison analysis</w:t>
        </w:r>
        <w:r w:rsidR="003E6BE7">
          <w:rPr>
            <w:webHidden/>
          </w:rPr>
          <w:tab/>
        </w:r>
        <w:r w:rsidR="003E6BE7">
          <w:rPr>
            <w:webHidden/>
          </w:rPr>
          <w:fldChar w:fldCharType="begin"/>
        </w:r>
        <w:r w:rsidR="003E6BE7">
          <w:rPr>
            <w:webHidden/>
          </w:rPr>
          <w:instrText xml:space="preserve"> PAGEREF _Toc88429082 \h </w:instrText>
        </w:r>
        <w:r w:rsidR="003E6BE7">
          <w:rPr>
            <w:webHidden/>
          </w:rPr>
        </w:r>
        <w:r w:rsidR="003E6BE7">
          <w:rPr>
            <w:webHidden/>
          </w:rPr>
          <w:fldChar w:fldCharType="separate"/>
        </w:r>
        <w:r w:rsidR="003E6BE7">
          <w:rPr>
            <w:webHidden/>
          </w:rPr>
          <w:t>14</w:t>
        </w:r>
        <w:r w:rsidR="003E6BE7">
          <w:rPr>
            <w:webHidden/>
          </w:rPr>
          <w:fldChar w:fldCharType="end"/>
        </w:r>
      </w:hyperlink>
    </w:p>
    <w:p w14:paraId="7C88DF3D" w14:textId="0F262194" w:rsidR="003E6BE7" w:rsidRDefault="00E40BFE">
      <w:pPr>
        <w:pStyle w:val="TOC2"/>
        <w:rPr>
          <w:rFonts w:cstheme="minorBidi"/>
        </w:rPr>
      </w:pPr>
      <w:hyperlink w:anchor="_Toc88429083" w:history="1">
        <w:r w:rsidR="003E6BE7" w:rsidRPr="001B70DD">
          <w:rPr>
            <w:rStyle w:val="Hyperlink"/>
          </w:rPr>
          <w:t>Company reputation &amp; employee satisfaction</w:t>
        </w:r>
        <w:r w:rsidR="003E6BE7">
          <w:rPr>
            <w:webHidden/>
          </w:rPr>
          <w:tab/>
        </w:r>
        <w:r w:rsidR="003E6BE7">
          <w:rPr>
            <w:webHidden/>
          </w:rPr>
          <w:fldChar w:fldCharType="begin"/>
        </w:r>
        <w:r w:rsidR="003E6BE7">
          <w:rPr>
            <w:webHidden/>
          </w:rPr>
          <w:instrText xml:space="preserve"> PAGEREF _Toc88429083 \h </w:instrText>
        </w:r>
        <w:r w:rsidR="003E6BE7">
          <w:rPr>
            <w:webHidden/>
          </w:rPr>
        </w:r>
        <w:r w:rsidR="003E6BE7">
          <w:rPr>
            <w:webHidden/>
          </w:rPr>
          <w:fldChar w:fldCharType="separate"/>
        </w:r>
        <w:r w:rsidR="003E6BE7">
          <w:rPr>
            <w:webHidden/>
          </w:rPr>
          <w:t>15</w:t>
        </w:r>
        <w:r w:rsidR="003E6BE7">
          <w:rPr>
            <w:webHidden/>
          </w:rPr>
          <w:fldChar w:fldCharType="end"/>
        </w:r>
      </w:hyperlink>
    </w:p>
    <w:p w14:paraId="29E92C62" w14:textId="7B5A3688" w:rsidR="003E6BE7" w:rsidRDefault="00E40BFE">
      <w:pPr>
        <w:pStyle w:val="TOC3"/>
        <w:tabs>
          <w:tab w:val="right" w:leader="dot" w:pos="9350"/>
        </w:tabs>
        <w:rPr>
          <w:rFonts w:cstheme="minorBidi"/>
        </w:rPr>
      </w:pPr>
      <w:hyperlink w:anchor="_Toc88429084" w:history="1">
        <w:r w:rsidR="003E6BE7">
          <w:rPr>
            <w:rStyle w:val="Hyperlink"/>
          </w:rPr>
          <w:t>E</w:t>
        </w:r>
        <w:r w:rsidR="003E6BE7" w:rsidRPr="001B70DD">
          <w:rPr>
            <w:rStyle w:val="Hyperlink"/>
          </w:rPr>
          <w:t>mployee satisfaction</w:t>
        </w:r>
        <w:r w:rsidR="003E6BE7">
          <w:rPr>
            <w:webHidden/>
          </w:rPr>
          <w:tab/>
        </w:r>
        <w:r w:rsidR="003E6BE7">
          <w:rPr>
            <w:webHidden/>
          </w:rPr>
          <w:fldChar w:fldCharType="begin"/>
        </w:r>
        <w:r w:rsidR="003E6BE7">
          <w:rPr>
            <w:webHidden/>
          </w:rPr>
          <w:instrText xml:space="preserve"> PAGEREF _Toc88429084 \h </w:instrText>
        </w:r>
        <w:r w:rsidR="003E6BE7">
          <w:rPr>
            <w:webHidden/>
          </w:rPr>
        </w:r>
        <w:r w:rsidR="003E6BE7">
          <w:rPr>
            <w:webHidden/>
          </w:rPr>
          <w:fldChar w:fldCharType="separate"/>
        </w:r>
        <w:r w:rsidR="003E6BE7">
          <w:rPr>
            <w:webHidden/>
          </w:rPr>
          <w:t>15</w:t>
        </w:r>
        <w:r w:rsidR="003E6BE7">
          <w:rPr>
            <w:webHidden/>
          </w:rPr>
          <w:fldChar w:fldCharType="end"/>
        </w:r>
      </w:hyperlink>
    </w:p>
    <w:p w14:paraId="715883F0" w14:textId="2893730A" w:rsidR="003E6BE7" w:rsidRDefault="00E40BFE">
      <w:pPr>
        <w:pStyle w:val="TOC3"/>
        <w:tabs>
          <w:tab w:val="right" w:leader="dot" w:pos="9350"/>
        </w:tabs>
        <w:rPr>
          <w:rFonts w:cstheme="minorBidi"/>
        </w:rPr>
      </w:pPr>
      <w:hyperlink w:anchor="_Toc88429085" w:history="1">
        <w:r w:rsidR="003E6BE7">
          <w:rPr>
            <w:rStyle w:val="Hyperlink"/>
          </w:rPr>
          <w:t>A</w:t>
        </w:r>
        <w:r w:rsidR="003E6BE7" w:rsidRPr="001B70DD">
          <w:rPr>
            <w:rStyle w:val="Hyperlink"/>
          </w:rPr>
          <w:t>nalysis</w:t>
        </w:r>
        <w:r w:rsidR="003E6BE7">
          <w:rPr>
            <w:webHidden/>
          </w:rPr>
          <w:tab/>
        </w:r>
        <w:r w:rsidR="003E6BE7">
          <w:rPr>
            <w:webHidden/>
          </w:rPr>
          <w:fldChar w:fldCharType="begin"/>
        </w:r>
        <w:r w:rsidR="003E6BE7">
          <w:rPr>
            <w:webHidden/>
          </w:rPr>
          <w:instrText xml:space="preserve"> PAGEREF _Toc88429085 \h </w:instrText>
        </w:r>
        <w:r w:rsidR="003E6BE7">
          <w:rPr>
            <w:webHidden/>
          </w:rPr>
        </w:r>
        <w:r w:rsidR="003E6BE7">
          <w:rPr>
            <w:webHidden/>
          </w:rPr>
          <w:fldChar w:fldCharType="separate"/>
        </w:r>
        <w:r w:rsidR="003E6BE7">
          <w:rPr>
            <w:webHidden/>
          </w:rPr>
          <w:t>16</w:t>
        </w:r>
        <w:r w:rsidR="003E6BE7">
          <w:rPr>
            <w:webHidden/>
          </w:rPr>
          <w:fldChar w:fldCharType="end"/>
        </w:r>
      </w:hyperlink>
    </w:p>
    <w:p w14:paraId="6BCA944F" w14:textId="1140E149" w:rsidR="003E6BE7" w:rsidRDefault="00E40BFE">
      <w:pPr>
        <w:pStyle w:val="TOC2"/>
        <w:rPr>
          <w:rFonts w:cstheme="minorBidi"/>
        </w:rPr>
      </w:pPr>
      <w:hyperlink w:anchor="_Toc88429086" w:history="1">
        <w:r w:rsidR="003E6BE7">
          <w:rPr>
            <w:rStyle w:val="Hyperlink"/>
          </w:rPr>
          <w:t>C</w:t>
        </w:r>
        <w:r w:rsidR="003E6BE7" w:rsidRPr="001B70DD">
          <w:rPr>
            <w:rStyle w:val="Hyperlink"/>
          </w:rPr>
          <w:t>hallenges</w:t>
        </w:r>
        <w:r w:rsidR="003E6BE7">
          <w:rPr>
            <w:webHidden/>
          </w:rPr>
          <w:tab/>
        </w:r>
        <w:r w:rsidR="003E6BE7">
          <w:rPr>
            <w:webHidden/>
          </w:rPr>
          <w:fldChar w:fldCharType="begin"/>
        </w:r>
        <w:r w:rsidR="003E6BE7">
          <w:rPr>
            <w:webHidden/>
          </w:rPr>
          <w:instrText xml:space="preserve"> PAGEREF _Toc88429086 \h </w:instrText>
        </w:r>
        <w:r w:rsidR="003E6BE7">
          <w:rPr>
            <w:webHidden/>
          </w:rPr>
        </w:r>
        <w:r w:rsidR="003E6BE7">
          <w:rPr>
            <w:webHidden/>
          </w:rPr>
          <w:fldChar w:fldCharType="separate"/>
        </w:r>
        <w:r w:rsidR="003E6BE7">
          <w:rPr>
            <w:webHidden/>
          </w:rPr>
          <w:t>17</w:t>
        </w:r>
        <w:r w:rsidR="003E6BE7">
          <w:rPr>
            <w:webHidden/>
          </w:rPr>
          <w:fldChar w:fldCharType="end"/>
        </w:r>
      </w:hyperlink>
    </w:p>
    <w:p w14:paraId="55A879EF" w14:textId="5323999C" w:rsidR="003E6BE7" w:rsidRDefault="00E40BFE">
      <w:pPr>
        <w:pStyle w:val="TOC1"/>
        <w:tabs>
          <w:tab w:val="right" w:leader="dot" w:pos="9350"/>
        </w:tabs>
        <w:rPr>
          <w:rFonts w:cstheme="minorBidi"/>
        </w:rPr>
      </w:pPr>
      <w:hyperlink w:anchor="_Toc88429087" w:history="1">
        <w:r w:rsidR="003E6BE7" w:rsidRPr="001B70DD">
          <w:rPr>
            <w:rStyle w:val="Hyperlink"/>
          </w:rPr>
          <w:t>References</w:t>
        </w:r>
        <w:r w:rsidR="003E6BE7">
          <w:rPr>
            <w:webHidden/>
          </w:rPr>
          <w:tab/>
        </w:r>
        <w:r w:rsidR="003E6BE7">
          <w:rPr>
            <w:webHidden/>
          </w:rPr>
          <w:fldChar w:fldCharType="begin"/>
        </w:r>
        <w:r w:rsidR="003E6BE7">
          <w:rPr>
            <w:webHidden/>
          </w:rPr>
          <w:instrText xml:space="preserve"> PAGEREF _Toc88429087 \h </w:instrText>
        </w:r>
        <w:r w:rsidR="003E6BE7">
          <w:rPr>
            <w:webHidden/>
          </w:rPr>
        </w:r>
        <w:r w:rsidR="003E6BE7">
          <w:rPr>
            <w:webHidden/>
          </w:rPr>
          <w:fldChar w:fldCharType="separate"/>
        </w:r>
        <w:r w:rsidR="003E6BE7">
          <w:rPr>
            <w:webHidden/>
          </w:rPr>
          <w:t>17</w:t>
        </w:r>
        <w:r w:rsidR="003E6BE7">
          <w:rPr>
            <w:webHidden/>
          </w:rPr>
          <w:fldChar w:fldCharType="end"/>
        </w:r>
      </w:hyperlink>
    </w:p>
    <w:p w14:paraId="586CE607" w14:textId="3B5A9A92" w:rsidR="00F76DCC" w:rsidRPr="00F76DCC" w:rsidRDefault="001372E3" w:rsidP="00F76DCC">
      <w:r>
        <w:rPr>
          <w:rFonts w:cs="Times New Roman"/>
          <w:sz w:val="22"/>
          <w:szCs w:val="22"/>
        </w:rPr>
        <w:fldChar w:fldCharType="end"/>
      </w:r>
    </w:p>
    <w:p w14:paraId="5429D122" w14:textId="15B0B213" w:rsidR="00426FBA" w:rsidRPr="00C04DE0" w:rsidRDefault="00327320" w:rsidP="00426FBA">
      <w:pPr>
        <w:pStyle w:val="Heading2"/>
        <w:rPr>
          <w:sz w:val="22"/>
          <w:szCs w:val="22"/>
        </w:rPr>
      </w:pPr>
      <w:bookmarkStart w:id="1" w:name="_Toc88397934"/>
      <w:bookmarkStart w:id="2" w:name="_Toc88398467"/>
      <w:bookmarkStart w:id="3" w:name="_Toc88398829"/>
      <w:bookmarkStart w:id="4" w:name="_Toc88429069"/>
      <w:r w:rsidRPr="00C04DE0">
        <w:rPr>
          <w:sz w:val="22"/>
          <w:szCs w:val="22"/>
        </w:rPr>
        <w:t xml:space="preserve">Research question </w:t>
      </w:r>
      <w:bookmarkEnd w:id="1"/>
      <w:bookmarkEnd w:id="2"/>
      <w:bookmarkEnd w:id="3"/>
      <w:r w:rsidR="005124B6" w:rsidRPr="00C04DE0">
        <w:rPr>
          <w:sz w:val="22"/>
          <w:szCs w:val="22"/>
        </w:rPr>
        <w:t>&amp; abstract</w:t>
      </w:r>
      <w:bookmarkEnd w:id="4"/>
    </w:p>
    <w:p w14:paraId="11A11824" w14:textId="730EE615" w:rsidR="00327320" w:rsidRPr="00C04DE0" w:rsidRDefault="00327320" w:rsidP="00327320">
      <w:pPr>
        <w:rPr>
          <w:sz w:val="22"/>
          <w:szCs w:val="22"/>
        </w:rPr>
      </w:pPr>
      <w:r w:rsidRPr="00C04DE0">
        <w:rPr>
          <w:sz w:val="22"/>
          <w:szCs w:val="22"/>
        </w:rPr>
        <w:t>The research done in this report is on Human Resources, also referred to as HR. This report will go into detail exploring the question: What are the standards that make a good HR division? How do good/bad human resource divisions affect their compan</w:t>
      </w:r>
      <w:r w:rsidR="00F33EC3" w:rsidRPr="00C04DE0">
        <w:rPr>
          <w:sz w:val="22"/>
          <w:szCs w:val="22"/>
        </w:rPr>
        <w:t>y’</w:t>
      </w:r>
      <w:r w:rsidRPr="00C04DE0">
        <w:rPr>
          <w:sz w:val="22"/>
          <w:szCs w:val="22"/>
        </w:rPr>
        <w:t>s reputation?</w:t>
      </w:r>
    </w:p>
    <w:p w14:paraId="5BB06A0A" w14:textId="7D7E5F2A" w:rsidR="00426FBA" w:rsidRPr="00C04DE0" w:rsidRDefault="00F76DCC" w:rsidP="00C04DE0">
      <w:pPr>
        <w:pStyle w:val="Heading3"/>
        <w:spacing w:after="240"/>
        <w:rPr>
          <w:sz w:val="22"/>
          <w:szCs w:val="22"/>
        </w:rPr>
      </w:pPr>
      <w:bookmarkStart w:id="5" w:name="_Toc88398830"/>
      <w:bookmarkStart w:id="6" w:name="_Toc88429070"/>
      <w:r w:rsidRPr="00C04DE0">
        <w:rPr>
          <w:sz w:val="22"/>
          <w:szCs w:val="22"/>
        </w:rPr>
        <w:t>Purpose of the report</w:t>
      </w:r>
      <w:bookmarkEnd w:id="5"/>
      <w:bookmarkEnd w:id="6"/>
    </w:p>
    <w:p w14:paraId="7415B92D" w14:textId="71689EB7" w:rsidR="00F76DCC" w:rsidRPr="00C04DE0" w:rsidRDefault="00F76DCC" w:rsidP="00F76DCC">
      <w:pPr>
        <w:rPr>
          <w:sz w:val="22"/>
          <w:szCs w:val="22"/>
        </w:rPr>
      </w:pPr>
      <w:r w:rsidRPr="00C04DE0">
        <w:rPr>
          <w:sz w:val="22"/>
          <w:szCs w:val="22"/>
        </w:rPr>
        <w:lastRenderedPageBreak/>
        <w:t xml:space="preserve">Human resources are an important part of any company </w:t>
      </w:r>
      <w:r w:rsidR="00C17F4F" w:rsidRPr="00C04DE0">
        <w:rPr>
          <w:sz w:val="22"/>
          <w:szCs w:val="22"/>
        </w:rPr>
        <w:t xml:space="preserve">as HR departments are what give employees a voice and acts as a middle ground where management and employees can meet and discuss problems and solutions to common and uncommon issues. </w:t>
      </w:r>
    </w:p>
    <w:p w14:paraId="559DD441" w14:textId="519B71FB" w:rsidR="005124B6" w:rsidRPr="00C04DE0" w:rsidRDefault="005124B6" w:rsidP="00C04DE0">
      <w:pPr>
        <w:pStyle w:val="Heading3"/>
        <w:spacing w:after="240"/>
        <w:rPr>
          <w:sz w:val="22"/>
          <w:szCs w:val="22"/>
        </w:rPr>
      </w:pPr>
      <w:bookmarkStart w:id="7" w:name="_Toc88429071"/>
      <w:r w:rsidRPr="00C04DE0">
        <w:rPr>
          <w:sz w:val="22"/>
          <w:szCs w:val="22"/>
        </w:rPr>
        <w:t>abstract</w:t>
      </w:r>
      <w:bookmarkEnd w:id="7"/>
    </w:p>
    <w:p w14:paraId="4975F15B" w14:textId="3B0401D1" w:rsidR="005124B6" w:rsidRPr="00C04DE0" w:rsidRDefault="00C04DE0" w:rsidP="005124B6">
      <w:pPr>
        <w:rPr>
          <w:sz w:val="22"/>
          <w:szCs w:val="22"/>
        </w:rPr>
      </w:pPr>
      <w:r w:rsidRPr="00C04DE0">
        <w:rPr>
          <w:sz w:val="22"/>
          <w:szCs w:val="22"/>
        </w:rPr>
        <w:t xml:space="preserve">The first two sections are introductions to key information that will be used throughout the report. </w:t>
      </w:r>
      <w:r w:rsidR="00B913ED" w:rsidRPr="00C04DE0">
        <w:rPr>
          <w:sz w:val="22"/>
          <w:szCs w:val="22"/>
        </w:rPr>
        <w:t>The human resource management section will review data found surveys from different sources. We analyze the data to find different comparable metrics of good and bad human resource departments.</w:t>
      </w:r>
      <w:r w:rsidR="00777D65" w:rsidRPr="00C04DE0">
        <w:rPr>
          <w:sz w:val="22"/>
          <w:szCs w:val="22"/>
        </w:rPr>
        <w:t xml:space="preserve"> The following section, company comparisons, makes comparisons between 5 top major tech companies using reviews by employees, and showing the connections between High-Performing HR departments with employee reviews. The last </w:t>
      </w:r>
      <w:r w:rsidRPr="00C04DE0">
        <w:rPr>
          <w:sz w:val="22"/>
          <w:szCs w:val="22"/>
        </w:rPr>
        <w:t xml:space="preserve">primary </w:t>
      </w:r>
      <w:r w:rsidR="00777D65" w:rsidRPr="00C04DE0">
        <w:rPr>
          <w:sz w:val="22"/>
          <w:szCs w:val="22"/>
        </w:rPr>
        <w:t>section</w:t>
      </w:r>
      <w:r w:rsidRPr="00C04DE0">
        <w:rPr>
          <w:sz w:val="22"/>
          <w:szCs w:val="22"/>
        </w:rPr>
        <w:t>, company reputation and employee satisfaction,</w:t>
      </w:r>
      <w:r w:rsidR="00777D65" w:rsidRPr="00C04DE0">
        <w:rPr>
          <w:sz w:val="22"/>
          <w:szCs w:val="22"/>
        </w:rPr>
        <w:t xml:space="preserve"> uses </w:t>
      </w:r>
      <w:r w:rsidR="00337113" w:rsidRPr="00C04DE0">
        <w:rPr>
          <w:sz w:val="22"/>
          <w:szCs w:val="22"/>
        </w:rPr>
        <w:t xml:space="preserve"> data about the cost of a</w:t>
      </w:r>
      <w:r w:rsidR="003C0549" w:rsidRPr="00C04DE0">
        <w:rPr>
          <w:sz w:val="22"/>
          <w:szCs w:val="22"/>
        </w:rPr>
        <w:t>n</w:t>
      </w:r>
      <w:r w:rsidR="00337113" w:rsidRPr="00C04DE0">
        <w:rPr>
          <w:sz w:val="22"/>
          <w:szCs w:val="22"/>
        </w:rPr>
        <w:t xml:space="preserve"> HR department, annual turnover rate</w:t>
      </w:r>
      <w:r w:rsidR="00777D65" w:rsidRPr="00C04DE0">
        <w:rPr>
          <w:sz w:val="22"/>
          <w:szCs w:val="22"/>
        </w:rPr>
        <w:t>,</w:t>
      </w:r>
      <w:r w:rsidR="00337113" w:rsidRPr="00C04DE0">
        <w:rPr>
          <w:sz w:val="22"/>
          <w:szCs w:val="22"/>
        </w:rPr>
        <w:t xml:space="preserve"> and the relationship between companies and their workforce </w:t>
      </w:r>
      <w:r w:rsidR="00777D65" w:rsidRPr="00C04DE0">
        <w:rPr>
          <w:sz w:val="22"/>
          <w:szCs w:val="22"/>
        </w:rPr>
        <w:t>t</w:t>
      </w:r>
      <w:r w:rsidR="00337113" w:rsidRPr="00C04DE0">
        <w:rPr>
          <w:sz w:val="22"/>
          <w:szCs w:val="22"/>
        </w:rPr>
        <w:t xml:space="preserve">o demonstrate the relationship between </w:t>
      </w:r>
      <w:r w:rsidR="003C0549" w:rsidRPr="00C04DE0">
        <w:rPr>
          <w:sz w:val="22"/>
          <w:szCs w:val="22"/>
        </w:rPr>
        <w:t xml:space="preserve">an </w:t>
      </w:r>
      <w:r w:rsidR="00337113" w:rsidRPr="00C04DE0">
        <w:rPr>
          <w:sz w:val="22"/>
          <w:szCs w:val="22"/>
        </w:rPr>
        <w:t>HR department and the company’s reputation. In order to have a better perspective,</w:t>
      </w:r>
      <w:r w:rsidR="00777D65" w:rsidRPr="00C04DE0">
        <w:rPr>
          <w:sz w:val="22"/>
          <w:szCs w:val="22"/>
        </w:rPr>
        <w:t xml:space="preserve"> we</w:t>
      </w:r>
      <w:r w:rsidR="00337113" w:rsidRPr="00C04DE0">
        <w:rPr>
          <w:sz w:val="22"/>
          <w:szCs w:val="22"/>
        </w:rPr>
        <w:t xml:space="preserve"> compared four big tech companies in three criteria: turnover rate, employee’s working duration, and the workforce’s review. We have come to the conclusion that the HR department could have a huge effect on the company’s reputation.</w:t>
      </w:r>
    </w:p>
    <w:p w14:paraId="16502C86" w14:textId="18EBE797" w:rsidR="00F76DCC" w:rsidRPr="00C04DE0" w:rsidRDefault="005124B6" w:rsidP="005124B6">
      <w:pPr>
        <w:pStyle w:val="Heading2"/>
        <w:rPr>
          <w:sz w:val="22"/>
          <w:szCs w:val="22"/>
        </w:rPr>
      </w:pPr>
      <w:bookmarkStart w:id="8" w:name="_Toc88429072"/>
      <w:r w:rsidRPr="00C04DE0">
        <w:rPr>
          <w:sz w:val="22"/>
          <w:szCs w:val="22"/>
        </w:rPr>
        <w:t>key terms</w:t>
      </w:r>
      <w:bookmarkEnd w:id="8"/>
    </w:p>
    <w:p w14:paraId="01AA5C7D" w14:textId="0CDDA764" w:rsidR="005124B6" w:rsidRPr="00C04DE0" w:rsidRDefault="00F33EC3" w:rsidP="005124B6">
      <w:pPr>
        <w:rPr>
          <w:sz w:val="22"/>
          <w:szCs w:val="22"/>
        </w:rPr>
      </w:pPr>
      <w:r w:rsidRPr="00C04DE0">
        <w:rPr>
          <w:sz w:val="22"/>
          <w:szCs w:val="22"/>
        </w:rPr>
        <w:t>Turnover: the rate at which employees leave their workforce or are being replaced. In th</w:t>
      </w:r>
      <w:r w:rsidR="000C4195" w:rsidRPr="00C04DE0">
        <w:rPr>
          <w:sz w:val="22"/>
          <w:szCs w:val="22"/>
        </w:rPr>
        <w:t>e Company turnover and Employee Satisfaction</w:t>
      </w:r>
      <w:r w:rsidRPr="00C04DE0">
        <w:rPr>
          <w:sz w:val="22"/>
          <w:szCs w:val="22"/>
        </w:rPr>
        <w:t xml:space="preserve"> section, we demonstrate the duration it takes (in years) at the 25 percentile mark in four companies. Hence, a conclusion </w:t>
      </w:r>
      <w:r w:rsidR="000C4195" w:rsidRPr="00C04DE0">
        <w:rPr>
          <w:sz w:val="22"/>
          <w:szCs w:val="22"/>
        </w:rPr>
        <w:t xml:space="preserve">can be drawn </w:t>
      </w:r>
      <w:r w:rsidRPr="00C04DE0">
        <w:rPr>
          <w:sz w:val="22"/>
          <w:szCs w:val="22"/>
        </w:rPr>
        <w:t>on the relationship between the company and its employees.</w:t>
      </w:r>
      <w:r w:rsidR="000C4195" w:rsidRPr="00C04DE0">
        <w:rPr>
          <w:sz w:val="22"/>
          <w:szCs w:val="22"/>
        </w:rPr>
        <w:t xml:space="preserve"> T</w:t>
      </w:r>
      <w:r w:rsidRPr="00C04DE0">
        <w:rPr>
          <w:sz w:val="22"/>
          <w:szCs w:val="22"/>
        </w:rPr>
        <w:t xml:space="preserve">wo scales </w:t>
      </w:r>
      <w:r w:rsidR="000C4195" w:rsidRPr="00C04DE0">
        <w:rPr>
          <w:sz w:val="22"/>
          <w:szCs w:val="22"/>
        </w:rPr>
        <w:t xml:space="preserve">are used </w:t>
      </w:r>
      <w:r w:rsidRPr="00C04DE0">
        <w:rPr>
          <w:sz w:val="22"/>
          <w:szCs w:val="22"/>
        </w:rPr>
        <w:t>to represent the reviews of employees toward the companies that they worked for: on scale 1-5, 5 being best; and on percentage of how many people are happy, or satisfied to work for the company.</w:t>
      </w:r>
    </w:p>
    <w:p w14:paraId="19E1626F" w14:textId="5FDE98DD" w:rsidR="005124B6" w:rsidRPr="00C04DE0" w:rsidRDefault="005124B6" w:rsidP="005124B6">
      <w:pPr>
        <w:pStyle w:val="Heading2"/>
        <w:rPr>
          <w:sz w:val="22"/>
          <w:szCs w:val="22"/>
        </w:rPr>
      </w:pPr>
      <w:bookmarkStart w:id="9" w:name="_Toc88429073"/>
      <w:r w:rsidRPr="00C04DE0">
        <w:rPr>
          <w:sz w:val="22"/>
          <w:szCs w:val="22"/>
        </w:rPr>
        <w:t>human resources best practices</w:t>
      </w:r>
      <w:bookmarkEnd w:id="9"/>
    </w:p>
    <w:p w14:paraId="71026B5C" w14:textId="0CFCA5CC" w:rsidR="005124B6" w:rsidRPr="00C04DE0" w:rsidRDefault="005124B6" w:rsidP="005124B6">
      <w:pPr>
        <w:rPr>
          <w:sz w:val="22"/>
          <w:szCs w:val="22"/>
        </w:rPr>
      </w:pPr>
      <w:r w:rsidRPr="00C04DE0">
        <w:rPr>
          <w:sz w:val="22"/>
          <w:szCs w:val="22"/>
        </w:rPr>
        <w:t>The following list includes the best practices and standards of a good HR department. These standards will be used as a reference for later sections to examine the HR d</w:t>
      </w:r>
      <w:r w:rsidR="000826A7" w:rsidRPr="00C04DE0">
        <w:rPr>
          <w:sz w:val="22"/>
          <w:szCs w:val="22"/>
        </w:rPr>
        <w:t>epartment</w:t>
      </w:r>
      <w:r w:rsidRPr="00C04DE0">
        <w:rPr>
          <w:sz w:val="22"/>
          <w:szCs w:val="22"/>
        </w:rPr>
        <w:t xml:space="preserve"> in different companies to determine the effectiveness of </w:t>
      </w:r>
      <w:r w:rsidR="000826A7" w:rsidRPr="00C04DE0">
        <w:rPr>
          <w:sz w:val="22"/>
          <w:szCs w:val="22"/>
        </w:rPr>
        <w:t>that HR division. These standards are typical standards that many policies for HR use as a reference. These standards are important because many problems employees have within their company can be solved if the HR department is upholding these standards. HR best practices will be used as a basis for determining good HR management within a company in later sections.</w:t>
      </w:r>
    </w:p>
    <w:p w14:paraId="627B3073" w14:textId="77777777" w:rsidR="00F33EC3" w:rsidRPr="00C04DE0" w:rsidRDefault="00F33EC3" w:rsidP="00F33EC3">
      <w:pPr>
        <w:pStyle w:val="ListParagraph"/>
        <w:numPr>
          <w:ilvl w:val="0"/>
          <w:numId w:val="2"/>
        </w:numPr>
        <w:rPr>
          <w:sz w:val="22"/>
          <w:szCs w:val="22"/>
        </w:rPr>
      </w:pPr>
      <w:r w:rsidRPr="00C04DE0">
        <w:rPr>
          <w:sz w:val="22"/>
          <w:szCs w:val="22"/>
        </w:rPr>
        <w:t xml:space="preserve">Providing security to employees </w:t>
      </w:r>
    </w:p>
    <w:p w14:paraId="2AFE9E1F" w14:textId="77777777" w:rsidR="00F33EC3" w:rsidRPr="00C04DE0" w:rsidRDefault="00F33EC3" w:rsidP="00F33EC3">
      <w:pPr>
        <w:pStyle w:val="ListParagraph"/>
        <w:numPr>
          <w:ilvl w:val="0"/>
          <w:numId w:val="2"/>
        </w:numPr>
        <w:rPr>
          <w:sz w:val="22"/>
          <w:szCs w:val="22"/>
        </w:rPr>
      </w:pPr>
      <w:r w:rsidRPr="00C04DE0">
        <w:rPr>
          <w:sz w:val="22"/>
          <w:szCs w:val="22"/>
        </w:rPr>
        <w:t xml:space="preserve">Selective hiring: Hiring the right people </w:t>
      </w:r>
    </w:p>
    <w:p w14:paraId="0504C5C9" w14:textId="77777777" w:rsidR="00F33EC3" w:rsidRPr="00C04DE0" w:rsidRDefault="00F33EC3" w:rsidP="00F33EC3">
      <w:pPr>
        <w:pStyle w:val="ListParagraph"/>
        <w:numPr>
          <w:ilvl w:val="0"/>
          <w:numId w:val="2"/>
        </w:numPr>
        <w:rPr>
          <w:sz w:val="22"/>
          <w:szCs w:val="22"/>
        </w:rPr>
      </w:pPr>
      <w:r w:rsidRPr="00C04DE0">
        <w:rPr>
          <w:sz w:val="22"/>
          <w:szCs w:val="22"/>
        </w:rPr>
        <w:t xml:space="preserve">Self-managed and effective teams </w:t>
      </w:r>
    </w:p>
    <w:p w14:paraId="23245E2D" w14:textId="77777777" w:rsidR="00F33EC3" w:rsidRPr="00C04DE0" w:rsidRDefault="00F33EC3" w:rsidP="00F33EC3">
      <w:pPr>
        <w:pStyle w:val="ListParagraph"/>
        <w:numPr>
          <w:ilvl w:val="0"/>
          <w:numId w:val="2"/>
        </w:numPr>
        <w:rPr>
          <w:sz w:val="22"/>
          <w:szCs w:val="22"/>
        </w:rPr>
      </w:pPr>
      <w:r w:rsidRPr="00C04DE0">
        <w:rPr>
          <w:sz w:val="22"/>
          <w:szCs w:val="22"/>
        </w:rPr>
        <w:t xml:space="preserve">Fair and performance-based compensation </w:t>
      </w:r>
    </w:p>
    <w:p w14:paraId="453DB9FE" w14:textId="77777777" w:rsidR="00F33EC3" w:rsidRPr="00C04DE0" w:rsidRDefault="00F33EC3" w:rsidP="00F33EC3">
      <w:pPr>
        <w:pStyle w:val="ListParagraph"/>
        <w:numPr>
          <w:ilvl w:val="0"/>
          <w:numId w:val="2"/>
        </w:numPr>
        <w:rPr>
          <w:sz w:val="22"/>
          <w:szCs w:val="22"/>
        </w:rPr>
      </w:pPr>
      <w:r w:rsidRPr="00C04DE0">
        <w:rPr>
          <w:sz w:val="22"/>
          <w:szCs w:val="22"/>
        </w:rPr>
        <w:t xml:space="preserve">Training in relevant skills </w:t>
      </w:r>
    </w:p>
    <w:p w14:paraId="6C151059" w14:textId="77777777" w:rsidR="00F33EC3" w:rsidRPr="00C04DE0" w:rsidRDefault="00F33EC3" w:rsidP="00F33EC3">
      <w:pPr>
        <w:pStyle w:val="ListParagraph"/>
        <w:numPr>
          <w:ilvl w:val="0"/>
          <w:numId w:val="2"/>
        </w:numPr>
        <w:rPr>
          <w:sz w:val="22"/>
          <w:szCs w:val="22"/>
        </w:rPr>
      </w:pPr>
      <w:r w:rsidRPr="00C04DE0">
        <w:rPr>
          <w:sz w:val="22"/>
          <w:szCs w:val="22"/>
        </w:rPr>
        <w:t xml:space="preserve">Creating a flat and egalitarian organization </w:t>
      </w:r>
    </w:p>
    <w:p w14:paraId="580D2638" w14:textId="3FED4786" w:rsidR="000826A7" w:rsidRPr="00C04DE0" w:rsidRDefault="00F33EC3" w:rsidP="005124B6">
      <w:pPr>
        <w:pStyle w:val="ListParagraph"/>
        <w:numPr>
          <w:ilvl w:val="0"/>
          <w:numId w:val="2"/>
        </w:numPr>
        <w:rPr>
          <w:sz w:val="22"/>
          <w:szCs w:val="22"/>
        </w:rPr>
      </w:pPr>
      <w:r w:rsidRPr="00C04DE0">
        <w:rPr>
          <w:sz w:val="22"/>
          <w:szCs w:val="22"/>
        </w:rPr>
        <w:lastRenderedPageBreak/>
        <w:t>Making information easily accessible to those who need it</w:t>
      </w:r>
    </w:p>
    <w:p w14:paraId="62AC7E7D" w14:textId="4DBC1F8D" w:rsidR="00426FBA" w:rsidRPr="00C04DE0" w:rsidRDefault="00F76DCC" w:rsidP="00426FBA">
      <w:pPr>
        <w:pStyle w:val="Heading2"/>
        <w:rPr>
          <w:sz w:val="22"/>
          <w:szCs w:val="22"/>
        </w:rPr>
      </w:pPr>
      <w:bookmarkStart w:id="10" w:name="_Toc88398468"/>
      <w:bookmarkStart w:id="11" w:name="_Toc88398831"/>
      <w:bookmarkStart w:id="12" w:name="_Toc88429074"/>
      <w:r w:rsidRPr="00C04DE0">
        <w:rPr>
          <w:sz w:val="22"/>
          <w:szCs w:val="22"/>
        </w:rPr>
        <w:t>Human resource management</w:t>
      </w:r>
      <w:bookmarkEnd w:id="10"/>
      <w:bookmarkEnd w:id="11"/>
      <w:bookmarkEnd w:id="12"/>
    </w:p>
    <w:p w14:paraId="4AD88CC3" w14:textId="4D3D2CBD" w:rsidR="00426FBA" w:rsidRPr="00C04DE0" w:rsidRDefault="00C17F4F" w:rsidP="00426FBA">
      <w:pPr>
        <w:rPr>
          <w:sz w:val="22"/>
          <w:szCs w:val="22"/>
        </w:rPr>
      </w:pPr>
      <w:r w:rsidRPr="00C04DE0">
        <w:rPr>
          <w:sz w:val="22"/>
          <w:szCs w:val="22"/>
        </w:rPr>
        <w:t>This section of the report will discuss the costs of human resource management within the general workforce. The data shown were pulled from various sites that included surveys from companies throughout the workforce. We analyze the data to find metrics that make up a good human resource department.</w:t>
      </w:r>
    </w:p>
    <w:p w14:paraId="39420782" w14:textId="2021A7C9" w:rsidR="007A48FF" w:rsidRPr="00C04DE0" w:rsidRDefault="00C17F4F" w:rsidP="00C04DE0">
      <w:pPr>
        <w:pStyle w:val="Heading3"/>
        <w:tabs>
          <w:tab w:val="left" w:pos="3570"/>
        </w:tabs>
        <w:spacing w:after="240"/>
        <w:rPr>
          <w:sz w:val="22"/>
          <w:szCs w:val="22"/>
          <w:bdr w:val="none" w:sz="0" w:space="0" w:color="auto" w:frame="1"/>
        </w:rPr>
      </w:pPr>
      <w:bookmarkStart w:id="13" w:name="_Toc88398832"/>
      <w:bookmarkStart w:id="14" w:name="_Toc88429075"/>
      <w:r w:rsidRPr="00C04DE0">
        <w:rPr>
          <w:sz w:val="22"/>
          <w:szCs w:val="22"/>
        </w:rPr>
        <w:t>Human department costs</w:t>
      </w:r>
      <w:bookmarkEnd w:id="13"/>
      <w:bookmarkEnd w:id="14"/>
      <w:r w:rsidR="004864C1" w:rsidRPr="00C04DE0">
        <w:rPr>
          <w:sz w:val="22"/>
          <w:szCs w:val="22"/>
          <w:bdr w:val="none" w:sz="0" w:space="0" w:color="auto" w:frame="1"/>
        </w:rPr>
        <w:t xml:space="preserve"> </w:t>
      </w:r>
      <w:r w:rsidR="007A48FF" w:rsidRPr="00C04DE0">
        <w:rPr>
          <w:sz w:val="22"/>
          <w:szCs w:val="22"/>
          <w:bdr w:val="none" w:sz="0" w:space="0" w:color="auto" w:frame="1"/>
        </w:rPr>
        <w:tab/>
      </w:r>
    </w:p>
    <w:p w14:paraId="462E861D" w14:textId="155AF392" w:rsidR="007A48FF" w:rsidRDefault="007A48FF" w:rsidP="007A48FF">
      <w:pPr>
        <w:pStyle w:val="NormalWeb"/>
        <w:spacing w:before="0" w:beforeAutospacing="0" w:after="0" w:afterAutospacing="0"/>
        <w:rPr>
          <w:rFonts w:asciiTheme="minorHAnsi" w:hAnsiTheme="minorHAnsi" w:cstheme="minorHAnsi"/>
          <w:color w:val="000000"/>
          <w:sz w:val="22"/>
          <w:szCs w:val="22"/>
          <w:shd w:val="clear" w:color="auto" w:fill="FFFFFF"/>
        </w:rPr>
      </w:pPr>
      <w:r w:rsidRPr="007A48FF">
        <w:rPr>
          <w:rFonts w:asciiTheme="minorHAnsi" w:hAnsiTheme="minorHAnsi" w:cstheme="minorHAnsi"/>
          <w:color w:val="000000"/>
          <w:sz w:val="22"/>
          <w:szCs w:val="22"/>
          <w:shd w:val="clear" w:color="auto" w:fill="FFFFFF"/>
        </w:rPr>
        <w:t>The average cost to hire a new employee is $4,129. Human resource departments goals are to minimize costs of hiring while maintaining employee standards. To lower a company's budget for hiring, they need to extend the average employee tenure. Hiring also needs to be accomplished in a streamlined way to reduce the time-to-fill. </w:t>
      </w:r>
    </w:p>
    <w:p w14:paraId="5D3EED59" w14:textId="77777777" w:rsidR="007A48FF" w:rsidRPr="007A48FF" w:rsidRDefault="007A48FF" w:rsidP="007A48FF">
      <w:pPr>
        <w:pStyle w:val="NormalWeb"/>
        <w:spacing w:before="0" w:beforeAutospacing="0" w:after="0" w:afterAutospacing="0"/>
        <w:rPr>
          <w:rFonts w:asciiTheme="minorHAnsi" w:hAnsiTheme="minorHAnsi" w:cstheme="minorHAnsi"/>
          <w:color w:val="000000"/>
          <w:sz w:val="22"/>
          <w:szCs w:val="22"/>
          <w:shd w:val="clear" w:color="auto" w:fill="FFFFFF"/>
        </w:rPr>
      </w:pPr>
    </w:p>
    <w:p w14:paraId="2C5EE7A9" w14:textId="5D544E59" w:rsidR="007E3548" w:rsidRPr="007E3548" w:rsidRDefault="007E3548" w:rsidP="007E3548">
      <w:pPr>
        <w:pStyle w:val="Caption"/>
        <w:keepNext/>
        <w:spacing w:before="0" w:after="0"/>
        <w:rPr>
          <w:color w:val="auto"/>
          <w:sz w:val="22"/>
          <w:szCs w:val="22"/>
        </w:rPr>
      </w:pPr>
      <w:r w:rsidRPr="007E3548">
        <w:rPr>
          <w:color w:val="auto"/>
          <w:sz w:val="22"/>
          <w:szCs w:val="22"/>
        </w:rPr>
        <w:t>Employment Data for Human Resources</w:t>
      </w:r>
    </w:p>
    <w:p w14:paraId="250904AD" w14:textId="77777777" w:rsidR="00D4003D" w:rsidRDefault="007A48FF" w:rsidP="007E3548">
      <w:pPr>
        <w:keepNext/>
        <w:spacing w:before="0" w:after="0"/>
      </w:pPr>
      <w:r>
        <w:rPr>
          <w:bdr w:val="none" w:sz="0" w:space="0" w:color="auto" w:frame="1"/>
        </w:rPr>
        <w:drawing>
          <wp:inline distT="0" distB="0" distL="0" distR="0" wp14:anchorId="778C63BA" wp14:editId="13260579">
            <wp:extent cx="5943600" cy="2583180"/>
            <wp:effectExtent l="0" t="0" r="0" b="762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70EBFDA7" w14:textId="31054BDD" w:rsidR="009A50E3" w:rsidRPr="004F0BF9" w:rsidRDefault="00D4003D" w:rsidP="007E3548">
      <w:pPr>
        <w:pStyle w:val="Caption"/>
        <w:spacing w:before="0"/>
        <w:rPr>
          <w:sz w:val="20"/>
          <w:szCs w:val="20"/>
        </w:rPr>
      </w:pPr>
      <w:r w:rsidRPr="004F0BF9">
        <w:rPr>
          <w:sz w:val="20"/>
          <w:szCs w:val="20"/>
        </w:rPr>
        <w:t xml:space="preserve">Figure </w:t>
      </w:r>
      <w:r w:rsidR="007E3548" w:rsidRPr="004F0BF9">
        <w:rPr>
          <w:sz w:val="20"/>
          <w:szCs w:val="20"/>
        </w:rPr>
        <w:fldChar w:fldCharType="begin"/>
      </w:r>
      <w:r w:rsidR="007E3548" w:rsidRPr="004F0BF9">
        <w:rPr>
          <w:sz w:val="20"/>
          <w:szCs w:val="20"/>
        </w:rPr>
        <w:instrText xml:space="preserve"> SEQ Ilustración \* ARABIC </w:instrText>
      </w:r>
      <w:r w:rsidR="007E3548" w:rsidRPr="004F0BF9">
        <w:rPr>
          <w:sz w:val="20"/>
          <w:szCs w:val="20"/>
        </w:rPr>
        <w:fldChar w:fldCharType="separate"/>
      </w:r>
      <w:r w:rsidR="001B681D">
        <w:rPr>
          <w:sz w:val="20"/>
          <w:szCs w:val="20"/>
        </w:rPr>
        <w:t>1</w:t>
      </w:r>
      <w:r w:rsidR="007E3548" w:rsidRPr="004F0BF9">
        <w:rPr>
          <w:sz w:val="20"/>
          <w:szCs w:val="20"/>
        </w:rPr>
        <w:fldChar w:fldCharType="end"/>
      </w:r>
      <w:r w:rsidRPr="004F0BF9">
        <w:rPr>
          <w:sz w:val="20"/>
          <w:szCs w:val="20"/>
        </w:rPr>
        <w:t>.1 Employment data collected from the Society for Human Resource Management [</w:t>
      </w:r>
      <w:r w:rsidR="00EE53E0">
        <w:rPr>
          <w:sz w:val="20"/>
          <w:szCs w:val="20"/>
        </w:rPr>
        <w:t>7</w:t>
      </w:r>
      <w:r w:rsidRPr="004F0BF9">
        <w:rPr>
          <w:sz w:val="20"/>
          <w:szCs w:val="20"/>
        </w:rPr>
        <w:t>]</w:t>
      </w:r>
    </w:p>
    <w:p w14:paraId="725843B1" w14:textId="286EE190" w:rsidR="007A48FF" w:rsidRPr="009A50E3" w:rsidRDefault="009A50E3" w:rsidP="009A50E3">
      <w:pPr>
        <w:rPr>
          <w:rFonts w:cstheme="minorHAnsi"/>
          <w:sz w:val="22"/>
          <w:szCs w:val="22"/>
        </w:rPr>
      </w:pPr>
      <w:r w:rsidRPr="007A48FF">
        <w:rPr>
          <w:rFonts w:cstheme="minorHAnsi"/>
          <w:sz w:val="22"/>
          <w:szCs w:val="22"/>
        </w:rPr>
        <w:t xml:space="preserve">Higher performing HR departments should be spending more money to find better qualified employees. The overwhelming majority of companies spend less than $6,000 per hire of a new employee, yet the average is $10,211 dollars. This data </w:t>
      </w:r>
      <w:r>
        <w:rPr>
          <w:rFonts w:cstheme="minorHAnsi"/>
          <w:sz w:val="22"/>
          <w:szCs w:val="22"/>
        </w:rPr>
        <w:t xml:space="preserve">below </w:t>
      </w:r>
      <w:r w:rsidRPr="007A48FF">
        <w:rPr>
          <w:rFonts w:cstheme="minorHAnsi"/>
          <w:sz w:val="22"/>
          <w:szCs w:val="22"/>
        </w:rPr>
        <w:t>shows that there are some extreme outliers that will be willing to spend more money per hire of a full-time employee.</w:t>
      </w:r>
    </w:p>
    <w:p w14:paraId="216CD867" w14:textId="521979DD" w:rsidR="00C04DE0" w:rsidRPr="00C04DE0" w:rsidRDefault="00C04DE0" w:rsidP="00C04DE0">
      <w:pPr>
        <w:pStyle w:val="Caption"/>
        <w:keepNext/>
        <w:spacing w:after="0"/>
        <w:rPr>
          <w:color w:val="auto"/>
          <w:sz w:val="22"/>
          <w:szCs w:val="22"/>
        </w:rPr>
      </w:pPr>
      <w:r w:rsidRPr="00C04DE0">
        <w:rPr>
          <w:color w:val="auto"/>
          <w:sz w:val="22"/>
          <w:szCs w:val="22"/>
        </w:rPr>
        <w:lastRenderedPageBreak/>
        <w:t>HR Hiring Expenses</w:t>
      </w:r>
    </w:p>
    <w:p w14:paraId="30916635" w14:textId="77777777" w:rsidR="009A50E3" w:rsidRDefault="0079270A" w:rsidP="009A50E3">
      <w:pPr>
        <w:pStyle w:val="NormalWeb"/>
        <w:keepNext/>
        <w:spacing w:before="0" w:beforeAutospacing="0" w:after="0" w:afterAutospacing="0"/>
      </w:pPr>
      <w:r>
        <w:rPr>
          <w:rFonts w:ascii="Arial" w:hAnsi="Arial" w:cs="Arial"/>
          <w:color w:val="000000"/>
          <w:sz w:val="22"/>
          <w:szCs w:val="22"/>
          <w:bdr w:val="none" w:sz="0" w:space="0" w:color="auto" w:frame="1"/>
        </w:rPr>
        <w:drawing>
          <wp:inline distT="0" distB="0" distL="0" distR="0" wp14:anchorId="23BA7954" wp14:editId="1C3E680B">
            <wp:extent cx="5943600" cy="10744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30DAA582" w14:textId="22DAFEAA" w:rsidR="0079270A" w:rsidRPr="004F0BF9" w:rsidRDefault="009A50E3" w:rsidP="009A50E3">
      <w:pPr>
        <w:pStyle w:val="Caption"/>
        <w:spacing w:before="0"/>
        <w:rPr>
          <w:sz w:val="20"/>
          <w:szCs w:val="20"/>
        </w:rPr>
      </w:pPr>
      <w:r w:rsidRPr="004F0BF9">
        <w:rPr>
          <w:sz w:val="20"/>
          <w:szCs w:val="20"/>
        </w:rPr>
        <w:t xml:space="preserve">Figure 1.2 Hiring Expense ratio for Full time employees and operation [ </w:t>
      </w:r>
      <w:r w:rsidR="00EE53E0">
        <w:rPr>
          <w:sz w:val="20"/>
          <w:szCs w:val="20"/>
        </w:rPr>
        <w:t>7</w:t>
      </w:r>
      <w:r w:rsidRPr="004F0BF9">
        <w:rPr>
          <w:sz w:val="20"/>
          <w:szCs w:val="20"/>
        </w:rPr>
        <w:t>]</w:t>
      </w:r>
    </w:p>
    <w:p w14:paraId="574072EF" w14:textId="55ECF221" w:rsidR="00534FEF" w:rsidRPr="00C04DE0" w:rsidRDefault="00534FEF" w:rsidP="009A50E3">
      <w:pPr>
        <w:pStyle w:val="Heading3"/>
        <w:spacing w:after="240"/>
        <w:rPr>
          <w:sz w:val="22"/>
          <w:szCs w:val="22"/>
        </w:rPr>
      </w:pPr>
      <w:bookmarkStart w:id="15" w:name="_Toc88429076"/>
      <w:r w:rsidRPr="00C04DE0">
        <w:rPr>
          <w:sz w:val="22"/>
          <w:szCs w:val="22"/>
        </w:rPr>
        <w:t>conflict resolution</w:t>
      </w:r>
      <w:bookmarkEnd w:id="15"/>
    </w:p>
    <w:p w14:paraId="7E11AFFB" w14:textId="02A622E1" w:rsidR="009A50E3" w:rsidRPr="00A53A2E" w:rsidRDefault="009A50E3" w:rsidP="00A53A2E">
      <w:pPr>
        <w:spacing w:before="0" w:after="240" w:line="240" w:lineRule="auto"/>
        <w:rPr>
          <w:rFonts w:eastAsia="Times New Roman" w:cstheme="minorHAnsi"/>
          <w:sz w:val="24"/>
          <w:szCs w:val="24"/>
        </w:rPr>
      </w:pPr>
      <w:r w:rsidRPr="00337113">
        <w:rPr>
          <w:rFonts w:eastAsia="Times New Roman" w:cstheme="minorHAnsi"/>
          <w:color w:val="000000"/>
          <w:sz w:val="22"/>
          <w:szCs w:val="22"/>
        </w:rPr>
        <w:t xml:space="preserve">On average, high-performing HR professionals believed that their departments are better at conflict resolution. Most of both lower and higher performing HR departments only believe that their department is somewhat effective at conflict resolution. </w:t>
      </w:r>
    </w:p>
    <w:p w14:paraId="3542ECC4" w14:textId="662567C4" w:rsidR="00A53A2E" w:rsidRPr="00A53A2E" w:rsidRDefault="00A53A2E" w:rsidP="00A53A2E">
      <w:pPr>
        <w:pStyle w:val="Caption"/>
        <w:keepNext/>
        <w:spacing w:before="0" w:after="0"/>
        <w:rPr>
          <w:color w:val="auto"/>
          <w:sz w:val="22"/>
          <w:szCs w:val="22"/>
          <w:lang w:val="es-ES"/>
        </w:rPr>
      </w:pPr>
      <w:r w:rsidRPr="00A53A2E">
        <w:rPr>
          <w:color w:val="auto"/>
          <w:sz w:val="22"/>
          <w:szCs w:val="22"/>
          <w:lang w:val="es-ES"/>
        </w:rPr>
        <w:t>Conflict Resolution HR Survey</w:t>
      </w:r>
    </w:p>
    <w:p w14:paraId="5CAA0157" w14:textId="77777777" w:rsidR="00D4003D" w:rsidRDefault="0079270A" w:rsidP="009A50E3">
      <w:pPr>
        <w:keepNext/>
        <w:spacing w:before="0" w:after="0"/>
      </w:pPr>
      <w:r>
        <w:rPr>
          <w:rFonts w:ascii="Arial" w:hAnsi="Arial" w:cs="Arial"/>
          <w:b/>
          <w:bCs/>
          <w:color w:val="000000"/>
          <w:sz w:val="22"/>
          <w:szCs w:val="22"/>
          <w:bdr w:val="none" w:sz="0" w:space="0" w:color="auto" w:frame="1"/>
        </w:rPr>
        <w:drawing>
          <wp:inline distT="0" distB="0" distL="0" distR="0" wp14:anchorId="30BF78D2" wp14:editId="7B24ECA9">
            <wp:extent cx="4556760" cy="1958340"/>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1958340"/>
                    </a:xfrm>
                    <a:prstGeom prst="rect">
                      <a:avLst/>
                    </a:prstGeom>
                    <a:noFill/>
                    <a:ln>
                      <a:noFill/>
                    </a:ln>
                  </pic:spPr>
                </pic:pic>
              </a:graphicData>
            </a:graphic>
          </wp:inline>
        </w:drawing>
      </w:r>
    </w:p>
    <w:p w14:paraId="22E03E7E" w14:textId="2C725DCB" w:rsidR="00534FEF" w:rsidRPr="004F0BF9" w:rsidRDefault="00D4003D" w:rsidP="009A50E3">
      <w:pPr>
        <w:pStyle w:val="Caption"/>
        <w:spacing w:before="0" w:after="0"/>
        <w:rPr>
          <w:sz w:val="20"/>
          <w:szCs w:val="20"/>
        </w:rPr>
      </w:pPr>
      <w:r w:rsidRPr="004F0BF9">
        <w:rPr>
          <w:sz w:val="20"/>
          <w:szCs w:val="20"/>
        </w:rPr>
        <w:t>Figure 1.3 Survey questionnaire between higher performing and lower-performing HR departments [</w:t>
      </w:r>
      <w:r w:rsidR="00EE53E0">
        <w:rPr>
          <w:sz w:val="20"/>
          <w:szCs w:val="20"/>
        </w:rPr>
        <w:t>7</w:t>
      </w:r>
      <w:r w:rsidRPr="004F0BF9">
        <w:rPr>
          <w:sz w:val="20"/>
          <w:szCs w:val="20"/>
        </w:rPr>
        <w:t>]</w:t>
      </w:r>
    </w:p>
    <w:p w14:paraId="5244A9C8" w14:textId="77777777" w:rsidR="00AB74C4" w:rsidRPr="00AB74C4" w:rsidRDefault="00AB74C4" w:rsidP="00AB74C4">
      <w:pPr>
        <w:spacing w:before="0" w:after="0" w:line="240" w:lineRule="auto"/>
        <w:rPr>
          <w:rFonts w:ascii="Times New Roman" w:eastAsia="Times New Roman" w:hAnsi="Times New Roman" w:cs="Times New Roman"/>
          <w:sz w:val="24"/>
          <w:szCs w:val="24"/>
        </w:rPr>
      </w:pPr>
    </w:p>
    <w:p w14:paraId="53C76689" w14:textId="6778DB6B" w:rsidR="00534FEF" w:rsidRPr="00A53A2E" w:rsidRDefault="00534FEF" w:rsidP="00A53A2E">
      <w:pPr>
        <w:pStyle w:val="Heading3"/>
        <w:spacing w:after="240"/>
        <w:rPr>
          <w:sz w:val="22"/>
          <w:szCs w:val="22"/>
        </w:rPr>
      </w:pPr>
      <w:bookmarkStart w:id="16" w:name="_Toc88429077"/>
      <w:r w:rsidRPr="00A53A2E">
        <w:rPr>
          <w:sz w:val="22"/>
          <w:szCs w:val="22"/>
        </w:rPr>
        <w:t>turnover and hr management</w:t>
      </w:r>
      <w:bookmarkEnd w:id="16"/>
    </w:p>
    <w:p w14:paraId="22868126" w14:textId="54CA683F" w:rsidR="00A95733" w:rsidRPr="00A53A2E" w:rsidRDefault="00A95733" w:rsidP="00A95733">
      <w:pPr>
        <w:rPr>
          <w:sz w:val="22"/>
          <w:szCs w:val="22"/>
        </w:rPr>
      </w:pPr>
      <w:r w:rsidRPr="00A53A2E">
        <w:rPr>
          <w:sz w:val="22"/>
          <w:szCs w:val="22"/>
        </w:rPr>
        <w:t xml:space="preserve">The average tenure at a company is 9 years. Companies who have average tenures over this amount should have higher performing human resource departments.  </w:t>
      </w:r>
    </w:p>
    <w:p w14:paraId="1BB5F2FA" w14:textId="6C294420" w:rsidR="00A95733" w:rsidRPr="00F22424" w:rsidRDefault="00A95733" w:rsidP="00A95733">
      <w:pPr>
        <w:pStyle w:val="Caption"/>
        <w:keepNext/>
        <w:spacing w:after="0"/>
        <w:rPr>
          <w:color w:val="auto"/>
          <w:sz w:val="22"/>
          <w:szCs w:val="22"/>
        </w:rPr>
      </w:pPr>
      <w:r w:rsidRPr="00F22424">
        <w:rPr>
          <w:color w:val="auto"/>
          <w:sz w:val="22"/>
          <w:szCs w:val="22"/>
        </w:rPr>
        <w:lastRenderedPageBreak/>
        <w:t>Employee Turnover data in the workforce</w:t>
      </w:r>
    </w:p>
    <w:p w14:paraId="01F23B64" w14:textId="77777777" w:rsidR="00A95733" w:rsidRDefault="0079270A" w:rsidP="00A95733">
      <w:pPr>
        <w:keepNext/>
        <w:spacing w:before="0" w:after="0"/>
      </w:pPr>
      <w:r>
        <w:rPr>
          <w:rFonts w:ascii="Arial" w:hAnsi="Arial" w:cs="Arial"/>
          <w:color w:val="000000"/>
          <w:sz w:val="22"/>
          <w:szCs w:val="22"/>
          <w:bdr w:val="none" w:sz="0" w:space="0" w:color="auto" w:frame="1"/>
        </w:rPr>
        <w:drawing>
          <wp:inline distT="0" distB="0" distL="0" distR="0" wp14:anchorId="58D593FD" wp14:editId="1C019862">
            <wp:extent cx="5943600" cy="22936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14:paraId="364C21C7" w14:textId="58F1A542" w:rsidR="00A95733" w:rsidRPr="004F0BF9" w:rsidRDefault="00A95733" w:rsidP="00A95733">
      <w:pPr>
        <w:pStyle w:val="Caption"/>
        <w:spacing w:before="0"/>
        <w:rPr>
          <w:sz w:val="20"/>
          <w:szCs w:val="20"/>
        </w:rPr>
      </w:pPr>
      <w:r w:rsidRPr="004F0BF9">
        <w:rPr>
          <w:sz w:val="20"/>
          <w:szCs w:val="20"/>
        </w:rPr>
        <w:t>Figure 1.4 Turnover data gathered from various companies. [</w:t>
      </w:r>
      <w:r w:rsidR="00EE53E0">
        <w:rPr>
          <w:sz w:val="20"/>
          <w:szCs w:val="20"/>
        </w:rPr>
        <w:t>7</w:t>
      </w:r>
      <w:r w:rsidRPr="004F0BF9">
        <w:rPr>
          <w:sz w:val="20"/>
          <w:szCs w:val="20"/>
        </w:rPr>
        <w:t>]</w:t>
      </w:r>
    </w:p>
    <w:p w14:paraId="3CC19831" w14:textId="7078AE49" w:rsidR="00A95733" w:rsidRPr="00A53A2E" w:rsidRDefault="00A95733" w:rsidP="00A95733">
      <w:pPr>
        <w:rPr>
          <w:sz w:val="22"/>
          <w:szCs w:val="22"/>
        </w:rPr>
      </w:pPr>
      <w:r w:rsidRPr="00A53A2E">
        <w:rPr>
          <w:sz w:val="22"/>
          <w:szCs w:val="22"/>
        </w:rPr>
        <w:t>Higher performing HR departments should have less employee turnover. This survey shows that 41% of lower performing HR departments have more than 16% turnover rate per year. The high amount of turnover indirectly affects the reputation of the Company and its Human resource departments.</w:t>
      </w:r>
    </w:p>
    <w:p w14:paraId="1DAF59AA" w14:textId="779E445E" w:rsidR="00F22424" w:rsidRPr="00F22424" w:rsidRDefault="00F22424" w:rsidP="00F22424">
      <w:pPr>
        <w:pStyle w:val="Caption"/>
        <w:keepNext/>
        <w:spacing w:after="0"/>
        <w:rPr>
          <w:color w:val="auto"/>
          <w:sz w:val="22"/>
          <w:szCs w:val="22"/>
        </w:rPr>
      </w:pPr>
      <w:r w:rsidRPr="00F22424">
        <w:rPr>
          <w:color w:val="auto"/>
          <w:sz w:val="22"/>
          <w:szCs w:val="22"/>
        </w:rPr>
        <w:t>Turnover Survey for High and Low-Performing HR Departments</w:t>
      </w:r>
    </w:p>
    <w:p w14:paraId="0B9F3928" w14:textId="77777777" w:rsidR="00A95733" w:rsidRDefault="00C8606A" w:rsidP="00A95733">
      <w:pPr>
        <w:keepNext/>
        <w:spacing w:before="0" w:after="0"/>
      </w:pPr>
      <w:r>
        <w:rPr>
          <w:bdr w:val="none" w:sz="0" w:space="0" w:color="auto" w:frame="1"/>
        </w:rPr>
        <w:drawing>
          <wp:inline distT="0" distB="0" distL="0" distR="0" wp14:anchorId="61B46857" wp14:editId="104A9CD0">
            <wp:extent cx="3421380" cy="3741420"/>
            <wp:effectExtent l="0" t="0" r="762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741420"/>
                    </a:xfrm>
                    <a:prstGeom prst="rect">
                      <a:avLst/>
                    </a:prstGeom>
                    <a:noFill/>
                    <a:ln>
                      <a:noFill/>
                    </a:ln>
                  </pic:spPr>
                </pic:pic>
              </a:graphicData>
            </a:graphic>
          </wp:inline>
        </w:drawing>
      </w:r>
    </w:p>
    <w:p w14:paraId="7A0B2BED" w14:textId="4147B87D" w:rsidR="00534FEF" w:rsidRPr="004F0BF9" w:rsidRDefault="00A95733" w:rsidP="00A95733">
      <w:pPr>
        <w:pStyle w:val="Caption"/>
        <w:spacing w:before="0" w:after="0"/>
        <w:rPr>
          <w:sz w:val="20"/>
          <w:szCs w:val="20"/>
        </w:rPr>
      </w:pPr>
      <w:r w:rsidRPr="004F0BF9">
        <w:rPr>
          <w:sz w:val="20"/>
          <w:szCs w:val="20"/>
        </w:rPr>
        <w:t>Figure 1.5 Survey from lower and higher performing HR departments [1]</w:t>
      </w:r>
    </w:p>
    <w:p w14:paraId="129690B1" w14:textId="3107B778" w:rsidR="007E3548" w:rsidRPr="00A53A2E" w:rsidRDefault="00F22424" w:rsidP="00534FEF">
      <w:pPr>
        <w:rPr>
          <w:sz w:val="22"/>
          <w:szCs w:val="22"/>
        </w:rPr>
      </w:pPr>
      <w:r w:rsidRPr="00A53A2E">
        <w:rPr>
          <w:sz w:val="22"/>
          <w:szCs w:val="22"/>
        </w:rPr>
        <w:lastRenderedPageBreak/>
        <w:t>Good Human resource departments should make use of any tools they have to acquire good talent. In the survey conducted by Ceridian, only 31% of HR departments use these tools to hire. Unknown factors like using external recruiting companies can skew this data.</w:t>
      </w:r>
    </w:p>
    <w:p w14:paraId="4F066E6B" w14:textId="4CF3E472" w:rsidR="007E3548" w:rsidRPr="007E3548" w:rsidRDefault="007E3548" w:rsidP="007E3548">
      <w:pPr>
        <w:pStyle w:val="Caption"/>
        <w:keepNext/>
        <w:spacing w:after="0"/>
        <w:rPr>
          <w:color w:val="auto"/>
          <w:sz w:val="22"/>
          <w:szCs w:val="22"/>
        </w:rPr>
      </w:pPr>
      <w:r w:rsidRPr="007E3548">
        <w:rPr>
          <w:color w:val="auto"/>
          <w:sz w:val="22"/>
          <w:szCs w:val="22"/>
        </w:rPr>
        <w:t xml:space="preserve">Talent Analytics Use in HR Departments Survey </w:t>
      </w:r>
    </w:p>
    <w:p w14:paraId="77EAA466" w14:textId="77777777" w:rsidR="00F22424" w:rsidRDefault="00BA435B" w:rsidP="00F22424">
      <w:pPr>
        <w:keepNext/>
        <w:spacing w:before="0" w:after="0"/>
      </w:pPr>
      <w:r w:rsidRPr="00BA435B">
        <w:drawing>
          <wp:inline distT="0" distB="0" distL="0" distR="0" wp14:anchorId="35AE0360" wp14:editId="742ACF13">
            <wp:extent cx="3771506" cy="3169920"/>
            <wp:effectExtent l="0" t="0" r="635" b="0"/>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pic:cNvPicPr/>
                  </pic:nvPicPr>
                  <pic:blipFill>
                    <a:blip r:embed="rId13"/>
                    <a:stretch>
                      <a:fillRect/>
                    </a:stretch>
                  </pic:blipFill>
                  <pic:spPr>
                    <a:xfrm>
                      <a:off x="0" y="0"/>
                      <a:ext cx="3786772" cy="3182751"/>
                    </a:xfrm>
                    <a:prstGeom prst="rect">
                      <a:avLst/>
                    </a:prstGeom>
                  </pic:spPr>
                </pic:pic>
              </a:graphicData>
            </a:graphic>
          </wp:inline>
        </w:drawing>
      </w:r>
    </w:p>
    <w:p w14:paraId="4EB9BE51" w14:textId="60259872" w:rsidR="00BA435B" w:rsidRPr="004F0BF9" w:rsidRDefault="00F22424" w:rsidP="00F22424">
      <w:pPr>
        <w:pStyle w:val="Caption"/>
        <w:spacing w:before="0"/>
        <w:rPr>
          <w:sz w:val="20"/>
          <w:szCs w:val="20"/>
        </w:rPr>
      </w:pPr>
      <w:r w:rsidRPr="004F0BF9">
        <w:rPr>
          <w:sz w:val="20"/>
          <w:szCs w:val="20"/>
        </w:rPr>
        <w:t>Figure 1.6 Survey from different HR departments regarding their use of talent analytics [1]</w:t>
      </w:r>
    </w:p>
    <w:p w14:paraId="52AFC123" w14:textId="2292C03C" w:rsidR="00534FEF" w:rsidRPr="00A53A2E" w:rsidRDefault="00534FEF" w:rsidP="00A53A2E">
      <w:pPr>
        <w:pStyle w:val="Heading3"/>
        <w:spacing w:before="0" w:after="240"/>
        <w:rPr>
          <w:sz w:val="22"/>
          <w:szCs w:val="22"/>
        </w:rPr>
      </w:pPr>
      <w:bookmarkStart w:id="17" w:name="_Toc88429078"/>
      <w:r w:rsidRPr="00A53A2E">
        <w:rPr>
          <w:sz w:val="22"/>
          <w:szCs w:val="22"/>
        </w:rPr>
        <w:t>analysis</w:t>
      </w:r>
      <w:bookmarkEnd w:id="17"/>
    </w:p>
    <w:p w14:paraId="72E573F8" w14:textId="75064916" w:rsidR="00D4003D" w:rsidRPr="00A53A2E" w:rsidRDefault="00D4003D" w:rsidP="00D4003D">
      <w:pPr>
        <w:rPr>
          <w:sz w:val="22"/>
          <w:szCs w:val="22"/>
        </w:rPr>
      </w:pPr>
      <w:r w:rsidRPr="00A53A2E">
        <w:rPr>
          <w:sz w:val="22"/>
          <w:szCs w:val="22"/>
        </w:rPr>
        <w:t>Good HR divisions should produce full time employees with longer tenures. This should be accomplished without overspending for talent. The higher performing Human Resource departments should be able to be decisive and fair in all conflict resolutions. Their Company’s reputation is also a reflection on the performance of their HR division. High performance usually means the expense of Human resource departments to FTE employees should be more as well.</w:t>
      </w:r>
    </w:p>
    <w:p w14:paraId="4678C104" w14:textId="6A88A05E" w:rsidR="00426FBA" w:rsidRPr="00A53A2E" w:rsidRDefault="00426FBA" w:rsidP="00426FBA">
      <w:pPr>
        <w:pStyle w:val="Heading2"/>
        <w:rPr>
          <w:sz w:val="22"/>
          <w:szCs w:val="22"/>
        </w:rPr>
      </w:pPr>
      <w:bookmarkStart w:id="18" w:name="_Toc88398469"/>
      <w:bookmarkStart w:id="19" w:name="_Toc88398833"/>
      <w:bookmarkStart w:id="20" w:name="_Toc88429079"/>
      <w:r w:rsidRPr="00A53A2E">
        <w:rPr>
          <w:sz w:val="22"/>
          <w:szCs w:val="22"/>
        </w:rPr>
        <w:t>Company comparisons</w:t>
      </w:r>
      <w:bookmarkEnd w:id="18"/>
      <w:bookmarkEnd w:id="19"/>
      <w:bookmarkEnd w:id="20"/>
    </w:p>
    <w:p w14:paraId="233AAA91" w14:textId="1D096533" w:rsidR="00426FBA" w:rsidRPr="00A53A2E" w:rsidRDefault="00786E80" w:rsidP="00327320">
      <w:pPr>
        <w:rPr>
          <w:sz w:val="22"/>
          <w:szCs w:val="22"/>
        </w:rPr>
      </w:pPr>
      <w:r w:rsidRPr="00A53A2E">
        <w:rPr>
          <w:sz w:val="22"/>
          <w:szCs w:val="22"/>
        </w:rPr>
        <w:t>Th</w:t>
      </w:r>
      <w:r w:rsidR="00F87B66" w:rsidRPr="00A53A2E">
        <w:rPr>
          <w:sz w:val="22"/>
          <w:szCs w:val="22"/>
        </w:rPr>
        <w:t>e follow</w:t>
      </w:r>
      <w:r w:rsidRPr="00A53A2E">
        <w:rPr>
          <w:sz w:val="22"/>
          <w:szCs w:val="22"/>
        </w:rPr>
        <w:t xml:space="preserve"> section will conduct a c</w:t>
      </w:r>
      <w:r w:rsidR="00657FF5" w:rsidRPr="00A53A2E">
        <w:rPr>
          <w:sz w:val="22"/>
          <w:szCs w:val="22"/>
        </w:rPr>
        <w:t>omparison between the companies Microsoft, Amazon, Google, and Apple</w:t>
      </w:r>
      <w:r w:rsidRPr="00A53A2E">
        <w:rPr>
          <w:sz w:val="22"/>
          <w:szCs w:val="22"/>
        </w:rPr>
        <w:t xml:space="preserve"> using employee reviews and</w:t>
      </w:r>
      <w:r w:rsidR="00F87B66" w:rsidRPr="00A53A2E">
        <w:rPr>
          <w:sz w:val="22"/>
          <w:szCs w:val="22"/>
        </w:rPr>
        <w:t xml:space="preserve"> the most popular comments about each company. The comparison will show the</w:t>
      </w:r>
      <w:r w:rsidRPr="00A53A2E">
        <w:rPr>
          <w:sz w:val="22"/>
          <w:szCs w:val="22"/>
        </w:rPr>
        <w:t xml:space="preserve"> </w:t>
      </w:r>
      <w:r w:rsidR="00F87B66" w:rsidRPr="00A53A2E">
        <w:rPr>
          <w:sz w:val="22"/>
          <w:szCs w:val="22"/>
        </w:rPr>
        <w:t>c</w:t>
      </w:r>
      <w:r w:rsidRPr="00A53A2E">
        <w:rPr>
          <w:sz w:val="22"/>
          <w:szCs w:val="22"/>
        </w:rPr>
        <w:t>onnect</w:t>
      </w:r>
      <w:r w:rsidR="00F87B66" w:rsidRPr="00A53A2E">
        <w:rPr>
          <w:sz w:val="22"/>
          <w:szCs w:val="22"/>
        </w:rPr>
        <w:t>ion between</w:t>
      </w:r>
      <w:r w:rsidRPr="00A53A2E">
        <w:rPr>
          <w:sz w:val="22"/>
          <w:szCs w:val="22"/>
        </w:rPr>
        <w:t xml:space="preserve"> employee satisfaction </w:t>
      </w:r>
      <w:r w:rsidR="00F87B66" w:rsidRPr="00A53A2E">
        <w:rPr>
          <w:sz w:val="22"/>
          <w:szCs w:val="22"/>
        </w:rPr>
        <w:t>and</w:t>
      </w:r>
      <w:r w:rsidRPr="00A53A2E">
        <w:rPr>
          <w:sz w:val="22"/>
          <w:szCs w:val="22"/>
        </w:rPr>
        <w:t xml:space="preserve"> an effective HR. </w:t>
      </w:r>
      <w:r w:rsidR="00F87B66" w:rsidRPr="00A53A2E">
        <w:rPr>
          <w:sz w:val="22"/>
          <w:szCs w:val="22"/>
        </w:rPr>
        <w:t>This section will look at each company’s</w:t>
      </w:r>
      <w:r w:rsidRPr="00A53A2E">
        <w:rPr>
          <w:sz w:val="22"/>
          <w:szCs w:val="22"/>
        </w:rPr>
        <w:t xml:space="preserve"> HR divisions and the relations and attitude of each company and their employees based off employee reviews</w:t>
      </w:r>
      <w:r w:rsidR="00F87B66" w:rsidRPr="00A53A2E">
        <w:rPr>
          <w:sz w:val="22"/>
          <w:szCs w:val="22"/>
        </w:rPr>
        <w:t>. Reviewing employee comm</w:t>
      </w:r>
      <w:r w:rsidR="004076DD" w:rsidRPr="00A53A2E">
        <w:rPr>
          <w:sz w:val="22"/>
          <w:szCs w:val="22"/>
        </w:rPr>
        <w:t>e</w:t>
      </w:r>
      <w:r w:rsidR="00F87B66" w:rsidRPr="00A53A2E">
        <w:rPr>
          <w:sz w:val="22"/>
          <w:szCs w:val="22"/>
        </w:rPr>
        <w:t xml:space="preserve">nts about their company can show the </w:t>
      </w:r>
      <w:r w:rsidR="004076DD" w:rsidRPr="00A53A2E">
        <w:rPr>
          <w:sz w:val="22"/>
          <w:szCs w:val="22"/>
        </w:rPr>
        <w:t xml:space="preserve">aspects of the company that has the greatest positive and negative impact on employees, and provide insight on whether employee problems are being addressed by a company’s HR department. </w:t>
      </w:r>
    </w:p>
    <w:p w14:paraId="120CC804" w14:textId="77777777" w:rsidR="002C6CDD" w:rsidRPr="00A53A2E" w:rsidRDefault="002C6CDD" w:rsidP="002C6CDD">
      <w:pPr>
        <w:rPr>
          <w:sz w:val="22"/>
          <w:szCs w:val="22"/>
        </w:rPr>
      </w:pPr>
      <w:r w:rsidRPr="00A53A2E">
        <w:rPr>
          <w:sz w:val="22"/>
          <w:szCs w:val="22"/>
        </w:rPr>
        <w:t xml:space="preserve">The following chart shows the overall star rating from employees for each company and employees rating of the HR department for each company. </w:t>
      </w:r>
    </w:p>
    <w:p w14:paraId="1BB3C8FB" w14:textId="77777777" w:rsidR="002C6CDD" w:rsidRDefault="002C6CDD" w:rsidP="002C6CDD">
      <w:pPr>
        <w:spacing w:after="0"/>
      </w:pPr>
    </w:p>
    <w:p w14:paraId="2AAF53F1" w14:textId="77777777" w:rsidR="002C6CDD" w:rsidRDefault="002C6CDD" w:rsidP="002C6CDD">
      <w:pPr>
        <w:spacing w:after="0"/>
      </w:pPr>
    </w:p>
    <w:p w14:paraId="2081BF62" w14:textId="77777777" w:rsidR="002C6CDD" w:rsidRDefault="002C6CDD" w:rsidP="002C6CDD">
      <w:pPr>
        <w:spacing w:after="0"/>
      </w:pPr>
    </w:p>
    <w:p w14:paraId="69866B29" w14:textId="4576539F" w:rsidR="00A53A2E" w:rsidRPr="004F0BF9" w:rsidRDefault="004F0BF9" w:rsidP="004F0BF9">
      <w:pPr>
        <w:pStyle w:val="Caption"/>
        <w:keepNext/>
        <w:spacing w:after="0"/>
        <w:rPr>
          <w:sz w:val="20"/>
          <w:szCs w:val="20"/>
        </w:rPr>
      </w:pPr>
      <w:r w:rsidRPr="004F0BF9">
        <w:rPr>
          <w:sz w:val="20"/>
          <w:szCs w:val="20"/>
        </w:rPr>
        <w:t>Figure 2.1 Star ratings for overall and HR department for top tech companies</w:t>
      </w:r>
      <w:r w:rsidR="00E84D27">
        <w:rPr>
          <w:sz w:val="20"/>
          <w:szCs w:val="20"/>
        </w:rPr>
        <w:t xml:space="preserve"> [5]</w:t>
      </w:r>
    </w:p>
    <w:p w14:paraId="0C7C27BA" w14:textId="2C97D703" w:rsidR="002C6CDD" w:rsidRDefault="002C6CDD" w:rsidP="002C6CDD">
      <w:pPr>
        <w:spacing w:after="0"/>
      </w:pPr>
      <w:r>
        <w:drawing>
          <wp:inline distT="0" distB="0" distL="0" distR="0" wp14:anchorId="7F4F5E64" wp14:editId="22E52CDF">
            <wp:extent cx="546735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422E92" w14:textId="077F2BF7" w:rsidR="002C6CDD" w:rsidRPr="004F0BF9" w:rsidRDefault="002C6CDD" w:rsidP="00327320">
      <w:pPr>
        <w:rPr>
          <w:sz w:val="22"/>
          <w:szCs w:val="22"/>
        </w:rPr>
      </w:pPr>
      <w:r w:rsidRPr="004F0BF9">
        <w:rPr>
          <w:sz w:val="22"/>
          <w:szCs w:val="22"/>
        </w:rPr>
        <w:t xml:space="preserve">The chart shows the top rated company is Google, with a 4.5 star rating for overall and a 4.5 star rating for the HR department, followed by Microsoft with a 4.4 star rating overall and a 4.5 star rating for the HR department. The worst star rating for the HR department is Amazon, with a 3.7 star rating. </w:t>
      </w:r>
    </w:p>
    <w:p w14:paraId="23327DC9" w14:textId="0DEB5F09" w:rsidR="00657FF5" w:rsidRPr="004F0BF9" w:rsidRDefault="00657FF5" w:rsidP="004F0BF9">
      <w:pPr>
        <w:pStyle w:val="Heading3"/>
        <w:spacing w:after="240"/>
        <w:rPr>
          <w:sz w:val="22"/>
          <w:szCs w:val="22"/>
        </w:rPr>
      </w:pPr>
      <w:bookmarkStart w:id="21" w:name="_Toc88429080"/>
      <w:r w:rsidRPr="004F0BF9">
        <w:rPr>
          <w:sz w:val="22"/>
          <w:szCs w:val="22"/>
        </w:rPr>
        <w:t>Positive reviews</w:t>
      </w:r>
      <w:bookmarkEnd w:id="21"/>
    </w:p>
    <w:p w14:paraId="3C0605D9" w14:textId="5CFB22EC" w:rsidR="00657FF5" w:rsidRPr="004F0BF9" w:rsidRDefault="004076DD" w:rsidP="00657FF5">
      <w:pPr>
        <w:rPr>
          <w:sz w:val="22"/>
          <w:szCs w:val="22"/>
        </w:rPr>
      </w:pPr>
      <w:r w:rsidRPr="004F0BF9">
        <w:rPr>
          <w:sz w:val="22"/>
          <w:szCs w:val="22"/>
        </w:rPr>
        <w:t>Positive reviews reflect what a company is doing well.</w:t>
      </w:r>
    </w:p>
    <w:p w14:paraId="642C009B" w14:textId="582061B5" w:rsidR="00E700B4" w:rsidRPr="004F0BF9" w:rsidRDefault="004076DD" w:rsidP="00657FF5">
      <w:pPr>
        <w:rPr>
          <w:sz w:val="22"/>
          <w:szCs w:val="22"/>
        </w:rPr>
      </w:pPr>
      <w:r w:rsidRPr="004F0BF9">
        <w:rPr>
          <w:sz w:val="22"/>
          <w:szCs w:val="22"/>
        </w:rPr>
        <w:t xml:space="preserve">Reviews can be used as a metric to distinguish various aspects which employees are concerned with or notice about their company. They can be used to identify points of pride within a company or aspects that need to be addressed with a solution. Positive reviews can be used to analyze the effectiveness of an HR department through the perspectives of company employees to see if there are problems that are persistent within a company that could have been addressed by the HR division. If an employee population has a general consensus of content, the company’s HR division is inferred to be proactively helping the employees with interpersonal problems and growth within the company.  A relationship between employee feedback and a company’s HR division can be inferred as the more HR best practices points the reviews reflect, the more effective an HR division within a company is. These top five reviews </w:t>
      </w:r>
      <w:r w:rsidR="0028629C" w:rsidRPr="004F0BF9">
        <w:rPr>
          <w:sz w:val="22"/>
          <w:szCs w:val="22"/>
        </w:rPr>
        <w:t xml:space="preserve">shown in the following charts </w:t>
      </w:r>
      <w:r w:rsidRPr="004F0BF9">
        <w:rPr>
          <w:sz w:val="22"/>
          <w:szCs w:val="22"/>
        </w:rPr>
        <w:t>can provide insight to whether or not the company’s HR division is enacting the best practices of HR.</w:t>
      </w:r>
    </w:p>
    <w:p w14:paraId="63BE87D0" w14:textId="61CA94CC" w:rsidR="002C6CDD" w:rsidRPr="004F0BF9" w:rsidRDefault="0028629C" w:rsidP="0021196E">
      <w:pPr>
        <w:rPr>
          <w:sz w:val="22"/>
          <w:szCs w:val="22"/>
        </w:rPr>
      </w:pPr>
      <w:r w:rsidRPr="004F0BF9">
        <w:rPr>
          <w:sz w:val="22"/>
          <w:szCs w:val="22"/>
        </w:rPr>
        <w:lastRenderedPageBreak/>
        <w:t>The following pie charts reflect the most common positive reviews left by employees of Microsoft, Amazon, Google, and Apple.</w:t>
      </w:r>
    </w:p>
    <w:p w14:paraId="0A4821FA" w14:textId="01DC8FAC" w:rsidR="004F0BF9" w:rsidRPr="004F0BF9" w:rsidRDefault="004F0BF9" w:rsidP="004F0BF9">
      <w:pPr>
        <w:pStyle w:val="Caption"/>
        <w:keepNext/>
        <w:spacing w:after="0"/>
        <w:rPr>
          <w:sz w:val="20"/>
          <w:szCs w:val="20"/>
        </w:rPr>
      </w:pPr>
      <w:r w:rsidRPr="004F0BF9">
        <w:rPr>
          <w:sz w:val="20"/>
          <w:szCs w:val="20"/>
        </w:rPr>
        <w:t>Figure 2.2 Most popular positive feedback about working for Microsoft</w:t>
      </w:r>
      <w:r w:rsidR="00E84D27">
        <w:rPr>
          <w:sz w:val="20"/>
          <w:szCs w:val="20"/>
        </w:rPr>
        <w:t xml:space="preserve"> [5]</w:t>
      </w:r>
    </w:p>
    <w:p w14:paraId="1C849A42" w14:textId="2FFF2556" w:rsidR="0028629C" w:rsidRDefault="0028629C" w:rsidP="00657FF5">
      <w:r>
        <w:drawing>
          <wp:inline distT="0" distB="0" distL="0" distR="0" wp14:anchorId="18BD3B06" wp14:editId="780859B5">
            <wp:extent cx="5215890" cy="32766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D816E3" w14:textId="77777777" w:rsidR="002C6CDD" w:rsidRPr="004F0BF9" w:rsidRDefault="0028629C" w:rsidP="002C6CDD">
      <w:pPr>
        <w:rPr>
          <w:sz w:val="22"/>
          <w:szCs w:val="22"/>
        </w:rPr>
      </w:pPr>
      <w:r w:rsidRPr="004F0BF9">
        <w:rPr>
          <w:sz w:val="22"/>
          <w:szCs w:val="22"/>
        </w:rPr>
        <w:t>Employees are reporting they receive support from the company in a respectful environment with clear opportunities for career growth, including flexible hours. This is a reflection on the HR division based on the best practices of an HR division. These reviews reflect how employees have security within the company due to supportive and flexible management, self-managed and effective teams due to a professional work environment and guidance from coworkers and management, and employees have access to information about advancement in the company.</w:t>
      </w:r>
    </w:p>
    <w:p w14:paraId="7A09C744" w14:textId="5B8BEAC9" w:rsidR="004F0BF9" w:rsidRPr="004F0BF9" w:rsidRDefault="004F0BF9" w:rsidP="004F0BF9">
      <w:pPr>
        <w:pStyle w:val="Caption"/>
        <w:keepNext/>
        <w:spacing w:after="0"/>
        <w:rPr>
          <w:sz w:val="20"/>
          <w:szCs w:val="20"/>
        </w:rPr>
      </w:pPr>
      <w:r w:rsidRPr="004F0BF9">
        <w:rPr>
          <w:sz w:val="20"/>
          <w:szCs w:val="20"/>
        </w:rPr>
        <w:lastRenderedPageBreak/>
        <w:t>Figure 2.3 Most popular positive feedback about working for Amazon</w:t>
      </w:r>
      <w:r w:rsidR="00E84D27">
        <w:rPr>
          <w:sz w:val="20"/>
          <w:szCs w:val="20"/>
        </w:rPr>
        <w:t xml:space="preserve"> [5]</w:t>
      </w:r>
    </w:p>
    <w:p w14:paraId="63E0BE77" w14:textId="1A1692B0" w:rsidR="0028629C" w:rsidRDefault="0028629C" w:rsidP="00657FF5">
      <w:r>
        <w:drawing>
          <wp:inline distT="0" distB="0" distL="0" distR="0" wp14:anchorId="6F063995" wp14:editId="08F8F8BB">
            <wp:extent cx="5105400" cy="279654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950952" w14:textId="0698D780" w:rsidR="0028629C" w:rsidRPr="004F0BF9" w:rsidRDefault="00B95E77" w:rsidP="00657FF5">
      <w:pPr>
        <w:rPr>
          <w:sz w:val="22"/>
          <w:szCs w:val="22"/>
        </w:rPr>
      </w:pPr>
      <w:r w:rsidRPr="004F0BF9">
        <w:rPr>
          <w:sz w:val="22"/>
          <w:szCs w:val="22"/>
        </w:rPr>
        <w:t>The Amazon employee reviews reflect how employees have some sense of security in their career due to the enjoyment of the work environment and the good pay and benefits, and enjoy working with cooperative teams. A reflection of the HR best practices of providing security to employees, and having self-managed and effective teams.</w:t>
      </w:r>
    </w:p>
    <w:p w14:paraId="481E1287" w14:textId="17A1F6CE" w:rsidR="004F0BF9" w:rsidRPr="004F0BF9" w:rsidRDefault="004F0BF9" w:rsidP="004F0BF9">
      <w:pPr>
        <w:pStyle w:val="Caption"/>
        <w:keepNext/>
        <w:spacing w:after="0"/>
        <w:rPr>
          <w:sz w:val="20"/>
          <w:szCs w:val="20"/>
        </w:rPr>
      </w:pPr>
      <w:r w:rsidRPr="004F0BF9">
        <w:rPr>
          <w:sz w:val="20"/>
          <w:szCs w:val="20"/>
        </w:rPr>
        <w:t>Figure 2.4 Most popular positive feedback about working for Google</w:t>
      </w:r>
      <w:r w:rsidR="00E84D27">
        <w:rPr>
          <w:sz w:val="20"/>
          <w:szCs w:val="20"/>
        </w:rPr>
        <w:t xml:space="preserve"> [5]</w:t>
      </w:r>
    </w:p>
    <w:p w14:paraId="4B7963D7" w14:textId="5D889529" w:rsidR="00B95E77" w:rsidRDefault="00B95E77" w:rsidP="0021196E">
      <w:pPr>
        <w:spacing w:after="0"/>
      </w:pPr>
      <w:r>
        <w:drawing>
          <wp:inline distT="0" distB="0" distL="0" distR="0" wp14:anchorId="77D74606" wp14:editId="4358F182">
            <wp:extent cx="5292090" cy="340614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B34EA4" w14:textId="2F4E61CC" w:rsidR="00177892" w:rsidRPr="004F0BF9" w:rsidRDefault="00B95E77" w:rsidP="0021196E">
      <w:pPr>
        <w:rPr>
          <w:sz w:val="22"/>
          <w:szCs w:val="22"/>
        </w:rPr>
      </w:pPr>
      <w:r w:rsidRPr="004F0BF9">
        <w:rPr>
          <w:sz w:val="22"/>
          <w:szCs w:val="22"/>
        </w:rPr>
        <w:lastRenderedPageBreak/>
        <w:t>The Google employee reviews reflect how employees are getting trained in relevant skills, have security in their career, and have great benefits. This represents the HR best practices of providing security to employees, and training in relevant skills.</w:t>
      </w:r>
    </w:p>
    <w:p w14:paraId="0726F43A" w14:textId="79D72D1F" w:rsidR="004F0BF9" w:rsidRPr="001B681D" w:rsidRDefault="001B681D" w:rsidP="001B681D">
      <w:pPr>
        <w:pStyle w:val="Caption"/>
        <w:keepNext/>
        <w:spacing w:after="0"/>
        <w:rPr>
          <w:sz w:val="20"/>
          <w:szCs w:val="20"/>
        </w:rPr>
      </w:pPr>
      <w:r w:rsidRPr="001B681D">
        <w:rPr>
          <w:sz w:val="20"/>
          <w:szCs w:val="20"/>
        </w:rPr>
        <w:t>Figure 2.5 Most popular positive feedback about working for Apple</w:t>
      </w:r>
      <w:r w:rsidR="00E84D27">
        <w:rPr>
          <w:sz w:val="20"/>
          <w:szCs w:val="20"/>
        </w:rPr>
        <w:t xml:space="preserve"> [5]</w:t>
      </w:r>
    </w:p>
    <w:p w14:paraId="679A78B4" w14:textId="00BC6178" w:rsidR="00B95E77" w:rsidRDefault="00B95E77" w:rsidP="00657FF5">
      <w:r>
        <w:drawing>
          <wp:inline distT="0" distB="0" distL="0" distR="0" wp14:anchorId="5CA6FEA5" wp14:editId="71FE5697">
            <wp:extent cx="5334000" cy="33604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11A905" w14:textId="43536356" w:rsidR="00B95E77" w:rsidRPr="001B681D" w:rsidRDefault="00B95E77" w:rsidP="00657FF5">
      <w:pPr>
        <w:rPr>
          <w:sz w:val="22"/>
          <w:szCs w:val="22"/>
        </w:rPr>
      </w:pPr>
      <w:r w:rsidRPr="001B681D">
        <w:rPr>
          <w:sz w:val="22"/>
          <w:szCs w:val="22"/>
        </w:rPr>
        <w:t>The Apple employee reviews reflect how employees have security in their career with good pay and benefits. This is a reflection of the HR best practice of providing security to employees.</w:t>
      </w:r>
    </w:p>
    <w:p w14:paraId="43DBA520" w14:textId="3931ECDA" w:rsidR="00657FF5" w:rsidRPr="001B681D" w:rsidRDefault="00657FF5" w:rsidP="001B681D">
      <w:pPr>
        <w:pStyle w:val="Heading3"/>
        <w:spacing w:after="240"/>
        <w:rPr>
          <w:sz w:val="22"/>
          <w:szCs w:val="22"/>
        </w:rPr>
      </w:pPr>
      <w:bookmarkStart w:id="22" w:name="_Toc88429081"/>
      <w:r w:rsidRPr="001B681D">
        <w:rPr>
          <w:sz w:val="22"/>
          <w:szCs w:val="22"/>
        </w:rPr>
        <w:t>negative reviews</w:t>
      </w:r>
      <w:bookmarkEnd w:id="22"/>
    </w:p>
    <w:p w14:paraId="0EA09135" w14:textId="7116B9FF" w:rsidR="00B95E77" w:rsidRPr="001B681D" w:rsidRDefault="00B95E77" w:rsidP="00B95E77">
      <w:pPr>
        <w:rPr>
          <w:sz w:val="22"/>
          <w:szCs w:val="22"/>
        </w:rPr>
      </w:pPr>
      <w:r w:rsidRPr="001B681D">
        <w:rPr>
          <w:sz w:val="22"/>
          <w:szCs w:val="22"/>
        </w:rPr>
        <w:t>Negative reviews reflect what a company needs to improve.</w:t>
      </w:r>
    </w:p>
    <w:p w14:paraId="184A7218" w14:textId="77777777" w:rsidR="00B95E77" w:rsidRPr="001B681D" w:rsidRDefault="00B95E77" w:rsidP="00B95E77">
      <w:pPr>
        <w:rPr>
          <w:sz w:val="22"/>
          <w:szCs w:val="22"/>
        </w:rPr>
      </w:pPr>
      <w:r w:rsidRPr="001B681D">
        <w:rPr>
          <w:sz w:val="22"/>
          <w:szCs w:val="22"/>
        </w:rPr>
        <w:t xml:space="preserve">Negative reviews are a reflection of what employees are experiencing in a company that should be changed or addressed that hasn’t been yet. Negative reviews are often left after all other methods for resolution are exhausted, including reaching out to HR. Negative reviews can provide direct insight into whether or not an HR division within a company is effective at dealing with employee problems and supporting employees within the company. The more HR best practices that are in contradiction with the negative reviews, the more ineffective the HR division within that company is. If these best practices were being used in the HR division, these complaints would likely dwindle.  </w:t>
      </w:r>
    </w:p>
    <w:p w14:paraId="18D13909" w14:textId="2BDCE24A" w:rsidR="00B95E77" w:rsidRPr="001B681D" w:rsidRDefault="00B95E77" w:rsidP="00B95E77">
      <w:pPr>
        <w:rPr>
          <w:sz w:val="22"/>
          <w:szCs w:val="22"/>
        </w:rPr>
      </w:pPr>
      <w:r w:rsidRPr="001B681D">
        <w:rPr>
          <w:sz w:val="22"/>
          <w:szCs w:val="22"/>
        </w:rPr>
        <w:t>The following pie charts reflect the most common negative reviews left by employees of Microsoft, Amazon, Google, and Apple.</w:t>
      </w:r>
    </w:p>
    <w:p w14:paraId="16AAE9C8" w14:textId="77777777" w:rsidR="00177892" w:rsidRDefault="00177892" w:rsidP="00B95E77"/>
    <w:p w14:paraId="2ECEC0D5" w14:textId="6CC778EB" w:rsidR="003F412A" w:rsidRDefault="003F412A" w:rsidP="00177892">
      <w:pPr>
        <w:spacing w:after="0"/>
      </w:pPr>
    </w:p>
    <w:p w14:paraId="3B76D0EC" w14:textId="77777777" w:rsidR="0021196E" w:rsidRDefault="0021196E" w:rsidP="00177892">
      <w:pPr>
        <w:spacing w:after="0"/>
      </w:pPr>
    </w:p>
    <w:p w14:paraId="672B4BD5" w14:textId="51237CC0" w:rsidR="001B681D" w:rsidRPr="001B681D" w:rsidRDefault="001B681D" w:rsidP="001B681D">
      <w:pPr>
        <w:pStyle w:val="Caption"/>
        <w:keepNext/>
        <w:spacing w:after="0"/>
        <w:rPr>
          <w:sz w:val="20"/>
          <w:szCs w:val="20"/>
        </w:rPr>
      </w:pPr>
      <w:r w:rsidRPr="001B681D">
        <w:rPr>
          <w:sz w:val="20"/>
          <w:szCs w:val="20"/>
        </w:rPr>
        <w:t>Figure 2.6 Most popular negative feedback about working for Microsoft</w:t>
      </w:r>
      <w:r w:rsidR="00E84D27">
        <w:rPr>
          <w:sz w:val="20"/>
          <w:szCs w:val="20"/>
        </w:rPr>
        <w:t xml:space="preserve"> [5]</w:t>
      </w:r>
    </w:p>
    <w:p w14:paraId="38DF84B8" w14:textId="5BB16E66" w:rsidR="00177892" w:rsidRDefault="00177892" w:rsidP="00B95E77">
      <w:r>
        <w:drawing>
          <wp:inline distT="0" distB="0" distL="0" distR="0" wp14:anchorId="0A02DF90" wp14:editId="007B0C31">
            <wp:extent cx="5514340" cy="3493770"/>
            <wp:effectExtent l="0" t="0" r="1016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E529C1" w14:textId="1ABD3954" w:rsidR="00177892" w:rsidRPr="001B681D" w:rsidRDefault="00177892" w:rsidP="00B95E77">
      <w:pPr>
        <w:rPr>
          <w:sz w:val="22"/>
          <w:szCs w:val="22"/>
        </w:rPr>
      </w:pPr>
      <w:r w:rsidRPr="001B681D">
        <w:rPr>
          <w:sz w:val="22"/>
          <w:szCs w:val="22"/>
        </w:rPr>
        <w:t>The Microsoft employee reviews reflect how employees don’t think the performance reviews are fair and impersonal, middle-management is poorly operated and therefore affecting teams. These problems reflect that the company doesn’t incorporate the HR best practices of self-managed and effective teams, selective hiring for hiring the right people, and fair and performance-based compensation.</w:t>
      </w:r>
    </w:p>
    <w:p w14:paraId="73B31820" w14:textId="109599FC" w:rsidR="001B681D" w:rsidRPr="001B681D" w:rsidRDefault="001B681D" w:rsidP="001B681D">
      <w:pPr>
        <w:pStyle w:val="Caption"/>
        <w:keepNext/>
        <w:spacing w:after="0"/>
        <w:rPr>
          <w:sz w:val="20"/>
          <w:szCs w:val="20"/>
        </w:rPr>
      </w:pPr>
      <w:r w:rsidRPr="001B681D">
        <w:rPr>
          <w:sz w:val="20"/>
          <w:szCs w:val="20"/>
        </w:rPr>
        <w:lastRenderedPageBreak/>
        <w:t>Figure 2.7 Most popular negative feedback about working for Amazon</w:t>
      </w:r>
      <w:r w:rsidR="00E84D27">
        <w:rPr>
          <w:sz w:val="20"/>
          <w:szCs w:val="20"/>
        </w:rPr>
        <w:t xml:space="preserve"> [5]</w:t>
      </w:r>
    </w:p>
    <w:p w14:paraId="766230A0" w14:textId="795A3602" w:rsidR="00177892" w:rsidRDefault="00177892" w:rsidP="00B95E77">
      <w:r>
        <w:drawing>
          <wp:inline distT="0" distB="0" distL="0" distR="0" wp14:anchorId="6678E667" wp14:editId="1E781CCB">
            <wp:extent cx="5147310" cy="2960370"/>
            <wp:effectExtent l="0" t="0" r="1524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D6F127" w14:textId="2078685E" w:rsidR="00177892" w:rsidRPr="001B681D" w:rsidRDefault="00177892" w:rsidP="00B95E77">
      <w:pPr>
        <w:rPr>
          <w:sz w:val="22"/>
          <w:szCs w:val="22"/>
        </w:rPr>
      </w:pPr>
      <w:r w:rsidRPr="001B681D">
        <w:rPr>
          <w:sz w:val="22"/>
          <w:szCs w:val="22"/>
        </w:rPr>
        <w:t>The Amazon employee reviews reflect how employees have a bad work/life balance and there is high competition in their work leading to a low sense of security, and getting a hold of HR is difficult. These complaints demonstrate how ineffective the HR department is at the company due to the fact that employees cannot get into contact with HR in the first place. These complaints are also in contradiction with the HR best practices of providing security to employees, and making information easily accessible to those who need it.</w:t>
      </w:r>
    </w:p>
    <w:p w14:paraId="08082B58" w14:textId="59438706" w:rsidR="001B681D" w:rsidRPr="001B681D" w:rsidRDefault="001B681D" w:rsidP="001B681D">
      <w:pPr>
        <w:pStyle w:val="Caption"/>
        <w:keepNext/>
        <w:spacing w:after="0"/>
        <w:rPr>
          <w:sz w:val="20"/>
          <w:szCs w:val="20"/>
        </w:rPr>
      </w:pPr>
      <w:r w:rsidRPr="001B681D">
        <w:rPr>
          <w:sz w:val="20"/>
          <w:szCs w:val="20"/>
        </w:rPr>
        <w:lastRenderedPageBreak/>
        <w:t>Figure 2.8 Most popular negative feedback about working for Google</w:t>
      </w:r>
      <w:r w:rsidR="00E84D27">
        <w:rPr>
          <w:sz w:val="20"/>
          <w:szCs w:val="20"/>
        </w:rPr>
        <w:t xml:space="preserve"> [5]</w:t>
      </w:r>
    </w:p>
    <w:p w14:paraId="410B75C1" w14:textId="0C87512E" w:rsidR="00B01CDE" w:rsidRDefault="00B01CDE" w:rsidP="00D04ECB">
      <w:pPr>
        <w:spacing w:before="0" w:line="240" w:lineRule="auto"/>
      </w:pPr>
      <w:r>
        <w:drawing>
          <wp:inline distT="0" distB="0" distL="0" distR="0" wp14:anchorId="06EB396B" wp14:editId="1FBA6327">
            <wp:extent cx="5288915" cy="3531870"/>
            <wp:effectExtent l="0" t="0" r="6985"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C59C32" w14:textId="6532E6A7" w:rsidR="00B01CDE" w:rsidRPr="001B681D" w:rsidRDefault="00B01CDE" w:rsidP="00B95E77">
      <w:pPr>
        <w:rPr>
          <w:sz w:val="22"/>
          <w:szCs w:val="22"/>
        </w:rPr>
      </w:pPr>
      <w:r w:rsidRPr="001B681D">
        <w:rPr>
          <w:sz w:val="22"/>
          <w:szCs w:val="22"/>
        </w:rPr>
        <w:t>The Google employee reviews reflect how employees struggle to grow in their career at the company, and getting into the company isn’t fair with an almost random style of hiring. These reviews are in contradiction with the HR best practices of selective hiring for hiring the right people, fair and performance-based compensation, and making information easily accessible to those who need it.</w:t>
      </w:r>
    </w:p>
    <w:p w14:paraId="3C006032" w14:textId="77777777" w:rsidR="0021196E" w:rsidRDefault="0021196E" w:rsidP="00B01CDE">
      <w:pPr>
        <w:spacing w:after="0"/>
      </w:pPr>
    </w:p>
    <w:p w14:paraId="78535F8D" w14:textId="77777777" w:rsidR="0021196E" w:rsidRDefault="0021196E" w:rsidP="00B01CDE">
      <w:pPr>
        <w:spacing w:after="0"/>
      </w:pPr>
    </w:p>
    <w:p w14:paraId="6E55431A" w14:textId="77777777" w:rsidR="0021196E" w:rsidRDefault="0021196E" w:rsidP="00B01CDE">
      <w:pPr>
        <w:spacing w:after="0"/>
      </w:pPr>
    </w:p>
    <w:p w14:paraId="0079379C" w14:textId="77777777" w:rsidR="0021196E" w:rsidRDefault="0021196E" w:rsidP="00B01CDE">
      <w:pPr>
        <w:spacing w:after="0"/>
      </w:pPr>
    </w:p>
    <w:p w14:paraId="352136AE" w14:textId="77777777" w:rsidR="0021196E" w:rsidRDefault="0021196E" w:rsidP="00B01CDE">
      <w:pPr>
        <w:spacing w:after="0"/>
      </w:pPr>
    </w:p>
    <w:p w14:paraId="45860111" w14:textId="77777777" w:rsidR="0021196E" w:rsidRDefault="0021196E" w:rsidP="00B01CDE">
      <w:pPr>
        <w:spacing w:after="0"/>
      </w:pPr>
    </w:p>
    <w:p w14:paraId="7D0DBE80" w14:textId="77777777" w:rsidR="0021196E" w:rsidRDefault="0021196E" w:rsidP="00B01CDE">
      <w:pPr>
        <w:spacing w:after="0"/>
      </w:pPr>
    </w:p>
    <w:p w14:paraId="539FF06E" w14:textId="77777777" w:rsidR="0021196E" w:rsidRDefault="0021196E" w:rsidP="00B01CDE">
      <w:pPr>
        <w:spacing w:after="0"/>
      </w:pPr>
    </w:p>
    <w:p w14:paraId="1D9C2AFB" w14:textId="77777777" w:rsidR="0021196E" w:rsidRDefault="0021196E" w:rsidP="00B01CDE">
      <w:pPr>
        <w:spacing w:after="0"/>
      </w:pPr>
    </w:p>
    <w:p w14:paraId="582529F3" w14:textId="77777777" w:rsidR="0021196E" w:rsidRDefault="0021196E" w:rsidP="00B01CDE">
      <w:pPr>
        <w:spacing w:after="0"/>
      </w:pPr>
    </w:p>
    <w:p w14:paraId="148A8A1C" w14:textId="33B8C63A" w:rsidR="001B681D" w:rsidRPr="001B681D" w:rsidRDefault="001B681D" w:rsidP="001B681D">
      <w:pPr>
        <w:pStyle w:val="Caption"/>
        <w:keepNext/>
        <w:spacing w:after="0"/>
        <w:rPr>
          <w:sz w:val="20"/>
          <w:szCs w:val="20"/>
        </w:rPr>
      </w:pPr>
      <w:r w:rsidRPr="001B681D">
        <w:rPr>
          <w:sz w:val="20"/>
          <w:szCs w:val="20"/>
        </w:rPr>
        <w:lastRenderedPageBreak/>
        <w:t>Figure 2.9 Most popular negative feedback about working for Apple</w:t>
      </w:r>
      <w:r w:rsidR="00E84D27">
        <w:rPr>
          <w:sz w:val="20"/>
          <w:szCs w:val="20"/>
        </w:rPr>
        <w:t xml:space="preserve"> [5]</w:t>
      </w:r>
    </w:p>
    <w:p w14:paraId="538BE98A" w14:textId="77777777" w:rsidR="00D04ECB" w:rsidRDefault="00B01CDE" w:rsidP="00D04ECB">
      <w:pPr>
        <w:spacing w:before="0" w:line="240" w:lineRule="auto"/>
      </w:pPr>
      <w:r>
        <w:drawing>
          <wp:inline distT="0" distB="0" distL="0" distR="0" wp14:anchorId="1196510B" wp14:editId="68AE556A">
            <wp:extent cx="4928235" cy="3931920"/>
            <wp:effectExtent l="0" t="0" r="5715"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C48859A" w14:textId="4CC8801F" w:rsidR="003F412A" w:rsidRPr="001B681D" w:rsidRDefault="00B01CDE" w:rsidP="00B95E77">
      <w:pPr>
        <w:rPr>
          <w:sz w:val="22"/>
          <w:szCs w:val="22"/>
        </w:rPr>
      </w:pPr>
      <w:r w:rsidRPr="001B681D">
        <w:rPr>
          <w:sz w:val="22"/>
          <w:szCs w:val="22"/>
        </w:rPr>
        <w:t>The Apple employee reviews reflect how employees have no work/life balance with long hours, are working in very stressful environments leading to no job security, and career growth is very difficult. These complaints are in contradiction with the HR best practices of providing security to employees, and making information easily accessible to those who need it.</w:t>
      </w:r>
    </w:p>
    <w:p w14:paraId="48A0290B" w14:textId="42E80FCF" w:rsidR="003F412A" w:rsidRPr="001B681D" w:rsidRDefault="00B95E77" w:rsidP="001B681D">
      <w:pPr>
        <w:pStyle w:val="Heading3"/>
        <w:spacing w:after="240"/>
        <w:rPr>
          <w:sz w:val="22"/>
          <w:szCs w:val="22"/>
        </w:rPr>
      </w:pPr>
      <w:bookmarkStart w:id="23" w:name="_Toc88429082"/>
      <w:r w:rsidRPr="001B681D">
        <w:rPr>
          <w:sz w:val="22"/>
          <w:szCs w:val="22"/>
        </w:rPr>
        <w:t>Company comparison analysis</w:t>
      </w:r>
      <w:bookmarkEnd w:id="23"/>
    </w:p>
    <w:p w14:paraId="0B0E47E9" w14:textId="77777777" w:rsidR="003F412A" w:rsidRPr="001B681D" w:rsidRDefault="003F412A" w:rsidP="00657FF5">
      <w:pPr>
        <w:rPr>
          <w:sz w:val="22"/>
          <w:szCs w:val="22"/>
        </w:rPr>
      </w:pPr>
      <w:r w:rsidRPr="001B681D">
        <w:rPr>
          <w:sz w:val="22"/>
          <w:szCs w:val="22"/>
        </w:rPr>
        <w:t xml:space="preserve">All four major tech companies, Microsoft, Amazon, Google, and Apple, all had HR best practices featured in their most common positive reviews which means these companies do have a function HR division to some extent which does impact the reputation of the company. Based off the star ratings for each company, Microsoft holds a 4.4 overall and a 4.5 HR rating, Amazon holds a 3.7 in overall and HR, Google holds a 4.5 in overall and HR, and Apple holds a 4.3 in overall and 4.2 in HR. This means that overall, Google is the most well-liked company to work for, followed closely by Microsoft. </w:t>
      </w:r>
    </w:p>
    <w:p w14:paraId="33E90392" w14:textId="5BB35D47" w:rsidR="00657FF5" w:rsidRPr="001B681D" w:rsidRDefault="003F412A" w:rsidP="00657FF5">
      <w:pPr>
        <w:rPr>
          <w:sz w:val="22"/>
          <w:szCs w:val="22"/>
        </w:rPr>
      </w:pPr>
      <w:r w:rsidRPr="001B681D">
        <w:rPr>
          <w:sz w:val="22"/>
          <w:szCs w:val="22"/>
        </w:rPr>
        <w:t xml:space="preserve">The reputations of Google and Microsoft are high and are reflected in the star ratings. The positive reviews reflected that Microsoft had the most HR best practices reflected in their reviews, followed by Google and Amazon. The negative reviews provided even more insight into the HR divisions at the companies with Amazon having the most contradictions with the HR best practices, even having one of the top five most common reviews being that getting into contact with HR was extremely difficult, </w:t>
      </w:r>
      <w:r w:rsidRPr="001B681D">
        <w:rPr>
          <w:sz w:val="22"/>
          <w:szCs w:val="22"/>
        </w:rPr>
        <w:lastRenderedPageBreak/>
        <w:t>followed by Google and Microsoft. These insights show how an effective or ineffective HR division can have lasting impacts on a company’s reputation.</w:t>
      </w:r>
    </w:p>
    <w:p w14:paraId="61CA9638" w14:textId="6D698FD2" w:rsidR="00426FBA" w:rsidRPr="001B681D" w:rsidRDefault="00657FF5" w:rsidP="00657FF5">
      <w:pPr>
        <w:pStyle w:val="Heading2"/>
        <w:rPr>
          <w:sz w:val="22"/>
          <w:szCs w:val="22"/>
        </w:rPr>
      </w:pPr>
      <w:bookmarkStart w:id="24" w:name="_Toc88429083"/>
      <w:r w:rsidRPr="001B681D">
        <w:rPr>
          <w:sz w:val="22"/>
          <w:szCs w:val="22"/>
        </w:rPr>
        <w:t xml:space="preserve">Company </w:t>
      </w:r>
      <w:r w:rsidR="00534FEF" w:rsidRPr="001B681D">
        <w:rPr>
          <w:sz w:val="22"/>
          <w:szCs w:val="22"/>
        </w:rPr>
        <w:t>reputation</w:t>
      </w:r>
      <w:r w:rsidRPr="001B681D">
        <w:rPr>
          <w:sz w:val="22"/>
          <w:szCs w:val="22"/>
        </w:rPr>
        <w:t xml:space="preserve"> &amp; employee satisfaction</w:t>
      </w:r>
      <w:bookmarkEnd w:id="24"/>
    </w:p>
    <w:p w14:paraId="05BF6799" w14:textId="3365FCDA" w:rsidR="00CD5AF1" w:rsidRPr="001B681D" w:rsidRDefault="00CD5AF1" w:rsidP="00CD5AF1">
      <w:pPr>
        <w:rPr>
          <w:sz w:val="22"/>
          <w:szCs w:val="22"/>
        </w:rPr>
      </w:pPr>
      <w:r w:rsidRPr="001B681D">
        <w:rPr>
          <w:sz w:val="22"/>
          <w:szCs w:val="22"/>
        </w:rPr>
        <w:t>This section provides proof of how important is the HR department in the company’s reputation. we have gathered data on four big technology companies Microsoft, Amazon, Google, and Apple. Based on our theory, the company will earn its reputation, the reviews in general are positive, if its HR department has a clear strategy to keep their workforces to work for them as long as possible.</w:t>
      </w:r>
    </w:p>
    <w:p w14:paraId="69D0E11B" w14:textId="6B85D3FC" w:rsidR="00534FEF" w:rsidRPr="001B681D" w:rsidRDefault="00534FEF" w:rsidP="001B681D">
      <w:pPr>
        <w:pStyle w:val="Heading3"/>
        <w:spacing w:after="240"/>
        <w:rPr>
          <w:sz w:val="22"/>
          <w:szCs w:val="22"/>
        </w:rPr>
      </w:pPr>
      <w:bookmarkStart w:id="25" w:name="_Toc88429084"/>
      <w:r w:rsidRPr="001B681D">
        <w:rPr>
          <w:sz w:val="22"/>
          <w:szCs w:val="22"/>
        </w:rPr>
        <w:t>employee satisfaction</w:t>
      </w:r>
      <w:bookmarkEnd w:id="25"/>
    </w:p>
    <w:p w14:paraId="2AD38005" w14:textId="77777777" w:rsidR="00417532" w:rsidRPr="001B681D" w:rsidRDefault="00417532" w:rsidP="00417532">
      <w:pPr>
        <w:rPr>
          <w:sz w:val="22"/>
          <w:szCs w:val="22"/>
        </w:rPr>
      </w:pPr>
      <w:r w:rsidRPr="001B681D">
        <w:rPr>
          <w:sz w:val="22"/>
          <w:szCs w:val="22"/>
        </w:rPr>
        <w:t>In order to analyze how the HR department could affect the company's reputation in its employees’ perspectives, we dive further on comparing between 4 companies, Microsoft, Amazon, Google, and Apple by the three criteria: early turnover (years); how long employees are staying? (years); and multiple sources of employee’s rating on their HR departments as well as rating on the companies.</w:t>
      </w:r>
    </w:p>
    <w:p w14:paraId="082266EE" w14:textId="3479408F" w:rsidR="00417532" w:rsidRPr="000316E2" w:rsidRDefault="000316E2" w:rsidP="000316E2">
      <w:pPr>
        <w:spacing w:after="0"/>
        <w:rPr>
          <w:b/>
          <w:bCs/>
          <w:color w:val="2F5496" w:themeColor="accent1" w:themeShade="BF"/>
        </w:rPr>
      </w:pPr>
      <w:r w:rsidRPr="000316E2">
        <w:rPr>
          <w:b/>
          <w:bCs/>
          <w:color w:val="2F5496" w:themeColor="accent1" w:themeShade="BF"/>
        </w:rPr>
        <w:t xml:space="preserve">Figure 3.1 Employee Ratings </w:t>
      </w:r>
    </w:p>
    <w:tbl>
      <w:tblPr>
        <w:tblW w:w="0" w:type="auto"/>
        <w:tblCellMar>
          <w:top w:w="15" w:type="dxa"/>
          <w:left w:w="15" w:type="dxa"/>
          <w:bottom w:w="15" w:type="dxa"/>
          <w:right w:w="15" w:type="dxa"/>
        </w:tblCellMar>
        <w:tblLook w:val="04A0" w:firstRow="1" w:lastRow="0" w:firstColumn="1" w:lastColumn="0" w:noHBand="0" w:noVBand="1"/>
      </w:tblPr>
      <w:tblGrid>
        <w:gridCol w:w="3354"/>
        <w:gridCol w:w="1564"/>
        <w:gridCol w:w="1517"/>
        <w:gridCol w:w="1456"/>
        <w:gridCol w:w="1449"/>
      </w:tblGrid>
      <w:tr w:rsidR="00417532" w:rsidRPr="00A37AF6" w14:paraId="49E87F28"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29F1" w14:textId="77777777" w:rsidR="00417532" w:rsidRPr="00A37AF6" w:rsidRDefault="00417532" w:rsidP="00381E57">
            <w:r w:rsidRPr="00A37AF6">
              <w:rPr>
                <w:b/>
                <w:bC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C1F0" w14:textId="77777777" w:rsidR="00417532" w:rsidRPr="00A37AF6" w:rsidRDefault="00417532" w:rsidP="00381E57">
            <w:r w:rsidRPr="00A37AF6">
              <w:rPr>
                <w:b/>
                <w:bCs/>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07A6" w14:textId="77777777" w:rsidR="00417532" w:rsidRPr="00A37AF6" w:rsidRDefault="00417532" w:rsidP="00381E57">
            <w:r w:rsidRPr="00A37AF6">
              <w:rPr>
                <w:b/>
                <w:bCs/>
              </w:rPr>
              <w:t>Amazon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67FC" w14:textId="77777777" w:rsidR="00417532" w:rsidRPr="00A37AF6" w:rsidRDefault="00417532" w:rsidP="00381E57">
            <w:r w:rsidRPr="00A37AF6">
              <w:rPr>
                <w:b/>
                <w:bCs/>
              </w:rPr>
              <w:t>Google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11FB" w14:textId="77777777" w:rsidR="00417532" w:rsidRPr="00A37AF6" w:rsidRDefault="00417532" w:rsidP="00381E57">
            <w:r w:rsidRPr="00A37AF6">
              <w:rPr>
                <w:b/>
                <w:bCs/>
              </w:rPr>
              <w:t>Apple </w:t>
            </w:r>
          </w:p>
        </w:tc>
      </w:tr>
      <w:tr w:rsidR="00417532" w:rsidRPr="00A37AF6" w14:paraId="5F58F10A"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0B7A" w14:textId="77777777" w:rsidR="00417532" w:rsidRPr="00A37AF6" w:rsidRDefault="00417532" w:rsidP="00381E57">
            <w:r w:rsidRPr="00A37AF6">
              <w:rPr>
                <w:b/>
                <w:bCs/>
              </w:rPr>
              <w:t xml:space="preserve">Early turnover at 25 percentiles (years) </w:t>
            </w:r>
            <w:r w:rsidRPr="00A37AF6">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4161" w14:textId="77777777" w:rsidR="00417532" w:rsidRPr="00A37AF6" w:rsidRDefault="00417532" w:rsidP="00381E57">
            <w:r w:rsidRPr="00A37AF6">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4FC08" w14:textId="77777777" w:rsidR="00417532" w:rsidRPr="00A37AF6" w:rsidRDefault="00417532" w:rsidP="00381E57">
            <w:r w:rsidRPr="00A37AF6">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597EB" w14:textId="77777777" w:rsidR="00417532" w:rsidRPr="00A37AF6" w:rsidRDefault="00417532" w:rsidP="00381E57">
            <w:r w:rsidRPr="00A37AF6">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0A7B" w14:textId="77777777" w:rsidR="00417532" w:rsidRPr="00A37AF6" w:rsidRDefault="00417532" w:rsidP="00381E57">
            <w:r w:rsidRPr="00A37AF6">
              <w:t>1.2 </w:t>
            </w:r>
          </w:p>
        </w:tc>
      </w:tr>
      <w:tr w:rsidR="00417532" w:rsidRPr="00A37AF6" w14:paraId="451F42FD"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3FD3F" w14:textId="77777777" w:rsidR="00417532" w:rsidRPr="00A37AF6" w:rsidRDefault="00417532" w:rsidP="00381E57">
            <w:r w:rsidRPr="00A37AF6">
              <w:rPr>
                <w:b/>
                <w:bCs/>
              </w:rPr>
              <w:t xml:space="preserve">How long employees are staying? (years) </w:t>
            </w:r>
            <w:r w:rsidRPr="00A37AF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5A50" w14:textId="77777777" w:rsidR="00417532" w:rsidRPr="00A37AF6" w:rsidRDefault="00417532" w:rsidP="00381E57">
            <w:r w:rsidRPr="00A37AF6">
              <w:t>1.81 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95CA" w14:textId="77777777" w:rsidR="00417532" w:rsidRPr="00A37AF6" w:rsidRDefault="00417532" w:rsidP="00381E57">
            <w:r w:rsidRPr="00A37AF6">
              <w:t>1.84 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4159" w14:textId="77777777" w:rsidR="00417532" w:rsidRPr="00A37AF6" w:rsidRDefault="00417532" w:rsidP="00381E57">
            <w:r w:rsidRPr="00A37AF6">
              <w:t>1.90 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BA70" w14:textId="77777777" w:rsidR="00417532" w:rsidRPr="00A37AF6" w:rsidRDefault="00417532" w:rsidP="00381E57">
            <w:r w:rsidRPr="00A37AF6">
              <w:t>1.85</w:t>
            </w:r>
          </w:p>
        </w:tc>
      </w:tr>
      <w:tr w:rsidR="00417532" w:rsidRPr="00A37AF6" w14:paraId="02707F4A"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B7C1" w14:textId="77777777" w:rsidR="00417532" w:rsidRPr="00A37AF6" w:rsidRDefault="00417532" w:rsidP="00381E57">
            <w:r w:rsidRPr="00A37AF6">
              <w:rPr>
                <w:b/>
                <w:bCs/>
              </w:rPr>
              <w:t xml:space="preserve">Employee’s rating on HR departments (scale 1-5, 5 being best) </w:t>
            </w:r>
            <w:r w:rsidRPr="00A37AF6">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B4AC5" w14:textId="77777777" w:rsidR="00417532" w:rsidRPr="00A37AF6" w:rsidRDefault="00417532" w:rsidP="00381E57">
            <w:r w:rsidRPr="00A37AF6">
              <w:t>4.3</w:t>
            </w:r>
          </w:p>
          <w:p w14:paraId="2CA0315F" w14:textId="77777777" w:rsidR="00417532" w:rsidRPr="00A37AF6" w:rsidRDefault="00417532" w:rsidP="00381E57">
            <w:r w:rsidRPr="00A37AF6">
              <w:t>(Out of 36,005 votes)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E022" w14:textId="77777777" w:rsidR="00417532" w:rsidRPr="00A37AF6" w:rsidRDefault="00417532" w:rsidP="00381E57">
            <w:r w:rsidRPr="00A37AF6">
              <w:t>3.8</w:t>
            </w:r>
          </w:p>
          <w:p w14:paraId="55AD2AED" w14:textId="77777777" w:rsidR="00417532" w:rsidRPr="00A37AF6" w:rsidRDefault="00417532" w:rsidP="00381E57">
            <w:r w:rsidRPr="00A37AF6">
              <w:t>(Out of ‎100,120 votes)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B73D" w14:textId="77777777" w:rsidR="00417532" w:rsidRPr="00A37AF6" w:rsidRDefault="00417532" w:rsidP="00381E57">
            <w:r w:rsidRPr="00A37AF6">
              <w:t>4.5</w:t>
            </w:r>
          </w:p>
          <w:p w14:paraId="200683A4" w14:textId="77777777" w:rsidR="00417532" w:rsidRPr="00A37AF6" w:rsidRDefault="00417532" w:rsidP="00381E57">
            <w:r w:rsidRPr="00A37AF6">
              <w:t>(Out of 26,710 votes)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F462" w14:textId="77777777" w:rsidR="00417532" w:rsidRPr="00A37AF6" w:rsidRDefault="00417532" w:rsidP="00381E57">
            <w:r w:rsidRPr="00A37AF6">
              <w:t xml:space="preserve"> 4.5</w:t>
            </w:r>
          </w:p>
          <w:p w14:paraId="34502A38" w14:textId="77777777" w:rsidR="00417532" w:rsidRPr="00A37AF6" w:rsidRDefault="00417532" w:rsidP="00381E57">
            <w:r w:rsidRPr="00A37AF6">
              <w:t>(Out of ‎26,803 votes)</w:t>
            </w:r>
          </w:p>
        </w:tc>
      </w:tr>
      <w:tr w:rsidR="00417532" w:rsidRPr="00A37AF6" w14:paraId="0CF1A8FA"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DE4D" w14:textId="77777777" w:rsidR="00417532" w:rsidRPr="00A37AF6" w:rsidRDefault="00417532" w:rsidP="00381E57">
            <w:r w:rsidRPr="00A37AF6">
              <w:rPr>
                <w:b/>
                <w:bCs/>
              </w:rPr>
              <w:t xml:space="preserve">Employee’s rating on companies (scale 1-5, 5 being best) </w:t>
            </w:r>
            <w:r w:rsidRPr="00A37AF6">
              <w:t>[4],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EE17" w14:textId="77777777" w:rsidR="00417532" w:rsidRPr="00A37AF6" w:rsidRDefault="00417532" w:rsidP="00381E57">
            <w:r w:rsidRPr="00A37AF6">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C916" w14:textId="77777777" w:rsidR="00417532" w:rsidRPr="00A37AF6" w:rsidRDefault="00417532" w:rsidP="00381E57">
            <w:r w:rsidRPr="00A37AF6">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83DF1" w14:textId="77777777" w:rsidR="00417532" w:rsidRPr="00A37AF6" w:rsidRDefault="00417532" w:rsidP="00381E57">
            <w:r w:rsidRPr="00A37AF6">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FE39" w14:textId="77777777" w:rsidR="00417532" w:rsidRPr="00A37AF6" w:rsidRDefault="00417532" w:rsidP="00381E57">
            <w:r w:rsidRPr="00A37AF6">
              <w:t>4.2</w:t>
            </w:r>
          </w:p>
        </w:tc>
      </w:tr>
      <w:tr w:rsidR="00417532" w:rsidRPr="00A37AF6" w14:paraId="5C06ACAC"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3140" w14:textId="77777777" w:rsidR="00417532" w:rsidRPr="00A37AF6" w:rsidRDefault="00417532" w:rsidP="00381E57">
            <w:r w:rsidRPr="00A37AF6">
              <w:rPr>
                <w:b/>
                <w:bCs/>
              </w:rPr>
              <w:t xml:space="preserve">Employee’s rating on companies (scale 1-5, 5 being best) </w:t>
            </w:r>
            <w:r w:rsidRPr="00A37AF6">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2117" w14:textId="77777777" w:rsidR="00417532" w:rsidRPr="00A37AF6" w:rsidRDefault="00417532" w:rsidP="00381E57">
            <w:r w:rsidRPr="00A37AF6">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5C14" w14:textId="77777777" w:rsidR="00417532" w:rsidRPr="00A37AF6" w:rsidRDefault="00417532" w:rsidP="00381E57">
            <w:r w:rsidRPr="00A37AF6">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3440" w14:textId="77777777" w:rsidR="00417532" w:rsidRPr="00A37AF6" w:rsidRDefault="00417532" w:rsidP="00381E57">
            <w:r w:rsidRPr="00A37AF6">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2B94" w14:textId="77777777" w:rsidR="00417532" w:rsidRPr="00A37AF6" w:rsidRDefault="00417532" w:rsidP="00381E57">
            <w:r w:rsidRPr="00A37AF6">
              <w:t>4.3</w:t>
            </w:r>
          </w:p>
        </w:tc>
      </w:tr>
      <w:tr w:rsidR="00417532" w:rsidRPr="00A37AF6" w14:paraId="12628B51" w14:textId="77777777" w:rsidTr="00381E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2F82" w14:textId="77777777" w:rsidR="00417532" w:rsidRPr="00A37AF6" w:rsidRDefault="00417532" w:rsidP="00381E57">
            <w:r w:rsidRPr="00A37AF6">
              <w:rPr>
                <w:b/>
                <w:bCs/>
              </w:rPr>
              <w:lastRenderedPageBreak/>
              <w:t xml:space="preserve">Employee’s rating on companies (percentage of positive review) </w:t>
            </w:r>
            <w:r w:rsidRPr="00A37AF6">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A4CB8" w14:textId="77777777" w:rsidR="00417532" w:rsidRPr="00A37AF6" w:rsidRDefault="00417532" w:rsidP="00381E57">
            <w:r w:rsidRPr="00A37AF6">
              <w:t>79%</w:t>
            </w:r>
          </w:p>
          <w:p w14:paraId="755DF50C" w14:textId="77777777" w:rsidR="00417532" w:rsidRPr="00A37AF6" w:rsidRDefault="00417532" w:rsidP="00381E57">
            <w:r w:rsidRPr="00A37AF6">
              <w:t>(Out of 2510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D521" w14:textId="77777777" w:rsidR="00417532" w:rsidRPr="00A37AF6" w:rsidRDefault="00417532" w:rsidP="00381E57">
            <w:r w:rsidRPr="00A37AF6">
              <w:t>78%</w:t>
            </w:r>
          </w:p>
          <w:p w14:paraId="729331EB" w14:textId="77777777" w:rsidR="00417532" w:rsidRPr="00A37AF6" w:rsidRDefault="00417532" w:rsidP="00381E57">
            <w:r w:rsidRPr="00A37AF6">
              <w:t>(Out of 7695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F09E5" w14:textId="77777777" w:rsidR="00417532" w:rsidRPr="00A37AF6" w:rsidRDefault="00417532" w:rsidP="00381E57">
            <w:r w:rsidRPr="00A37AF6">
              <w:t>86% </w:t>
            </w:r>
          </w:p>
          <w:p w14:paraId="545B640A" w14:textId="77777777" w:rsidR="00417532" w:rsidRPr="00A37AF6" w:rsidRDefault="00417532" w:rsidP="00381E57">
            <w:r w:rsidRPr="00A37AF6">
              <w:t>(Out of 1401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C945" w14:textId="77777777" w:rsidR="00417532" w:rsidRPr="00A37AF6" w:rsidRDefault="00417532" w:rsidP="00381E57">
            <w:r w:rsidRPr="00A37AF6">
              <w:t>76% </w:t>
            </w:r>
          </w:p>
          <w:p w14:paraId="654B3CA6" w14:textId="77777777" w:rsidR="00417532" w:rsidRPr="00A37AF6" w:rsidRDefault="00417532" w:rsidP="00381E57">
            <w:r w:rsidRPr="00A37AF6">
              <w:t>(Out of 1018 reviews)</w:t>
            </w:r>
          </w:p>
        </w:tc>
      </w:tr>
      <w:tr w:rsidR="00417532" w:rsidRPr="00FD5C57" w14:paraId="6E74E98B" w14:textId="77777777" w:rsidTr="00381E57">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76230" w14:textId="77777777" w:rsidR="00417532" w:rsidRPr="00E474A5" w:rsidRDefault="00417532" w:rsidP="00381E57">
            <w:r w:rsidRPr="00E474A5">
              <w:t>[1]</w:t>
            </w:r>
            <w:r>
              <w:t xml:space="preserve"> </w:t>
            </w:r>
            <w:r w:rsidRPr="00E474A5">
              <w:t xml:space="preserve">Software Engineers Tenure in San Francisco. 11/21/2021. </w:t>
            </w:r>
            <w:hyperlink r:id="rId23" w:history="1">
              <w:r w:rsidRPr="00E474A5">
                <w:rPr>
                  <w:rStyle w:val="Hyperlink"/>
                </w:rPr>
                <w:t>https://hackerlife.co/blog/san-francisco-large-corporation-employee-tenure</w:t>
              </w:r>
            </w:hyperlink>
          </w:p>
          <w:p w14:paraId="09CEBB62" w14:textId="77777777" w:rsidR="00417532" w:rsidRPr="00E474A5" w:rsidRDefault="00417532" w:rsidP="00381E57">
            <w:r w:rsidRPr="00E474A5">
              <w:t>[2]</w:t>
            </w:r>
            <w:r>
              <w:t xml:space="preserve"> </w:t>
            </w:r>
            <w:r w:rsidRPr="00E474A5">
              <w:t xml:space="preserve">Travis Kalanick lasted in his role for 6.5 years — five times longer than the average Uber employee. 11/21/2021. </w:t>
            </w:r>
            <w:hyperlink r:id="rId24" w:history="1">
              <w:r w:rsidRPr="00E474A5">
                <w:rPr>
                  <w:rStyle w:val="Hyperlink"/>
                </w:rPr>
                <w:t>https://www.businessinsider.com/employee-retention-rate-top-tech-companies-2017-8</w:t>
              </w:r>
            </w:hyperlink>
          </w:p>
          <w:p w14:paraId="5AF76050" w14:textId="77777777" w:rsidR="00417532" w:rsidRPr="00E474A5" w:rsidRDefault="00417532" w:rsidP="00381E57">
            <w:r w:rsidRPr="00E474A5">
              <w:t>[3]</w:t>
            </w:r>
            <w:r>
              <w:t xml:space="preserve"> </w:t>
            </w:r>
            <w:r w:rsidRPr="00E474A5">
              <w:t xml:space="preserve">glassdoor. 11/21/2021. </w:t>
            </w:r>
            <w:hyperlink r:id="rId25" w:history="1">
              <w:r w:rsidRPr="00E474A5">
                <w:rPr>
                  <w:rStyle w:val="Hyperlink"/>
                </w:rPr>
                <w:t>https://www.glassdoor.com/member/home/index.htm</w:t>
              </w:r>
            </w:hyperlink>
          </w:p>
          <w:p w14:paraId="5F36C25D" w14:textId="77777777" w:rsidR="00417532" w:rsidRDefault="00417532" w:rsidP="00381E57">
            <w:pPr>
              <w:rPr>
                <w:b/>
                <w:bCs/>
              </w:rPr>
            </w:pPr>
            <w:r w:rsidRPr="00E474A5">
              <w:t>[4]</w:t>
            </w:r>
            <w:r>
              <w:t xml:space="preserve"> </w:t>
            </w:r>
            <w:r w:rsidRPr="002405CD">
              <w:t>Compare working at Microsoft vs Amazon.com. 11/21/2021.</w:t>
            </w:r>
            <w:r>
              <w:rPr>
                <w:b/>
                <w:bCs/>
              </w:rPr>
              <w:t xml:space="preserve"> </w:t>
            </w:r>
            <w:hyperlink r:id="rId26" w:history="1">
              <w:r w:rsidRPr="00AE0689">
                <w:rPr>
                  <w:rStyle w:val="Hyperlink"/>
                  <w:b/>
                  <w:bCs/>
                </w:rPr>
                <w:t>https://www.indeed.com/companies/compare/e3a48f8a4a788271-caff23281376b83d</w:t>
              </w:r>
            </w:hyperlink>
          </w:p>
          <w:p w14:paraId="52CB59CD" w14:textId="77777777" w:rsidR="00417532" w:rsidRDefault="00417532" w:rsidP="00381E57">
            <w:r w:rsidRPr="002405CD">
              <w:t>[5]</w:t>
            </w:r>
            <w:r w:rsidRPr="00FD5C57">
              <w:t xml:space="preserve"> </w:t>
            </w:r>
            <w:r w:rsidRPr="002405CD">
              <w:t>Compare working at Google vs Apple</w:t>
            </w:r>
            <w:r>
              <w:t xml:space="preserve">. </w:t>
            </w:r>
            <w:r w:rsidRPr="002405CD">
              <w:t>11/21/2021.</w:t>
            </w:r>
            <w:r>
              <w:t xml:space="preserve"> </w:t>
            </w:r>
            <w:hyperlink r:id="rId27" w:history="1">
              <w:r w:rsidRPr="00AE0689">
                <w:rPr>
                  <w:rStyle w:val="Hyperlink"/>
                </w:rPr>
                <w:t>https://www.indeed.com/companies/compare/d5cd619626c9f6f7-6e7b40121fbb5e2f</w:t>
              </w:r>
            </w:hyperlink>
          </w:p>
          <w:p w14:paraId="5E40FC84" w14:textId="77777777" w:rsidR="00417532" w:rsidRDefault="00417532" w:rsidP="00381E57">
            <w:r>
              <w:t xml:space="preserve">[6] </w:t>
            </w:r>
            <w:r w:rsidRPr="002405CD">
              <w:t>What is employee turnover like at Microsoft?</w:t>
            </w:r>
            <w:r>
              <w:t xml:space="preserve">. </w:t>
            </w:r>
            <w:r w:rsidRPr="002405CD">
              <w:t>11/21/2021.</w:t>
            </w:r>
            <w:r>
              <w:t xml:space="preserve"> </w:t>
            </w:r>
            <w:hyperlink r:id="rId28" w:history="1">
              <w:r w:rsidRPr="00AE0689">
                <w:rPr>
                  <w:rStyle w:val="Hyperlink"/>
                </w:rPr>
                <w:t>https://www.quora.com/What-is-employee-turnover-like-at-Microsoft</w:t>
              </w:r>
            </w:hyperlink>
          </w:p>
          <w:p w14:paraId="7E243522" w14:textId="77777777" w:rsidR="00417532" w:rsidRDefault="00417532" w:rsidP="00381E57">
            <w:r w:rsidRPr="002405CD">
              <w:t>[7]</w:t>
            </w:r>
            <w:r>
              <w:t xml:space="preserve"> </w:t>
            </w:r>
            <w:r w:rsidRPr="003C11A5">
              <w:t>Transparent company cultures, brand reputations &amp; salaries</w:t>
            </w:r>
            <w:r>
              <w:t xml:space="preserve">. </w:t>
            </w:r>
            <w:r w:rsidRPr="002405CD">
              <w:t>11/21/2021</w:t>
            </w:r>
            <w:r>
              <w:t xml:space="preserve">. </w:t>
            </w:r>
            <w:hyperlink r:id="rId29" w:history="1">
              <w:r w:rsidRPr="00AE0689">
                <w:rPr>
                  <w:rStyle w:val="Hyperlink"/>
                </w:rPr>
                <w:t>https://www.comparably.com/</w:t>
              </w:r>
            </w:hyperlink>
          </w:p>
          <w:p w14:paraId="4E1749BE" w14:textId="77777777" w:rsidR="00417532" w:rsidRPr="002405CD" w:rsidRDefault="00417532" w:rsidP="00381E57">
            <w:r>
              <w:t xml:space="preserve">[8] </w:t>
            </w:r>
            <w:r w:rsidRPr="009F26BC">
              <w:t>New reports examine Amazon’s strained ‘employment machine’ and alleged race problem</w:t>
            </w:r>
            <w:r>
              <w:t xml:space="preserve">. </w:t>
            </w:r>
            <w:r w:rsidRPr="002405CD">
              <w:t>11/21/2021</w:t>
            </w:r>
            <w:r>
              <w:t xml:space="preserve">. </w:t>
            </w:r>
            <w:hyperlink r:id="rId30" w:history="1">
              <w:r w:rsidRPr="00AE0689">
                <w:rPr>
                  <w:rStyle w:val="Hyperlink"/>
                </w:rPr>
                <w:t>https://www.geekwire.com/2021/new-reports-examine-amazons-strained-employment-machine-alleged-race-problem/</w:t>
              </w:r>
            </w:hyperlink>
          </w:p>
        </w:tc>
      </w:tr>
    </w:tbl>
    <w:p w14:paraId="2E769085" w14:textId="21BAB041" w:rsidR="00DB4783" w:rsidRPr="000316E2" w:rsidRDefault="00DB4783" w:rsidP="000316E2">
      <w:pPr>
        <w:pStyle w:val="Heading3"/>
        <w:spacing w:after="240"/>
        <w:rPr>
          <w:sz w:val="22"/>
          <w:szCs w:val="22"/>
        </w:rPr>
      </w:pPr>
      <w:bookmarkStart w:id="26" w:name="_Toc88429085"/>
      <w:r w:rsidRPr="000316E2">
        <w:rPr>
          <w:sz w:val="22"/>
          <w:szCs w:val="22"/>
        </w:rPr>
        <w:t>analysis</w:t>
      </w:r>
      <w:bookmarkEnd w:id="26"/>
    </w:p>
    <w:p w14:paraId="0AE70561" w14:textId="77777777" w:rsidR="00417532" w:rsidRPr="000316E2" w:rsidRDefault="00417532" w:rsidP="00417532">
      <w:pPr>
        <w:rPr>
          <w:sz w:val="22"/>
          <w:szCs w:val="22"/>
        </w:rPr>
      </w:pPr>
      <w:r w:rsidRPr="000316E2">
        <w:rPr>
          <w:sz w:val="22"/>
          <w:szCs w:val="22"/>
        </w:rPr>
        <w:t>According to Abtin Rasoulian, who collected public data profiles on more than 10,000 software engineers in the San Francisco Bay Area, it seems to be Amazon is the company that is left behind in terms of holding their employees. 25% of their workers leave the company after only 1.1 years of working. Microsoft and Google are a bit higher out of the four companies with 1.3 years.</w:t>
      </w:r>
    </w:p>
    <w:p w14:paraId="5BC6126F" w14:textId="77777777" w:rsidR="00417532" w:rsidRPr="000316E2" w:rsidRDefault="00417532" w:rsidP="00417532">
      <w:pPr>
        <w:rPr>
          <w:sz w:val="22"/>
          <w:szCs w:val="22"/>
        </w:rPr>
      </w:pPr>
      <w:r w:rsidRPr="000316E2">
        <w:rPr>
          <w:sz w:val="22"/>
          <w:szCs w:val="22"/>
        </w:rPr>
        <w:t>Becky Peterson, in his article, mentioned about the average duration in years that employees are staying and contributing to the companies. Google really stands out with 1.90 years. This number helps us to recognize the trend after various employee’s rating sources.</w:t>
      </w:r>
    </w:p>
    <w:p w14:paraId="58BE0F01" w14:textId="77777777" w:rsidR="00417532" w:rsidRPr="000316E2" w:rsidRDefault="00417532" w:rsidP="00417532">
      <w:pPr>
        <w:rPr>
          <w:sz w:val="22"/>
          <w:szCs w:val="22"/>
        </w:rPr>
      </w:pPr>
      <w:r w:rsidRPr="000316E2">
        <w:rPr>
          <w:sz w:val="22"/>
          <w:szCs w:val="22"/>
        </w:rPr>
        <w:t>Employees’ rating on their own company HR departments have started to demonstrate a trend among the four companies. By more than 100,000 reviews, almost triple the other three companies, Amazon is left behind with 3.8/5 employee’s satisfaction. With more than 180,000 reviews have been collected by glassdoor.com, we can be convinced that the number reflected the reality of how employees’ impression on their companies</w:t>
      </w:r>
    </w:p>
    <w:p w14:paraId="0E527BAC" w14:textId="77777777" w:rsidR="00417532" w:rsidRPr="000316E2" w:rsidRDefault="00417532" w:rsidP="00417532">
      <w:pPr>
        <w:rPr>
          <w:sz w:val="22"/>
          <w:szCs w:val="22"/>
        </w:rPr>
      </w:pPr>
      <w:r w:rsidRPr="000316E2">
        <w:rPr>
          <w:sz w:val="22"/>
          <w:szCs w:val="22"/>
        </w:rPr>
        <w:lastRenderedPageBreak/>
        <w:t>The last three criteria are different online sources that employees have reviewed about their satisfaction toward their own company. Going through the data, we will start recognizing the trend that Google is the best company out of the four, in terms of having their workers to work for a longer period. We can also see that in the first two criteria with early turnover, and the working period. On the other hand, Amazon is the one who needs to improve their strategy in holding their employees. According to the NYT, Amazon turnover rate is extremely high with 150% a year for hourly associates.</w:t>
      </w:r>
    </w:p>
    <w:p w14:paraId="5244390D" w14:textId="56FD138A" w:rsidR="00DB4783" w:rsidRPr="000316E2" w:rsidRDefault="00DB4783" w:rsidP="00DB4783">
      <w:pPr>
        <w:pStyle w:val="Heading2"/>
        <w:rPr>
          <w:sz w:val="22"/>
          <w:szCs w:val="22"/>
        </w:rPr>
      </w:pPr>
      <w:bookmarkStart w:id="27" w:name="_Toc88429086"/>
      <w:r w:rsidRPr="000316E2">
        <w:rPr>
          <w:sz w:val="22"/>
          <w:szCs w:val="22"/>
        </w:rPr>
        <w:t>challenges</w:t>
      </w:r>
      <w:bookmarkEnd w:id="27"/>
    </w:p>
    <w:p w14:paraId="27877A7C" w14:textId="77777777" w:rsidR="00417532" w:rsidRPr="000316E2" w:rsidRDefault="00417532" w:rsidP="00417532">
      <w:pPr>
        <w:rPr>
          <w:sz w:val="22"/>
          <w:szCs w:val="22"/>
        </w:rPr>
      </w:pPr>
      <w:r w:rsidRPr="000316E2">
        <w:rPr>
          <w:sz w:val="22"/>
          <w:szCs w:val="22"/>
        </w:rPr>
        <w:t>There were some obstacles that we faced in order to collect the data to analyze. There were not many numbers about the company that were published. For instance, total number of HR employees, turnover rate, ratio of HR professionals to employees, etc. However, we could still manage to find online sources that collect employee’s review which can present the pattern and reflect how people think about their companies. From that, we were able to conclude how the HR department could affect the company’s relationship with the workforce.</w:t>
      </w:r>
    </w:p>
    <w:bookmarkStart w:id="28" w:name="_Toc88429087" w:displacedByCustomXml="next"/>
    <w:sdt>
      <w:sdtPr>
        <w:rPr>
          <w:caps w:val="0"/>
          <w:color w:val="auto"/>
          <w:spacing w:val="0"/>
          <w:sz w:val="20"/>
          <w:szCs w:val="20"/>
        </w:rPr>
        <w:id w:val="-1943370288"/>
        <w:docPartObj>
          <w:docPartGallery w:val="Bibliographies"/>
          <w:docPartUnique/>
        </w:docPartObj>
      </w:sdtPr>
      <w:sdtEndPr/>
      <w:sdtContent>
        <w:p w14:paraId="20C8E13A" w14:textId="1D0D1B7D" w:rsidR="00D03540" w:rsidRPr="00417532" w:rsidRDefault="00417532" w:rsidP="00417532">
          <w:pPr>
            <w:pStyle w:val="Heading1"/>
          </w:pPr>
          <w:r w:rsidRPr="00417532">
            <w:t>Refere</w:t>
          </w:r>
          <w:r>
            <w:t>nces</w:t>
          </w:r>
          <w:bookmarkEnd w:id="28"/>
        </w:p>
        <w:bookmarkStart w:id="29" w:name="_Hlk88419968" w:displacedByCustomXml="next"/>
        <w:sdt>
          <w:sdtPr>
            <w:id w:val="-573587230"/>
            <w:bibliography/>
          </w:sdtPr>
          <w:sdtEndPr/>
          <w:sdtContent>
            <w:p w14:paraId="35ABF135" w14:textId="6A7225E0" w:rsidR="00417532" w:rsidRDefault="00D03540" w:rsidP="00417532">
              <w:pPr>
                <w:pStyle w:val="Bibliography"/>
                <w:ind w:left="720" w:hanging="720"/>
                <w:rPr>
                  <w:rFonts w:cstheme="minorHAnsi"/>
                  <w:sz w:val="22"/>
                  <w:szCs w:val="22"/>
                </w:rPr>
              </w:pPr>
              <w:r w:rsidRPr="000316E2">
                <w:rPr>
                  <w:rFonts w:cstheme="minorHAnsi"/>
                  <w:noProof w:val="0"/>
                  <w:sz w:val="22"/>
                  <w:szCs w:val="22"/>
                </w:rPr>
                <w:fldChar w:fldCharType="begin"/>
              </w:r>
              <w:r w:rsidRPr="000316E2">
                <w:rPr>
                  <w:rFonts w:cstheme="minorHAnsi"/>
                  <w:sz w:val="22"/>
                  <w:szCs w:val="22"/>
                </w:rPr>
                <w:instrText xml:space="preserve"> BIBLIOGRAPHY </w:instrText>
              </w:r>
              <w:r w:rsidRPr="000316E2">
                <w:rPr>
                  <w:rFonts w:cstheme="minorHAnsi"/>
                  <w:noProof w:val="0"/>
                  <w:sz w:val="22"/>
                  <w:szCs w:val="22"/>
                </w:rPr>
                <w:fldChar w:fldCharType="separate"/>
              </w:r>
              <w:r w:rsidR="00417532" w:rsidRPr="000316E2">
                <w:rPr>
                  <w:rFonts w:cstheme="minorHAnsi"/>
                  <w:sz w:val="22"/>
                  <w:szCs w:val="22"/>
                </w:rPr>
                <w:t xml:space="preserve">[1] Ceridian management. (2019). </w:t>
              </w:r>
              <w:r w:rsidR="00417532" w:rsidRPr="000316E2">
                <w:rPr>
                  <w:rFonts w:cstheme="minorHAnsi"/>
                  <w:i/>
                  <w:iCs/>
                  <w:sz w:val="22"/>
                  <w:szCs w:val="22"/>
                </w:rPr>
                <w:t>HR and Talent Management Benchmarking Report 2019.</w:t>
              </w:r>
              <w:r w:rsidR="00417532" w:rsidRPr="000316E2">
                <w:rPr>
                  <w:rFonts w:cstheme="minorHAnsi"/>
                  <w:sz w:val="22"/>
                  <w:szCs w:val="22"/>
                </w:rPr>
                <w:t xml:space="preserve"> Human Resources. HR.com. Recuperado el 21 de November de 2021</w:t>
              </w:r>
            </w:p>
            <w:p w14:paraId="6762556E" w14:textId="0D03DC40" w:rsidR="000316E2" w:rsidRPr="000316E2" w:rsidRDefault="00E84D27" w:rsidP="000316E2">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[2] </w:t>
              </w:r>
              <w:r w:rsidR="000316E2" w:rsidRPr="000316E2">
                <w:rPr>
                  <w:rFonts w:asciiTheme="minorHAnsi" w:hAnsiTheme="minorHAnsi" w:cstheme="minorHAnsi"/>
                  <w:i/>
                  <w:iCs/>
                  <w:sz w:val="22"/>
                  <w:szCs w:val="22"/>
                </w:rPr>
                <w:t>Compare working at Google vs Apple</w:t>
              </w:r>
              <w:r w:rsidR="000316E2" w:rsidRPr="000316E2">
                <w:rPr>
                  <w:rFonts w:asciiTheme="minorHAnsi" w:hAnsiTheme="minorHAnsi" w:cstheme="minorHAnsi"/>
                  <w:sz w:val="22"/>
                  <w:szCs w:val="22"/>
                </w:rPr>
                <w:t>. (n.d.). Indeed.com. https://www.indeed.com/companies/compare/d5cd619626c9f6f7-6e7b40121fbb5e2f</w:t>
              </w:r>
            </w:p>
            <w:p w14:paraId="036C39DA" w14:textId="26E3E988" w:rsidR="000316E2" w:rsidRPr="000316E2" w:rsidRDefault="00E84D27" w:rsidP="000316E2">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[3] </w:t>
              </w:r>
              <w:r w:rsidR="000316E2" w:rsidRPr="000316E2">
                <w:rPr>
                  <w:rFonts w:asciiTheme="minorHAnsi" w:hAnsiTheme="minorHAnsi" w:cstheme="minorHAnsi"/>
                  <w:i/>
                  <w:iCs/>
                  <w:sz w:val="22"/>
                  <w:szCs w:val="22"/>
                </w:rPr>
                <w:t>Compare working at Microsoft vs Amazon.com</w:t>
              </w:r>
              <w:r w:rsidR="000316E2" w:rsidRPr="000316E2">
                <w:rPr>
                  <w:rFonts w:asciiTheme="minorHAnsi" w:hAnsiTheme="minorHAnsi" w:cstheme="minorHAnsi"/>
                  <w:sz w:val="22"/>
                  <w:szCs w:val="22"/>
                </w:rPr>
                <w:t xml:space="preserve">. (n.d.). Indeed.com. </w:t>
              </w:r>
              <w:hyperlink r:id="rId31" w:history="1">
                <w:r w:rsidR="000316E2" w:rsidRPr="000316E2">
                  <w:rPr>
                    <w:rStyle w:val="Hyperlink"/>
                    <w:rFonts w:asciiTheme="minorHAnsi" w:hAnsiTheme="minorHAnsi" w:cstheme="minorHAnsi"/>
                    <w:sz w:val="22"/>
                    <w:szCs w:val="22"/>
                  </w:rPr>
                  <w:t>https://www.indeed.com/companies/compare/e3a48f8a4a788271-caff23281376b83d</w:t>
                </w:r>
              </w:hyperlink>
            </w:p>
            <w:p w14:paraId="50F19E32" w14:textId="4C9EA82B" w:rsidR="000316E2" w:rsidRPr="000316E2" w:rsidRDefault="00E84D27" w:rsidP="000316E2">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[4] </w:t>
              </w:r>
              <w:r w:rsidR="000316E2" w:rsidRPr="000316E2">
                <w:rPr>
                  <w:rFonts w:asciiTheme="minorHAnsi" w:hAnsiTheme="minorHAnsi" w:cstheme="minorHAnsi"/>
                  <w:sz w:val="22"/>
                  <w:szCs w:val="22"/>
                </w:rPr>
                <w:t xml:space="preserve">Deppen, L. (2021, June 15). </w:t>
              </w:r>
              <w:r w:rsidR="000316E2" w:rsidRPr="000316E2">
                <w:rPr>
                  <w:rFonts w:asciiTheme="minorHAnsi" w:hAnsiTheme="minorHAnsi" w:cstheme="minorHAnsi"/>
                  <w:i/>
                  <w:iCs/>
                  <w:sz w:val="22"/>
                  <w:szCs w:val="22"/>
                </w:rPr>
                <w:t>New reports examine Amazon's strained 'employment machine' and alleged race problem</w:t>
              </w:r>
              <w:r w:rsidR="000316E2" w:rsidRPr="000316E2">
                <w:rPr>
                  <w:rFonts w:asciiTheme="minorHAnsi" w:hAnsiTheme="minorHAnsi" w:cstheme="minorHAnsi"/>
                  <w:sz w:val="22"/>
                  <w:szCs w:val="22"/>
                </w:rPr>
                <w:t xml:space="preserve">. GeekWire. </w:t>
              </w:r>
              <w:hyperlink r:id="rId32" w:history="1">
                <w:r w:rsidR="000316E2" w:rsidRPr="000316E2">
                  <w:rPr>
                    <w:rStyle w:val="Hyperlink"/>
                    <w:rFonts w:asciiTheme="minorHAnsi" w:hAnsiTheme="minorHAnsi" w:cstheme="minorHAnsi"/>
                    <w:sz w:val="22"/>
                    <w:szCs w:val="22"/>
                  </w:rPr>
                  <w:t>https://www.geekwire.com/2021/new-reports-examine-amazons-strained-employment-machine-alleged-race-problem/</w:t>
                </w:r>
              </w:hyperlink>
            </w:p>
            <w:p w14:paraId="3823F52A" w14:textId="14685496" w:rsidR="000316E2" w:rsidRDefault="00E84D27" w:rsidP="00E84D27">
              <w:pPr>
                <w:pStyle w:val="NormalWeb"/>
                <w:ind w:left="567" w:hanging="567"/>
                <w:rPr>
                  <w:rStyle w:val="Hyperlink"/>
                  <w:rFonts w:asciiTheme="minorHAnsi" w:hAnsiTheme="minorHAnsi" w:cstheme="minorHAnsi"/>
                  <w:sz w:val="22"/>
                  <w:szCs w:val="22"/>
                </w:rPr>
              </w:pPr>
              <w:r>
                <w:rPr>
                  <w:rFonts w:asciiTheme="minorHAnsi" w:hAnsiTheme="minorHAnsi" w:cstheme="minorHAnsi"/>
                  <w:sz w:val="22"/>
                  <w:szCs w:val="22"/>
                </w:rPr>
                <w:t xml:space="preserve">[5] </w:t>
              </w:r>
              <w:r w:rsidRPr="000316E2">
                <w:rPr>
                  <w:rFonts w:asciiTheme="minorHAnsi" w:hAnsiTheme="minorHAnsi" w:cstheme="minorHAnsi"/>
                  <w:i/>
                  <w:iCs/>
                  <w:sz w:val="22"/>
                  <w:szCs w:val="22"/>
                </w:rPr>
                <w:t>Glassdoor</w:t>
              </w:r>
              <w:r w:rsidRPr="000316E2">
                <w:rPr>
                  <w:rFonts w:asciiTheme="minorHAnsi" w:hAnsiTheme="minorHAnsi" w:cstheme="minorHAnsi"/>
                  <w:sz w:val="22"/>
                  <w:szCs w:val="22"/>
                </w:rPr>
                <w:t xml:space="preserve">. (n.d.). glassdoor. </w:t>
              </w:r>
              <w:hyperlink r:id="rId33" w:history="1">
                <w:r w:rsidRPr="000316E2">
                  <w:rPr>
                    <w:rStyle w:val="Hyperlink"/>
                    <w:rFonts w:asciiTheme="minorHAnsi" w:hAnsiTheme="minorHAnsi" w:cstheme="minorHAnsi"/>
                    <w:sz w:val="22"/>
                    <w:szCs w:val="22"/>
                  </w:rPr>
                  <w:t>https://www.glassdoor.com/profile/login_input.htm</w:t>
                </w:r>
              </w:hyperlink>
            </w:p>
            <w:p w14:paraId="0181C4B4" w14:textId="6CBD7157" w:rsidR="00EE53E0" w:rsidRPr="00E84D27" w:rsidRDefault="00EE53E0" w:rsidP="00E84D27">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[6] </w:t>
              </w:r>
              <w:r w:rsidRPr="00EE53E0">
                <w:rPr>
                  <w:rFonts w:asciiTheme="minorHAnsi" w:hAnsiTheme="minorHAnsi" w:cstheme="minorHAnsi"/>
                  <w:sz w:val="22"/>
                  <w:szCs w:val="22"/>
                </w:rPr>
                <w:t>Vulpen, Erik Van. "Human Resource Best Practices (A mini-guide to HRM)." n.d. AIHR Academy. 21 November 2021. &lt;</w:t>
              </w:r>
              <w:r w:rsidRPr="00EE53E0">
                <w:t xml:space="preserve"> </w:t>
              </w:r>
              <w:r w:rsidRPr="00EE53E0">
                <w:rPr>
                  <w:rFonts w:asciiTheme="minorHAnsi" w:hAnsiTheme="minorHAnsi" w:cstheme="minorHAnsi"/>
                  <w:sz w:val="22"/>
                  <w:szCs w:val="22"/>
                </w:rPr>
                <w:t>https://www.aihr.com/blog/human-resource-best-practices/#:~:text=Seven%20HR%20best%20practices%201%20Providing%20security%20to,flat%20and%20egalitarian%20organization.%20...%20More%20items...%20&gt;.</w:t>
              </w:r>
            </w:p>
            <w:p w14:paraId="20515E17" w14:textId="29240C67" w:rsidR="00417532" w:rsidRDefault="00417532" w:rsidP="00417532">
              <w:pPr>
                <w:pStyle w:val="Bibliography"/>
                <w:ind w:left="720" w:hanging="720"/>
                <w:rPr>
                  <w:rFonts w:cstheme="minorHAnsi"/>
                  <w:sz w:val="22"/>
                  <w:szCs w:val="22"/>
                </w:rPr>
              </w:pPr>
              <w:r w:rsidRPr="000316E2">
                <w:rPr>
                  <w:rFonts w:cstheme="minorHAnsi"/>
                  <w:sz w:val="22"/>
                  <w:szCs w:val="22"/>
                </w:rPr>
                <w:t>[</w:t>
              </w:r>
              <w:r w:rsidR="00EE53E0">
                <w:rPr>
                  <w:rFonts w:cstheme="minorHAnsi"/>
                  <w:sz w:val="22"/>
                  <w:szCs w:val="22"/>
                </w:rPr>
                <w:t>7</w:t>
              </w:r>
              <w:r w:rsidRPr="000316E2">
                <w:rPr>
                  <w:rFonts w:cstheme="minorHAnsi"/>
                  <w:sz w:val="22"/>
                  <w:szCs w:val="22"/>
                </w:rPr>
                <w:t xml:space="preserve">] Management, Society for Human Resource. (2019). </w:t>
              </w:r>
              <w:r w:rsidRPr="000316E2">
                <w:rPr>
                  <w:rFonts w:cstheme="minorHAnsi"/>
                  <w:i/>
                  <w:iCs/>
                  <w:sz w:val="22"/>
                  <w:szCs w:val="22"/>
                </w:rPr>
                <w:t>Human Capital benchmarking report.</w:t>
              </w:r>
              <w:r w:rsidRPr="000316E2">
                <w:rPr>
                  <w:rFonts w:cstheme="minorHAnsi"/>
                  <w:sz w:val="22"/>
                  <w:szCs w:val="22"/>
                </w:rPr>
                <w:t xml:space="preserve"> SHRM. Recuperado el 21 de November de 2021</w:t>
              </w:r>
            </w:p>
            <w:p w14:paraId="54F4CE8F" w14:textId="003821E2" w:rsidR="00E84D27" w:rsidRPr="0064169A" w:rsidRDefault="00E84D27" w:rsidP="0064169A">
              <w:pPr>
                <w:pStyle w:val="NormalWeb"/>
                <w:ind w:left="567" w:hanging="567"/>
                <w:rPr>
                  <w:rFonts w:asciiTheme="minorHAnsi" w:hAnsiTheme="minorHAnsi" w:cstheme="minorHAnsi"/>
                  <w:sz w:val="22"/>
                  <w:szCs w:val="22"/>
                </w:rPr>
              </w:pPr>
              <w:r>
                <w:rPr>
                  <w:rFonts w:asciiTheme="minorHAnsi" w:hAnsiTheme="minorHAnsi" w:cstheme="minorHAnsi"/>
                  <w:sz w:val="22"/>
                  <w:szCs w:val="22"/>
                </w:rPr>
                <w:t>[</w:t>
              </w:r>
              <w:r w:rsidR="00EE53E0">
                <w:rPr>
                  <w:rFonts w:asciiTheme="minorHAnsi" w:hAnsiTheme="minorHAnsi" w:cstheme="minorHAnsi"/>
                  <w:sz w:val="22"/>
                  <w:szCs w:val="22"/>
                </w:rPr>
                <w:t>8</w:t>
              </w:r>
              <w:r>
                <w:rPr>
                  <w:rFonts w:asciiTheme="minorHAnsi" w:hAnsiTheme="minorHAnsi" w:cstheme="minorHAnsi"/>
                  <w:sz w:val="22"/>
                  <w:szCs w:val="22"/>
                </w:rPr>
                <w:t xml:space="preserve">] </w:t>
              </w:r>
              <w:r w:rsidRPr="000316E2">
                <w:rPr>
                  <w:rFonts w:asciiTheme="minorHAnsi" w:hAnsiTheme="minorHAnsi" w:cstheme="minorHAnsi"/>
                  <w:sz w:val="22"/>
                  <w:szCs w:val="22"/>
                </w:rPr>
                <w:t xml:space="preserve">Peterson, B. (2017, August 20). </w:t>
              </w:r>
              <w:r w:rsidRPr="000316E2">
                <w:rPr>
                  <w:rFonts w:asciiTheme="minorHAnsi" w:hAnsiTheme="minorHAnsi" w:cstheme="minorHAnsi"/>
                  <w:i/>
                  <w:iCs/>
                  <w:sz w:val="22"/>
                  <w:szCs w:val="22"/>
                </w:rPr>
                <w:t>Travis Kalanick lasted in his role for 6.5 years - five times longer than the average Uber employee</w:t>
              </w:r>
              <w:r w:rsidRPr="000316E2">
                <w:rPr>
                  <w:rFonts w:asciiTheme="minorHAnsi" w:hAnsiTheme="minorHAnsi" w:cstheme="minorHAnsi"/>
                  <w:sz w:val="22"/>
                  <w:szCs w:val="22"/>
                </w:rPr>
                <w:t xml:space="preserve">. Business Insider. </w:t>
              </w:r>
              <w:hyperlink r:id="rId34" w:history="1">
                <w:r w:rsidRPr="000316E2">
                  <w:rPr>
                    <w:rStyle w:val="Hyperlink"/>
                    <w:rFonts w:asciiTheme="minorHAnsi" w:hAnsiTheme="minorHAnsi" w:cstheme="minorHAnsi"/>
                    <w:sz w:val="22"/>
                    <w:szCs w:val="22"/>
                  </w:rPr>
                  <w:t>https://www.businessinsider.com/employee-retention-rate-top-tech-companies-2017-8</w:t>
                </w:r>
              </w:hyperlink>
            </w:p>
            <w:p w14:paraId="6C93580B" w14:textId="21168907" w:rsidR="00417532" w:rsidRPr="00EE53E0" w:rsidRDefault="00417532" w:rsidP="00417532">
              <w:pPr>
                <w:pStyle w:val="Bibliography"/>
                <w:ind w:left="720" w:hanging="720"/>
                <w:rPr>
                  <w:rFonts w:cstheme="minorHAnsi"/>
                  <w:sz w:val="22"/>
                  <w:szCs w:val="22"/>
                  <w:lang w:val="es-ES"/>
                </w:rPr>
              </w:pPr>
              <w:r w:rsidRPr="000316E2">
                <w:rPr>
                  <w:rFonts w:cstheme="minorHAnsi"/>
                  <w:sz w:val="22"/>
                  <w:szCs w:val="22"/>
                </w:rPr>
                <w:lastRenderedPageBreak/>
                <w:t>[</w:t>
              </w:r>
              <w:r w:rsidR="00EE53E0">
                <w:rPr>
                  <w:rFonts w:cstheme="minorHAnsi"/>
                  <w:sz w:val="22"/>
                  <w:szCs w:val="22"/>
                </w:rPr>
                <w:t>9</w:t>
              </w:r>
              <w:r w:rsidRPr="000316E2">
                <w:rPr>
                  <w:rFonts w:cstheme="minorHAnsi"/>
                  <w:sz w:val="22"/>
                  <w:szCs w:val="22"/>
                </w:rPr>
                <w:t xml:space="preserve">] Society for Human Resource Management. (2016). </w:t>
              </w:r>
              <w:r w:rsidRPr="000316E2">
                <w:rPr>
                  <w:rFonts w:cstheme="minorHAnsi"/>
                  <w:i/>
                  <w:iCs/>
                  <w:sz w:val="22"/>
                  <w:szCs w:val="22"/>
                </w:rPr>
                <w:t>2016 Human Capital Report.</w:t>
              </w:r>
              <w:r w:rsidRPr="000316E2">
                <w:rPr>
                  <w:rFonts w:cstheme="minorHAnsi"/>
                  <w:sz w:val="22"/>
                  <w:szCs w:val="22"/>
                </w:rPr>
                <w:t xml:space="preserve"> </w:t>
              </w:r>
              <w:r w:rsidRPr="000316E2">
                <w:rPr>
                  <w:rFonts w:cstheme="minorHAnsi"/>
                  <w:sz w:val="22"/>
                  <w:szCs w:val="22"/>
                  <w:lang w:val="es-ES"/>
                </w:rPr>
                <w:t>SHRM.org. Recuperado el 21 de November de 2021, de https://www.shrm.org/hr-today/trends-and-forecasting/research-and-surveys/documents/2016-human-capital-report.pdf</w:t>
              </w:r>
            </w:p>
            <w:p w14:paraId="5DEF4C4C" w14:textId="61110E39" w:rsidR="00417532" w:rsidRDefault="00E84D27" w:rsidP="00417532">
              <w:pPr>
                <w:pStyle w:val="NormalWeb"/>
                <w:ind w:left="567" w:hanging="567"/>
                <w:rPr>
                  <w:rStyle w:val="Hyperlink"/>
                  <w:rFonts w:asciiTheme="minorHAnsi" w:hAnsiTheme="minorHAnsi" w:cstheme="minorHAnsi"/>
                  <w:sz w:val="22"/>
                  <w:szCs w:val="22"/>
                </w:rPr>
              </w:pPr>
              <w:r>
                <w:rPr>
                  <w:rFonts w:asciiTheme="minorHAnsi" w:hAnsiTheme="minorHAnsi" w:cstheme="minorHAnsi"/>
                  <w:sz w:val="22"/>
                  <w:szCs w:val="22"/>
                </w:rPr>
                <w:t>[</w:t>
              </w:r>
              <w:r w:rsidR="00EE53E0">
                <w:rPr>
                  <w:rFonts w:asciiTheme="minorHAnsi" w:hAnsiTheme="minorHAnsi" w:cstheme="minorHAnsi"/>
                  <w:sz w:val="22"/>
                  <w:szCs w:val="22"/>
                </w:rPr>
                <w:t>10</w:t>
              </w:r>
              <w:r>
                <w:rPr>
                  <w:rFonts w:asciiTheme="minorHAnsi" w:hAnsiTheme="minorHAnsi" w:cstheme="minorHAnsi"/>
                  <w:sz w:val="22"/>
                  <w:szCs w:val="22"/>
                </w:rPr>
                <w:t xml:space="preserve">] </w:t>
              </w:r>
              <w:r w:rsidR="00417532" w:rsidRPr="000316E2">
                <w:rPr>
                  <w:rFonts w:asciiTheme="minorHAnsi" w:hAnsiTheme="minorHAnsi" w:cstheme="minorHAnsi"/>
                  <w:i/>
                  <w:iCs/>
                  <w:sz w:val="22"/>
                  <w:szCs w:val="22"/>
                </w:rPr>
                <w:t>Software Engineers Tenure in San Francisco</w:t>
              </w:r>
              <w:r w:rsidR="00417532" w:rsidRPr="000316E2">
                <w:rPr>
                  <w:rFonts w:asciiTheme="minorHAnsi" w:hAnsiTheme="minorHAnsi" w:cstheme="minorHAnsi"/>
                  <w:sz w:val="22"/>
                  <w:szCs w:val="22"/>
                </w:rPr>
                <w:t xml:space="preserve">. (n.d.). hackerlife. </w:t>
              </w:r>
              <w:hyperlink r:id="rId35" w:history="1">
                <w:r w:rsidR="00417532" w:rsidRPr="000316E2">
                  <w:rPr>
                    <w:rStyle w:val="Hyperlink"/>
                    <w:rFonts w:asciiTheme="minorHAnsi" w:hAnsiTheme="minorHAnsi" w:cstheme="minorHAnsi"/>
                    <w:sz w:val="22"/>
                    <w:szCs w:val="22"/>
                  </w:rPr>
                  <w:t>https://hackerlife.co/blog/san-francisco-large-corporation-employee-tenure</w:t>
                </w:r>
              </w:hyperlink>
            </w:p>
            <w:p w14:paraId="6D19D016" w14:textId="5EB57BD0" w:rsidR="00E84D27" w:rsidRPr="000316E2" w:rsidRDefault="00E84D27" w:rsidP="00E84D27">
              <w:pPr>
                <w:pStyle w:val="NormalWeb"/>
                <w:ind w:left="567" w:hanging="567"/>
                <w:rPr>
                  <w:rFonts w:asciiTheme="minorHAnsi" w:hAnsiTheme="minorHAnsi" w:cstheme="minorHAnsi"/>
                  <w:sz w:val="22"/>
                  <w:szCs w:val="22"/>
                </w:rPr>
              </w:pPr>
              <w:r>
                <w:rPr>
                  <w:rFonts w:asciiTheme="minorHAnsi" w:hAnsiTheme="minorHAnsi" w:cstheme="minorHAnsi"/>
                  <w:sz w:val="22"/>
                  <w:szCs w:val="22"/>
                </w:rPr>
                <w:t>[1</w:t>
              </w:r>
              <w:r w:rsidR="00EE53E0">
                <w:rPr>
                  <w:rFonts w:asciiTheme="minorHAnsi" w:hAnsiTheme="minorHAnsi" w:cstheme="minorHAnsi"/>
                  <w:sz w:val="22"/>
                  <w:szCs w:val="22"/>
                </w:rPr>
                <w:t>1</w:t>
              </w:r>
              <w:r>
                <w:rPr>
                  <w:rFonts w:asciiTheme="minorHAnsi" w:hAnsiTheme="minorHAnsi" w:cstheme="minorHAnsi"/>
                  <w:sz w:val="22"/>
                  <w:szCs w:val="22"/>
                </w:rPr>
                <w:t xml:space="preserve">] </w:t>
              </w:r>
              <w:r w:rsidRPr="000316E2">
                <w:rPr>
                  <w:rFonts w:asciiTheme="minorHAnsi" w:hAnsiTheme="minorHAnsi" w:cstheme="minorHAnsi"/>
                  <w:sz w:val="22"/>
                  <w:szCs w:val="22"/>
                </w:rPr>
                <w:t xml:space="preserve">Rasoulian, A. (n.d.). </w:t>
              </w:r>
              <w:r w:rsidRPr="000316E2">
                <w:rPr>
                  <w:rFonts w:asciiTheme="minorHAnsi" w:hAnsiTheme="minorHAnsi" w:cstheme="minorHAnsi"/>
                  <w:i/>
                  <w:iCs/>
                  <w:sz w:val="22"/>
                  <w:szCs w:val="22"/>
                </w:rPr>
                <w:t>What is employee turnover like at Microsoft?</w:t>
              </w:r>
              <w:r w:rsidRPr="000316E2">
                <w:rPr>
                  <w:rFonts w:asciiTheme="minorHAnsi" w:hAnsiTheme="minorHAnsi" w:cstheme="minorHAnsi"/>
                  <w:sz w:val="22"/>
                  <w:szCs w:val="22"/>
                </w:rPr>
                <w:t xml:space="preserve"> Quora. https://www.quora.com/What-is-employee-turnover-like-at-Microsoft</w:t>
              </w:r>
            </w:p>
            <w:p w14:paraId="1787E0D0" w14:textId="245A9498" w:rsidR="00417532" w:rsidRPr="000316E2" w:rsidRDefault="0064169A" w:rsidP="00417532">
              <w:pPr>
                <w:pStyle w:val="NormalWeb"/>
                <w:ind w:left="567" w:hanging="567"/>
                <w:rPr>
                  <w:rFonts w:asciiTheme="minorHAnsi" w:hAnsiTheme="minorHAnsi" w:cstheme="minorHAnsi"/>
                  <w:sz w:val="22"/>
                  <w:szCs w:val="22"/>
                </w:rPr>
              </w:pPr>
              <w:r>
                <w:rPr>
                  <w:rFonts w:asciiTheme="minorHAnsi" w:hAnsiTheme="minorHAnsi" w:cstheme="minorHAnsi"/>
                  <w:sz w:val="22"/>
                  <w:szCs w:val="22"/>
                </w:rPr>
                <w:t>[1</w:t>
              </w:r>
              <w:r w:rsidR="00EE53E0">
                <w:rPr>
                  <w:rFonts w:asciiTheme="minorHAnsi" w:hAnsiTheme="minorHAnsi" w:cstheme="minorHAnsi"/>
                  <w:sz w:val="22"/>
                  <w:szCs w:val="22"/>
                </w:rPr>
                <w:t>2</w:t>
              </w:r>
              <w:r>
                <w:rPr>
                  <w:rFonts w:asciiTheme="minorHAnsi" w:hAnsiTheme="minorHAnsi" w:cstheme="minorHAnsi"/>
                  <w:sz w:val="22"/>
                  <w:szCs w:val="22"/>
                </w:rPr>
                <w:t xml:space="preserve">] </w:t>
              </w:r>
              <w:r w:rsidR="00417532" w:rsidRPr="000316E2">
                <w:rPr>
                  <w:rFonts w:asciiTheme="minorHAnsi" w:hAnsiTheme="minorHAnsi" w:cstheme="minorHAnsi"/>
                  <w:i/>
                  <w:iCs/>
                  <w:sz w:val="22"/>
                  <w:szCs w:val="22"/>
                </w:rPr>
                <w:t>Transparent company cultures, brand reputations &amp; salaries</w:t>
              </w:r>
              <w:r w:rsidR="00417532" w:rsidRPr="000316E2">
                <w:rPr>
                  <w:rFonts w:asciiTheme="minorHAnsi" w:hAnsiTheme="minorHAnsi" w:cstheme="minorHAnsi"/>
                  <w:sz w:val="22"/>
                  <w:szCs w:val="22"/>
                </w:rPr>
                <w:t>. (n.d.). Comparably. https://www.comparably.com/</w:t>
              </w:r>
            </w:p>
            <w:p w14:paraId="0E228905" w14:textId="77777777" w:rsidR="00417532" w:rsidRPr="000316E2" w:rsidRDefault="00417532" w:rsidP="00417532">
              <w:pPr>
                <w:rPr>
                  <w:rFonts w:cstheme="minorHAnsi"/>
                  <w:sz w:val="22"/>
                  <w:szCs w:val="22"/>
                </w:rPr>
              </w:pPr>
            </w:p>
            <w:p w14:paraId="01F3A05D" w14:textId="45E9F39B" w:rsidR="00D12014" w:rsidRPr="00743C82" w:rsidRDefault="00D03540" w:rsidP="00417532">
              <w:pPr>
                <w:rPr>
                  <w:lang w:val="es-ES"/>
                </w:rPr>
              </w:pPr>
              <w:r w:rsidRPr="000316E2">
                <w:rPr>
                  <w:rFonts w:cstheme="minorHAnsi"/>
                  <w:b/>
                  <w:bCs/>
                  <w:sz w:val="22"/>
                  <w:szCs w:val="22"/>
                </w:rPr>
                <w:fldChar w:fldCharType="end"/>
              </w:r>
            </w:p>
          </w:sdtContent>
        </w:sdt>
        <w:bookmarkEnd w:id="29" w:displacedByCustomXml="next"/>
      </w:sdtContent>
    </w:sdt>
    <w:p w14:paraId="6ECEA895" w14:textId="77777777" w:rsidR="00534FEF" w:rsidRPr="00534FEF" w:rsidRDefault="00534FEF" w:rsidP="00534FEF"/>
    <w:p w14:paraId="1940045D" w14:textId="47F42CFD" w:rsidR="00657FF5" w:rsidRDefault="00657FF5" w:rsidP="00657FF5"/>
    <w:p w14:paraId="7D6ED181" w14:textId="77777777" w:rsidR="00657FF5" w:rsidRPr="00657FF5" w:rsidRDefault="00657FF5" w:rsidP="00657FF5"/>
    <w:sectPr w:rsidR="00657FF5" w:rsidRPr="00657FF5" w:rsidSect="00881A0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D411" w14:textId="77777777" w:rsidR="00E40BFE" w:rsidRDefault="00E40BFE" w:rsidP="00177892">
      <w:pPr>
        <w:spacing w:before="0" w:after="0" w:line="240" w:lineRule="auto"/>
      </w:pPr>
      <w:r>
        <w:separator/>
      </w:r>
    </w:p>
  </w:endnote>
  <w:endnote w:type="continuationSeparator" w:id="0">
    <w:p w14:paraId="0732F8B7" w14:textId="77777777" w:rsidR="00E40BFE" w:rsidRDefault="00E40BFE" w:rsidP="001778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89974745"/>
      <w:docPartObj>
        <w:docPartGallery w:val="Page Numbers (Bottom of Page)"/>
        <w:docPartUnique/>
      </w:docPartObj>
    </w:sdtPr>
    <w:sdtEndPr>
      <w:rPr>
        <w:noProof/>
        <w:color w:val="2F5496" w:themeColor="accent1" w:themeShade="BF"/>
        <w:spacing w:val="60"/>
      </w:rPr>
    </w:sdtEndPr>
    <w:sdtContent>
      <w:p w14:paraId="4C16AE2E" w14:textId="30AC3588" w:rsidR="00CF03F5" w:rsidRPr="00CF03F5" w:rsidRDefault="00CF03F5">
        <w:pPr>
          <w:pStyle w:val="Footer"/>
          <w:pBdr>
            <w:top w:val="single" w:sz="4" w:space="1" w:color="D9D9D9" w:themeColor="background1" w:themeShade="D9"/>
          </w:pBdr>
          <w:jc w:val="right"/>
          <w:rPr>
            <w:color w:val="2F5496" w:themeColor="accent1" w:themeShade="BF"/>
          </w:rPr>
        </w:pPr>
        <w:r w:rsidRPr="00CF03F5">
          <w:rPr>
            <w:noProof w:val="0"/>
            <w:color w:val="2F5496" w:themeColor="accent1" w:themeShade="BF"/>
          </w:rPr>
          <w:fldChar w:fldCharType="begin"/>
        </w:r>
        <w:r w:rsidRPr="00CF03F5">
          <w:rPr>
            <w:color w:val="2F5496" w:themeColor="accent1" w:themeShade="BF"/>
          </w:rPr>
          <w:instrText xml:space="preserve"> PAGE   \* MERGEFORMAT </w:instrText>
        </w:r>
        <w:r w:rsidRPr="00CF03F5">
          <w:rPr>
            <w:noProof w:val="0"/>
            <w:color w:val="2F5496" w:themeColor="accent1" w:themeShade="BF"/>
          </w:rPr>
          <w:fldChar w:fldCharType="separate"/>
        </w:r>
        <w:r w:rsidRPr="00CF03F5">
          <w:rPr>
            <w:color w:val="2F5496" w:themeColor="accent1" w:themeShade="BF"/>
          </w:rPr>
          <w:t>2</w:t>
        </w:r>
        <w:r w:rsidRPr="00CF03F5">
          <w:rPr>
            <w:color w:val="2F5496" w:themeColor="accent1" w:themeShade="BF"/>
          </w:rPr>
          <w:fldChar w:fldCharType="end"/>
        </w:r>
        <w:r w:rsidRPr="00CF03F5">
          <w:rPr>
            <w:color w:val="2F5496" w:themeColor="accent1" w:themeShade="BF"/>
          </w:rPr>
          <w:t xml:space="preserve"> | </w:t>
        </w:r>
        <w:r w:rsidRPr="00CF03F5">
          <w:rPr>
            <w:color w:val="2F5496" w:themeColor="accent1" w:themeShade="BF"/>
            <w:spacing w:val="60"/>
          </w:rPr>
          <w:t>Page</w:t>
        </w:r>
      </w:p>
    </w:sdtContent>
  </w:sdt>
  <w:p w14:paraId="69BD4A1E" w14:textId="77777777" w:rsidR="00CF03F5" w:rsidRDefault="00CF0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7F8B" w14:textId="77777777" w:rsidR="00E40BFE" w:rsidRDefault="00E40BFE" w:rsidP="00177892">
      <w:pPr>
        <w:spacing w:before="0" w:after="0" w:line="240" w:lineRule="auto"/>
      </w:pPr>
      <w:r>
        <w:separator/>
      </w:r>
    </w:p>
  </w:footnote>
  <w:footnote w:type="continuationSeparator" w:id="0">
    <w:p w14:paraId="7C3A552E" w14:textId="77777777" w:rsidR="00E40BFE" w:rsidRDefault="00E40BFE" w:rsidP="0017789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B1"/>
    <w:multiLevelType w:val="multilevel"/>
    <w:tmpl w:val="98D8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56A14"/>
    <w:multiLevelType w:val="hybridMultilevel"/>
    <w:tmpl w:val="B774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3F3A"/>
    <w:multiLevelType w:val="hybridMultilevel"/>
    <w:tmpl w:val="BD3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103C"/>
    <w:multiLevelType w:val="hybridMultilevel"/>
    <w:tmpl w:val="0FD266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9A"/>
    <w:rsid w:val="000316E2"/>
    <w:rsid w:val="000353BB"/>
    <w:rsid w:val="000826A7"/>
    <w:rsid w:val="000C4195"/>
    <w:rsid w:val="001372E3"/>
    <w:rsid w:val="00177892"/>
    <w:rsid w:val="001B24AD"/>
    <w:rsid w:val="001B681D"/>
    <w:rsid w:val="0021196E"/>
    <w:rsid w:val="0028629C"/>
    <w:rsid w:val="002B7746"/>
    <w:rsid w:val="002C6CDD"/>
    <w:rsid w:val="00327320"/>
    <w:rsid w:val="00335ACD"/>
    <w:rsid w:val="00337113"/>
    <w:rsid w:val="00346E2E"/>
    <w:rsid w:val="003C0549"/>
    <w:rsid w:val="003C1008"/>
    <w:rsid w:val="003E6BE7"/>
    <w:rsid w:val="003F412A"/>
    <w:rsid w:val="004076DD"/>
    <w:rsid w:val="00417532"/>
    <w:rsid w:val="00426FBA"/>
    <w:rsid w:val="004864C1"/>
    <w:rsid w:val="004F0BF9"/>
    <w:rsid w:val="005124B6"/>
    <w:rsid w:val="00534FEF"/>
    <w:rsid w:val="0064169A"/>
    <w:rsid w:val="00657FF5"/>
    <w:rsid w:val="006E31F5"/>
    <w:rsid w:val="00723CC2"/>
    <w:rsid w:val="00743C82"/>
    <w:rsid w:val="00777D65"/>
    <w:rsid w:val="00786E80"/>
    <w:rsid w:val="0079270A"/>
    <w:rsid w:val="007A48FF"/>
    <w:rsid w:val="007E3548"/>
    <w:rsid w:val="008037EC"/>
    <w:rsid w:val="00881A00"/>
    <w:rsid w:val="009A50E3"/>
    <w:rsid w:val="00A056E1"/>
    <w:rsid w:val="00A0589A"/>
    <w:rsid w:val="00A53A2E"/>
    <w:rsid w:val="00A95733"/>
    <w:rsid w:val="00AB6016"/>
    <w:rsid w:val="00AB74C4"/>
    <w:rsid w:val="00AD42A0"/>
    <w:rsid w:val="00B01CDE"/>
    <w:rsid w:val="00B717C4"/>
    <w:rsid w:val="00B913ED"/>
    <w:rsid w:val="00B95E77"/>
    <w:rsid w:val="00BA435B"/>
    <w:rsid w:val="00C04DE0"/>
    <w:rsid w:val="00C17F4F"/>
    <w:rsid w:val="00C8606A"/>
    <w:rsid w:val="00CA6274"/>
    <w:rsid w:val="00CC0430"/>
    <w:rsid w:val="00CC04A2"/>
    <w:rsid w:val="00CD5AF1"/>
    <w:rsid w:val="00CF03F5"/>
    <w:rsid w:val="00D03540"/>
    <w:rsid w:val="00D04ECB"/>
    <w:rsid w:val="00D12014"/>
    <w:rsid w:val="00D255AD"/>
    <w:rsid w:val="00D4003D"/>
    <w:rsid w:val="00DB4783"/>
    <w:rsid w:val="00E0673A"/>
    <w:rsid w:val="00E40BFE"/>
    <w:rsid w:val="00E700B4"/>
    <w:rsid w:val="00E84D27"/>
    <w:rsid w:val="00ED3B7F"/>
    <w:rsid w:val="00EE53E0"/>
    <w:rsid w:val="00F22424"/>
    <w:rsid w:val="00F33EC3"/>
    <w:rsid w:val="00F364AB"/>
    <w:rsid w:val="00F76DCC"/>
    <w:rsid w:val="00F87B66"/>
    <w:rsid w:val="00FD5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FF8F"/>
  <w15:chartTrackingRefBased/>
  <w15:docId w15:val="{8F420072-EBDF-43AF-B2C8-8C140E1A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9A"/>
    <w:rPr>
      <w:noProof/>
      <w:lang w:val="en-US"/>
    </w:rPr>
  </w:style>
  <w:style w:type="paragraph" w:styleId="Heading1">
    <w:name w:val="heading 1"/>
    <w:basedOn w:val="Normal"/>
    <w:next w:val="Normal"/>
    <w:link w:val="Heading1Char"/>
    <w:uiPriority w:val="9"/>
    <w:qFormat/>
    <w:rsid w:val="00A0589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589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589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0589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0589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0589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589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58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58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89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589A"/>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589A"/>
    <w:rPr>
      <w:caps/>
      <w:color w:val="1F3763" w:themeColor="accent1" w:themeShade="7F"/>
      <w:spacing w:val="15"/>
    </w:rPr>
  </w:style>
  <w:style w:type="character" w:customStyle="1" w:styleId="Heading4Char">
    <w:name w:val="Heading 4 Char"/>
    <w:basedOn w:val="DefaultParagraphFont"/>
    <w:link w:val="Heading4"/>
    <w:uiPriority w:val="9"/>
    <w:rsid w:val="00A0589A"/>
    <w:rPr>
      <w:caps/>
      <w:color w:val="2F5496" w:themeColor="accent1" w:themeShade="BF"/>
      <w:spacing w:val="10"/>
    </w:rPr>
  </w:style>
  <w:style w:type="character" w:customStyle="1" w:styleId="Heading5Char">
    <w:name w:val="Heading 5 Char"/>
    <w:basedOn w:val="DefaultParagraphFont"/>
    <w:link w:val="Heading5"/>
    <w:uiPriority w:val="9"/>
    <w:rsid w:val="00A0589A"/>
    <w:rPr>
      <w:caps/>
      <w:color w:val="2F5496" w:themeColor="accent1" w:themeShade="BF"/>
      <w:spacing w:val="10"/>
    </w:rPr>
  </w:style>
  <w:style w:type="character" w:customStyle="1" w:styleId="Heading6Char">
    <w:name w:val="Heading 6 Char"/>
    <w:basedOn w:val="DefaultParagraphFont"/>
    <w:link w:val="Heading6"/>
    <w:uiPriority w:val="9"/>
    <w:rsid w:val="00A0589A"/>
    <w:rPr>
      <w:caps/>
      <w:color w:val="2F5496" w:themeColor="accent1" w:themeShade="BF"/>
      <w:spacing w:val="10"/>
    </w:rPr>
  </w:style>
  <w:style w:type="character" w:customStyle="1" w:styleId="Heading7Char">
    <w:name w:val="Heading 7 Char"/>
    <w:basedOn w:val="DefaultParagraphFont"/>
    <w:link w:val="Heading7"/>
    <w:uiPriority w:val="9"/>
    <w:semiHidden/>
    <w:rsid w:val="00A0589A"/>
    <w:rPr>
      <w:caps/>
      <w:color w:val="2F5496" w:themeColor="accent1" w:themeShade="BF"/>
      <w:spacing w:val="10"/>
    </w:rPr>
  </w:style>
  <w:style w:type="character" w:customStyle="1" w:styleId="Heading8Char">
    <w:name w:val="Heading 8 Char"/>
    <w:basedOn w:val="DefaultParagraphFont"/>
    <w:link w:val="Heading8"/>
    <w:uiPriority w:val="9"/>
    <w:semiHidden/>
    <w:rsid w:val="00A0589A"/>
    <w:rPr>
      <w:caps/>
      <w:spacing w:val="10"/>
      <w:sz w:val="18"/>
      <w:szCs w:val="18"/>
    </w:rPr>
  </w:style>
  <w:style w:type="character" w:customStyle="1" w:styleId="Heading9Char">
    <w:name w:val="Heading 9 Char"/>
    <w:basedOn w:val="DefaultParagraphFont"/>
    <w:link w:val="Heading9"/>
    <w:uiPriority w:val="9"/>
    <w:semiHidden/>
    <w:rsid w:val="00A0589A"/>
    <w:rPr>
      <w:i/>
      <w:iCs/>
      <w:caps/>
      <w:spacing w:val="10"/>
      <w:sz w:val="18"/>
      <w:szCs w:val="18"/>
    </w:rPr>
  </w:style>
  <w:style w:type="paragraph" w:styleId="Caption">
    <w:name w:val="caption"/>
    <w:basedOn w:val="Normal"/>
    <w:next w:val="Normal"/>
    <w:uiPriority w:val="35"/>
    <w:unhideWhenUsed/>
    <w:qFormat/>
    <w:rsid w:val="00A0589A"/>
    <w:rPr>
      <w:b/>
      <w:bCs/>
      <w:color w:val="2F5496" w:themeColor="accent1" w:themeShade="BF"/>
      <w:sz w:val="16"/>
      <w:szCs w:val="16"/>
    </w:rPr>
  </w:style>
  <w:style w:type="paragraph" w:styleId="Title">
    <w:name w:val="Title"/>
    <w:basedOn w:val="Normal"/>
    <w:next w:val="Normal"/>
    <w:link w:val="TitleChar"/>
    <w:uiPriority w:val="10"/>
    <w:qFormat/>
    <w:rsid w:val="00A0589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589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58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589A"/>
    <w:rPr>
      <w:caps/>
      <w:color w:val="595959" w:themeColor="text1" w:themeTint="A6"/>
      <w:spacing w:val="10"/>
      <w:sz w:val="21"/>
      <w:szCs w:val="21"/>
    </w:rPr>
  </w:style>
  <w:style w:type="character" w:styleId="Strong">
    <w:name w:val="Strong"/>
    <w:uiPriority w:val="22"/>
    <w:qFormat/>
    <w:rsid w:val="00A0589A"/>
    <w:rPr>
      <w:b/>
      <w:bCs/>
    </w:rPr>
  </w:style>
  <w:style w:type="character" w:styleId="Emphasis">
    <w:name w:val="Emphasis"/>
    <w:uiPriority w:val="20"/>
    <w:qFormat/>
    <w:rsid w:val="00A0589A"/>
    <w:rPr>
      <w:caps/>
      <w:color w:val="1F3763" w:themeColor="accent1" w:themeShade="7F"/>
      <w:spacing w:val="5"/>
    </w:rPr>
  </w:style>
  <w:style w:type="paragraph" w:styleId="NoSpacing">
    <w:name w:val="No Spacing"/>
    <w:uiPriority w:val="1"/>
    <w:qFormat/>
    <w:rsid w:val="00A0589A"/>
    <w:pPr>
      <w:spacing w:after="0" w:line="240" w:lineRule="auto"/>
    </w:pPr>
  </w:style>
  <w:style w:type="paragraph" w:styleId="Quote">
    <w:name w:val="Quote"/>
    <w:basedOn w:val="Normal"/>
    <w:next w:val="Normal"/>
    <w:link w:val="QuoteChar"/>
    <w:uiPriority w:val="29"/>
    <w:qFormat/>
    <w:rsid w:val="00A0589A"/>
    <w:rPr>
      <w:i/>
      <w:iCs/>
      <w:sz w:val="24"/>
      <w:szCs w:val="24"/>
    </w:rPr>
  </w:style>
  <w:style w:type="character" w:customStyle="1" w:styleId="QuoteChar">
    <w:name w:val="Quote Char"/>
    <w:basedOn w:val="DefaultParagraphFont"/>
    <w:link w:val="Quote"/>
    <w:uiPriority w:val="29"/>
    <w:rsid w:val="00A0589A"/>
    <w:rPr>
      <w:i/>
      <w:iCs/>
      <w:sz w:val="24"/>
      <w:szCs w:val="24"/>
    </w:rPr>
  </w:style>
  <w:style w:type="paragraph" w:styleId="IntenseQuote">
    <w:name w:val="Intense Quote"/>
    <w:basedOn w:val="Normal"/>
    <w:next w:val="Normal"/>
    <w:link w:val="IntenseQuoteChar"/>
    <w:uiPriority w:val="30"/>
    <w:qFormat/>
    <w:rsid w:val="00A0589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589A"/>
    <w:rPr>
      <w:color w:val="4472C4" w:themeColor="accent1"/>
      <w:sz w:val="24"/>
      <w:szCs w:val="24"/>
    </w:rPr>
  </w:style>
  <w:style w:type="character" w:styleId="SubtleEmphasis">
    <w:name w:val="Subtle Emphasis"/>
    <w:uiPriority w:val="19"/>
    <w:qFormat/>
    <w:rsid w:val="00A0589A"/>
    <w:rPr>
      <w:i/>
      <w:iCs/>
      <w:color w:val="1F3763" w:themeColor="accent1" w:themeShade="7F"/>
    </w:rPr>
  </w:style>
  <w:style w:type="character" w:styleId="IntenseEmphasis">
    <w:name w:val="Intense Emphasis"/>
    <w:uiPriority w:val="21"/>
    <w:qFormat/>
    <w:rsid w:val="00A0589A"/>
    <w:rPr>
      <w:b/>
      <w:bCs/>
      <w:caps/>
      <w:color w:val="1F3763" w:themeColor="accent1" w:themeShade="7F"/>
      <w:spacing w:val="10"/>
    </w:rPr>
  </w:style>
  <w:style w:type="character" w:styleId="SubtleReference">
    <w:name w:val="Subtle Reference"/>
    <w:uiPriority w:val="31"/>
    <w:qFormat/>
    <w:rsid w:val="00A0589A"/>
    <w:rPr>
      <w:b/>
      <w:bCs/>
      <w:color w:val="4472C4" w:themeColor="accent1"/>
    </w:rPr>
  </w:style>
  <w:style w:type="character" w:styleId="IntenseReference">
    <w:name w:val="Intense Reference"/>
    <w:uiPriority w:val="32"/>
    <w:qFormat/>
    <w:rsid w:val="00A0589A"/>
    <w:rPr>
      <w:b/>
      <w:bCs/>
      <w:i/>
      <w:iCs/>
      <w:caps/>
      <w:color w:val="4472C4" w:themeColor="accent1"/>
    </w:rPr>
  </w:style>
  <w:style w:type="character" w:styleId="BookTitle">
    <w:name w:val="Book Title"/>
    <w:uiPriority w:val="33"/>
    <w:qFormat/>
    <w:rsid w:val="00A0589A"/>
    <w:rPr>
      <w:b/>
      <w:bCs/>
      <w:i/>
      <w:iCs/>
      <w:spacing w:val="0"/>
    </w:rPr>
  </w:style>
  <w:style w:type="paragraph" w:styleId="TOCHeading">
    <w:name w:val="TOC Heading"/>
    <w:basedOn w:val="Heading1"/>
    <w:next w:val="Normal"/>
    <w:uiPriority w:val="39"/>
    <w:unhideWhenUsed/>
    <w:qFormat/>
    <w:rsid w:val="00A0589A"/>
    <w:pPr>
      <w:outlineLvl w:val="9"/>
    </w:pPr>
  </w:style>
  <w:style w:type="paragraph" w:styleId="TOC2">
    <w:name w:val="toc 2"/>
    <w:basedOn w:val="Normal"/>
    <w:next w:val="Normal"/>
    <w:autoRedefine/>
    <w:uiPriority w:val="39"/>
    <w:unhideWhenUsed/>
    <w:rsid w:val="00F76DCC"/>
    <w:pPr>
      <w:tabs>
        <w:tab w:val="right" w:leader="dot" w:pos="9350"/>
      </w:tabs>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717C4"/>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717C4"/>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327320"/>
    <w:rPr>
      <w:color w:val="0563C1" w:themeColor="hyperlink"/>
      <w:u w:val="single"/>
    </w:rPr>
  </w:style>
  <w:style w:type="paragraph" w:styleId="TOC5">
    <w:name w:val="toc 5"/>
    <w:basedOn w:val="Normal"/>
    <w:next w:val="Normal"/>
    <w:autoRedefine/>
    <w:uiPriority w:val="39"/>
    <w:unhideWhenUsed/>
    <w:rsid w:val="00C17F4F"/>
    <w:pPr>
      <w:spacing w:after="100"/>
      <w:ind w:left="800"/>
    </w:pPr>
  </w:style>
  <w:style w:type="paragraph" w:styleId="ListParagraph">
    <w:name w:val="List Paragraph"/>
    <w:basedOn w:val="Normal"/>
    <w:uiPriority w:val="34"/>
    <w:qFormat/>
    <w:rsid w:val="00F33EC3"/>
    <w:pPr>
      <w:ind w:left="720"/>
      <w:contextualSpacing/>
    </w:pPr>
  </w:style>
  <w:style w:type="paragraph" w:styleId="Header">
    <w:name w:val="header"/>
    <w:basedOn w:val="Normal"/>
    <w:link w:val="HeaderChar"/>
    <w:uiPriority w:val="99"/>
    <w:unhideWhenUsed/>
    <w:rsid w:val="0017789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77892"/>
  </w:style>
  <w:style w:type="paragraph" w:styleId="Footer">
    <w:name w:val="footer"/>
    <w:basedOn w:val="Normal"/>
    <w:link w:val="FooterChar"/>
    <w:uiPriority w:val="99"/>
    <w:unhideWhenUsed/>
    <w:rsid w:val="0017789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77892"/>
  </w:style>
  <w:style w:type="paragraph" w:styleId="NormalWeb">
    <w:name w:val="Normal (Web)"/>
    <w:basedOn w:val="Normal"/>
    <w:uiPriority w:val="99"/>
    <w:unhideWhenUsed/>
    <w:rsid w:val="004864C1"/>
    <w:pPr>
      <w:spacing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1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594">
      <w:bodyDiv w:val="1"/>
      <w:marLeft w:val="0"/>
      <w:marRight w:val="0"/>
      <w:marTop w:val="0"/>
      <w:marBottom w:val="0"/>
      <w:divBdr>
        <w:top w:val="none" w:sz="0" w:space="0" w:color="auto"/>
        <w:left w:val="none" w:sz="0" w:space="0" w:color="auto"/>
        <w:bottom w:val="none" w:sz="0" w:space="0" w:color="auto"/>
        <w:right w:val="none" w:sz="0" w:space="0" w:color="auto"/>
      </w:divBdr>
    </w:div>
    <w:div w:id="176895916">
      <w:bodyDiv w:val="1"/>
      <w:marLeft w:val="0"/>
      <w:marRight w:val="0"/>
      <w:marTop w:val="0"/>
      <w:marBottom w:val="0"/>
      <w:divBdr>
        <w:top w:val="none" w:sz="0" w:space="0" w:color="auto"/>
        <w:left w:val="none" w:sz="0" w:space="0" w:color="auto"/>
        <w:bottom w:val="none" w:sz="0" w:space="0" w:color="auto"/>
        <w:right w:val="none" w:sz="0" w:space="0" w:color="auto"/>
      </w:divBdr>
    </w:div>
    <w:div w:id="294532731">
      <w:bodyDiv w:val="1"/>
      <w:marLeft w:val="0"/>
      <w:marRight w:val="0"/>
      <w:marTop w:val="0"/>
      <w:marBottom w:val="0"/>
      <w:divBdr>
        <w:top w:val="none" w:sz="0" w:space="0" w:color="auto"/>
        <w:left w:val="none" w:sz="0" w:space="0" w:color="auto"/>
        <w:bottom w:val="none" w:sz="0" w:space="0" w:color="auto"/>
        <w:right w:val="none" w:sz="0" w:space="0" w:color="auto"/>
      </w:divBdr>
    </w:div>
    <w:div w:id="298806007">
      <w:bodyDiv w:val="1"/>
      <w:marLeft w:val="0"/>
      <w:marRight w:val="0"/>
      <w:marTop w:val="0"/>
      <w:marBottom w:val="0"/>
      <w:divBdr>
        <w:top w:val="none" w:sz="0" w:space="0" w:color="auto"/>
        <w:left w:val="none" w:sz="0" w:space="0" w:color="auto"/>
        <w:bottom w:val="none" w:sz="0" w:space="0" w:color="auto"/>
        <w:right w:val="none" w:sz="0" w:space="0" w:color="auto"/>
      </w:divBdr>
    </w:div>
    <w:div w:id="324553035">
      <w:bodyDiv w:val="1"/>
      <w:marLeft w:val="0"/>
      <w:marRight w:val="0"/>
      <w:marTop w:val="0"/>
      <w:marBottom w:val="0"/>
      <w:divBdr>
        <w:top w:val="none" w:sz="0" w:space="0" w:color="auto"/>
        <w:left w:val="none" w:sz="0" w:space="0" w:color="auto"/>
        <w:bottom w:val="none" w:sz="0" w:space="0" w:color="auto"/>
        <w:right w:val="none" w:sz="0" w:space="0" w:color="auto"/>
      </w:divBdr>
    </w:div>
    <w:div w:id="524564913">
      <w:bodyDiv w:val="1"/>
      <w:marLeft w:val="0"/>
      <w:marRight w:val="0"/>
      <w:marTop w:val="0"/>
      <w:marBottom w:val="0"/>
      <w:divBdr>
        <w:top w:val="none" w:sz="0" w:space="0" w:color="auto"/>
        <w:left w:val="none" w:sz="0" w:space="0" w:color="auto"/>
        <w:bottom w:val="none" w:sz="0" w:space="0" w:color="auto"/>
        <w:right w:val="none" w:sz="0" w:space="0" w:color="auto"/>
      </w:divBdr>
    </w:div>
    <w:div w:id="541091277">
      <w:bodyDiv w:val="1"/>
      <w:marLeft w:val="0"/>
      <w:marRight w:val="0"/>
      <w:marTop w:val="0"/>
      <w:marBottom w:val="0"/>
      <w:divBdr>
        <w:top w:val="none" w:sz="0" w:space="0" w:color="auto"/>
        <w:left w:val="none" w:sz="0" w:space="0" w:color="auto"/>
        <w:bottom w:val="none" w:sz="0" w:space="0" w:color="auto"/>
        <w:right w:val="none" w:sz="0" w:space="0" w:color="auto"/>
      </w:divBdr>
    </w:div>
    <w:div w:id="556205138">
      <w:bodyDiv w:val="1"/>
      <w:marLeft w:val="0"/>
      <w:marRight w:val="0"/>
      <w:marTop w:val="0"/>
      <w:marBottom w:val="0"/>
      <w:divBdr>
        <w:top w:val="none" w:sz="0" w:space="0" w:color="auto"/>
        <w:left w:val="none" w:sz="0" w:space="0" w:color="auto"/>
        <w:bottom w:val="none" w:sz="0" w:space="0" w:color="auto"/>
        <w:right w:val="none" w:sz="0" w:space="0" w:color="auto"/>
      </w:divBdr>
    </w:div>
    <w:div w:id="578097468">
      <w:bodyDiv w:val="1"/>
      <w:marLeft w:val="0"/>
      <w:marRight w:val="0"/>
      <w:marTop w:val="0"/>
      <w:marBottom w:val="0"/>
      <w:divBdr>
        <w:top w:val="none" w:sz="0" w:space="0" w:color="auto"/>
        <w:left w:val="none" w:sz="0" w:space="0" w:color="auto"/>
        <w:bottom w:val="none" w:sz="0" w:space="0" w:color="auto"/>
        <w:right w:val="none" w:sz="0" w:space="0" w:color="auto"/>
      </w:divBdr>
    </w:div>
    <w:div w:id="599490173">
      <w:bodyDiv w:val="1"/>
      <w:marLeft w:val="0"/>
      <w:marRight w:val="0"/>
      <w:marTop w:val="0"/>
      <w:marBottom w:val="0"/>
      <w:divBdr>
        <w:top w:val="none" w:sz="0" w:space="0" w:color="auto"/>
        <w:left w:val="none" w:sz="0" w:space="0" w:color="auto"/>
        <w:bottom w:val="none" w:sz="0" w:space="0" w:color="auto"/>
        <w:right w:val="none" w:sz="0" w:space="0" w:color="auto"/>
      </w:divBdr>
    </w:div>
    <w:div w:id="611060670">
      <w:bodyDiv w:val="1"/>
      <w:marLeft w:val="0"/>
      <w:marRight w:val="0"/>
      <w:marTop w:val="0"/>
      <w:marBottom w:val="0"/>
      <w:divBdr>
        <w:top w:val="none" w:sz="0" w:space="0" w:color="auto"/>
        <w:left w:val="none" w:sz="0" w:space="0" w:color="auto"/>
        <w:bottom w:val="none" w:sz="0" w:space="0" w:color="auto"/>
        <w:right w:val="none" w:sz="0" w:space="0" w:color="auto"/>
      </w:divBdr>
    </w:div>
    <w:div w:id="654340036">
      <w:bodyDiv w:val="1"/>
      <w:marLeft w:val="0"/>
      <w:marRight w:val="0"/>
      <w:marTop w:val="0"/>
      <w:marBottom w:val="0"/>
      <w:divBdr>
        <w:top w:val="none" w:sz="0" w:space="0" w:color="auto"/>
        <w:left w:val="none" w:sz="0" w:space="0" w:color="auto"/>
        <w:bottom w:val="none" w:sz="0" w:space="0" w:color="auto"/>
        <w:right w:val="none" w:sz="0" w:space="0" w:color="auto"/>
      </w:divBdr>
    </w:div>
    <w:div w:id="799540551">
      <w:bodyDiv w:val="1"/>
      <w:marLeft w:val="0"/>
      <w:marRight w:val="0"/>
      <w:marTop w:val="0"/>
      <w:marBottom w:val="0"/>
      <w:divBdr>
        <w:top w:val="none" w:sz="0" w:space="0" w:color="auto"/>
        <w:left w:val="none" w:sz="0" w:space="0" w:color="auto"/>
        <w:bottom w:val="none" w:sz="0" w:space="0" w:color="auto"/>
        <w:right w:val="none" w:sz="0" w:space="0" w:color="auto"/>
      </w:divBdr>
    </w:div>
    <w:div w:id="834607556">
      <w:bodyDiv w:val="1"/>
      <w:marLeft w:val="0"/>
      <w:marRight w:val="0"/>
      <w:marTop w:val="0"/>
      <w:marBottom w:val="0"/>
      <w:divBdr>
        <w:top w:val="none" w:sz="0" w:space="0" w:color="auto"/>
        <w:left w:val="none" w:sz="0" w:space="0" w:color="auto"/>
        <w:bottom w:val="none" w:sz="0" w:space="0" w:color="auto"/>
        <w:right w:val="none" w:sz="0" w:space="0" w:color="auto"/>
      </w:divBdr>
    </w:div>
    <w:div w:id="876894376">
      <w:bodyDiv w:val="1"/>
      <w:marLeft w:val="0"/>
      <w:marRight w:val="0"/>
      <w:marTop w:val="0"/>
      <w:marBottom w:val="0"/>
      <w:divBdr>
        <w:top w:val="none" w:sz="0" w:space="0" w:color="auto"/>
        <w:left w:val="none" w:sz="0" w:space="0" w:color="auto"/>
        <w:bottom w:val="none" w:sz="0" w:space="0" w:color="auto"/>
        <w:right w:val="none" w:sz="0" w:space="0" w:color="auto"/>
      </w:divBdr>
    </w:div>
    <w:div w:id="954017625">
      <w:bodyDiv w:val="1"/>
      <w:marLeft w:val="0"/>
      <w:marRight w:val="0"/>
      <w:marTop w:val="0"/>
      <w:marBottom w:val="0"/>
      <w:divBdr>
        <w:top w:val="none" w:sz="0" w:space="0" w:color="auto"/>
        <w:left w:val="none" w:sz="0" w:space="0" w:color="auto"/>
        <w:bottom w:val="none" w:sz="0" w:space="0" w:color="auto"/>
        <w:right w:val="none" w:sz="0" w:space="0" w:color="auto"/>
      </w:divBdr>
    </w:div>
    <w:div w:id="1052919617">
      <w:bodyDiv w:val="1"/>
      <w:marLeft w:val="0"/>
      <w:marRight w:val="0"/>
      <w:marTop w:val="0"/>
      <w:marBottom w:val="0"/>
      <w:divBdr>
        <w:top w:val="none" w:sz="0" w:space="0" w:color="auto"/>
        <w:left w:val="none" w:sz="0" w:space="0" w:color="auto"/>
        <w:bottom w:val="none" w:sz="0" w:space="0" w:color="auto"/>
        <w:right w:val="none" w:sz="0" w:space="0" w:color="auto"/>
      </w:divBdr>
    </w:div>
    <w:div w:id="1115979579">
      <w:bodyDiv w:val="1"/>
      <w:marLeft w:val="0"/>
      <w:marRight w:val="0"/>
      <w:marTop w:val="0"/>
      <w:marBottom w:val="0"/>
      <w:divBdr>
        <w:top w:val="none" w:sz="0" w:space="0" w:color="auto"/>
        <w:left w:val="none" w:sz="0" w:space="0" w:color="auto"/>
        <w:bottom w:val="none" w:sz="0" w:space="0" w:color="auto"/>
        <w:right w:val="none" w:sz="0" w:space="0" w:color="auto"/>
      </w:divBdr>
    </w:div>
    <w:div w:id="1163008451">
      <w:bodyDiv w:val="1"/>
      <w:marLeft w:val="0"/>
      <w:marRight w:val="0"/>
      <w:marTop w:val="0"/>
      <w:marBottom w:val="0"/>
      <w:divBdr>
        <w:top w:val="none" w:sz="0" w:space="0" w:color="auto"/>
        <w:left w:val="none" w:sz="0" w:space="0" w:color="auto"/>
        <w:bottom w:val="none" w:sz="0" w:space="0" w:color="auto"/>
        <w:right w:val="none" w:sz="0" w:space="0" w:color="auto"/>
      </w:divBdr>
    </w:div>
    <w:div w:id="1189372763">
      <w:bodyDiv w:val="1"/>
      <w:marLeft w:val="0"/>
      <w:marRight w:val="0"/>
      <w:marTop w:val="0"/>
      <w:marBottom w:val="0"/>
      <w:divBdr>
        <w:top w:val="none" w:sz="0" w:space="0" w:color="auto"/>
        <w:left w:val="none" w:sz="0" w:space="0" w:color="auto"/>
        <w:bottom w:val="none" w:sz="0" w:space="0" w:color="auto"/>
        <w:right w:val="none" w:sz="0" w:space="0" w:color="auto"/>
      </w:divBdr>
    </w:div>
    <w:div w:id="1199200235">
      <w:bodyDiv w:val="1"/>
      <w:marLeft w:val="0"/>
      <w:marRight w:val="0"/>
      <w:marTop w:val="0"/>
      <w:marBottom w:val="0"/>
      <w:divBdr>
        <w:top w:val="none" w:sz="0" w:space="0" w:color="auto"/>
        <w:left w:val="none" w:sz="0" w:space="0" w:color="auto"/>
        <w:bottom w:val="none" w:sz="0" w:space="0" w:color="auto"/>
        <w:right w:val="none" w:sz="0" w:space="0" w:color="auto"/>
      </w:divBdr>
    </w:div>
    <w:div w:id="1280261911">
      <w:bodyDiv w:val="1"/>
      <w:marLeft w:val="0"/>
      <w:marRight w:val="0"/>
      <w:marTop w:val="0"/>
      <w:marBottom w:val="0"/>
      <w:divBdr>
        <w:top w:val="none" w:sz="0" w:space="0" w:color="auto"/>
        <w:left w:val="none" w:sz="0" w:space="0" w:color="auto"/>
        <w:bottom w:val="none" w:sz="0" w:space="0" w:color="auto"/>
        <w:right w:val="none" w:sz="0" w:space="0" w:color="auto"/>
      </w:divBdr>
    </w:div>
    <w:div w:id="1296259554">
      <w:bodyDiv w:val="1"/>
      <w:marLeft w:val="0"/>
      <w:marRight w:val="0"/>
      <w:marTop w:val="0"/>
      <w:marBottom w:val="0"/>
      <w:divBdr>
        <w:top w:val="none" w:sz="0" w:space="0" w:color="auto"/>
        <w:left w:val="none" w:sz="0" w:space="0" w:color="auto"/>
        <w:bottom w:val="none" w:sz="0" w:space="0" w:color="auto"/>
        <w:right w:val="none" w:sz="0" w:space="0" w:color="auto"/>
      </w:divBdr>
    </w:div>
    <w:div w:id="1300264604">
      <w:bodyDiv w:val="1"/>
      <w:marLeft w:val="0"/>
      <w:marRight w:val="0"/>
      <w:marTop w:val="0"/>
      <w:marBottom w:val="0"/>
      <w:divBdr>
        <w:top w:val="none" w:sz="0" w:space="0" w:color="auto"/>
        <w:left w:val="none" w:sz="0" w:space="0" w:color="auto"/>
        <w:bottom w:val="none" w:sz="0" w:space="0" w:color="auto"/>
        <w:right w:val="none" w:sz="0" w:space="0" w:color="auto"/>
      </w:divBdr>
    </w:div>
    <w:div w:id="1479953831">
      <w:bodyDiv w:val="1"/>
      <w:marLeft w:val="0"/>
      <w:marRight w:val="0"/>
      <w:marTop w:val="0"/>
      <w:marBottom w:val="0"/>
      <w:divBdr>
        <w:top w:val="none" w:sz="0" w:space="0" w:color="auto"/>
        <w:left w:val="none" w:sz="0" w:space="0" w:color="auto"/>
        <w:bottom w:val="none" w:sz="0" w:space="0" w:color="auto"/>
        <w:right w:val="none" w:sz="0" w:space="0" w:color="auto"/>
      </w:divBdr>
    </w:div>
    <w:div w:id="1486823809">
      <w:bodyDiv w:val="1"/>
      <w:marLeft w:val="0"/>
      <w:marRight w:val="0"/>
      <w:marTop w:val="0"/>
      <w:marBottom w:val="0"/>
      <w:divBdr>
        <w:top w:val="none" w:sz="0" w:space="0" w:color="auto"/>
        <w:left w:val="none" w:sz="0" w:space="0" w:color="auto"/>
        <w:bottom w:val="none" w:sz="0" w:space="0" w:color="auto"/>
        <w:right w:val="none" w:sz="0" w:space="0" w:color="auto"/>
      </w:divBdr>
    </w:div>
    <w:div w:id="1488741240">
      <w:bodyDiv w:val="1"/>
      <w:marLeft w:val="0"/>
      <w:marRight w:val="0"/>
      <w:marTop w:val="0"/>
      <w:marBottom w:val="0"/>
      <w:divBdr>
        <w:top w:val="none" w:sz="0" w:space="0" w:color="auto"/>
        <w:left w:val="none" w:sz="0" w:space="0" w:color="auto"/>
        <w:bottom w:val="none" w:sz="0" w:space="0" w:color="auto"/>
        <w:right w:val="none" w:sz="0" w:space="0" w:color="auto"/>
      </w:divBdr>
    </w:div>
    <w:div w:id="1542209886">
      <w:bodyDiv w:val="1"/>
      <w:marLeft w:val="0"/>
      <w:marRight w:val="0"/>
      <w:marTop w:val="0"/>
      <w:marBottom w:val="0"/>
      <w:divBdr>
        <w:top w:val="none" w:sz="0" w:space="0" w:color="auto"/>
        <w:left w:val="none" w:sz="0" w:space="0" w:color="auto"/>
        <w:bottom w:val="none" w:sz="0" w:space="0" w:color="auto"/>
        <w:right w:val="none" w:sz="0" w:space="0" w:color="auto"/>
      </w:divBdr>
    </w:div>
    <w:div w:id="1546478688">
      <w:bodyDiv w:val="1"/>
      <w:marLeft w:val="0"/>
      <w:marRight w:val="0"/>
      <w:marTop w:val="0"/>
      <w:marBottom w:val="0"/>
      <w:divBdr>
        <w:top w:val="none" w:sz="0" w:space="0" w:color="auto"/>
        <w:left w:val="none" w:sz="0" w:space="0" w:color="auto"/>
        <w:bottom w:val="none" w:sz="0" w:space="0" w:color="auto"/>
        <w:right w:val="none" w:sz="0" w:space="0" w:color="auto"/>
      </w:divBdr>
    </w:div>
    <w:div w:id="1574200647">
      <w:bodyDiv w:val="1"/>
      <w:marLeft w:val="0"/>
      <w:marRight w:val="0"/>
      <w:marTop w:val="0"/>
      <w:marBottom w:val="0"/>
      <w:divBdr>
        <w:top w:val="none" w:sz="0" w:space="0" w:color="auto"/>
        <w:left w:val="none" w:sz="0" w:space="0" w:color="auto"/>
        <w:bottom w:val="none" w:sz="0" w:space="0" w:color="auto"/>
        <w:right w:val="none" w:sz="0" w:space="0" w:color="auto"/>
      </w:divBdr>
    </w:div>
    <w:div w:id="1649164971">
      <w:bodyDiv w:val="1"/>
      <w:marLeft w:val="0"/>
      <w:marRight w:val="0"/>
      <w:marTop w:val="0"/>
      <w:marBottom w:val="0"/>
      <w:divBdr>
        <w:top w:val="none" w:sz="0" w:space="0" w:color="auto"/>
        <w:left w:val="none" w:sz="0" w:space="0" w:color="auto"/>
        <w:bottom w:val="none" w:sz="0" w:space="0" w:color="auto"/>
        <w:right w:val="none" w:sz="0" w:space="0" w:color="auto"/>
      </w:divBdr>
    </w:div>
    <w:div w:id="1679307630">
      <w:bodyDiv w:val="1"/>
      <w:marLeft w:val="0"/>
      <w:marRight w:val="0"/>
      <w:marTop w:val="0"/>
      <w:marBottom w:val="0"/>
      <w:divBdr>
        <w:top w:val="none" w:sz="0" w:space="0" w:color="auto"/>
        <w:left w:val="none" w:sz="0" w:space="0" w:color="auto"/>
        <w:bottom w:val="none" w:sz="0" w:space="0" w:color="auto"/>
        <w:right w:val="none" w:sz="0" w:space="0" w:color="auto"/>
      </w:divBdr>
    </w:div>
    <w:div w:id="1734039639">
      <w:bodyDiv w:val="1"/>
      <w:marLeft w:val="0"/>
      <w:marRight w:val="0"/>
      <w:marTop w:val="0"/>
      <w:marBottom w:val="0"/>
      <w:divBdr>
        <w:top w:val="none" w:sz="0" w:space="0" w:color="auto"/>
        <w:left w:val="none" w:sz="0" w:space="0" w:color="auto"/>
        <w:bottom w:val="none" w:sz="0" w:space="0" w:color="auto"/>
        <w:right w:val="none" w:sz="0" w:space="0" w:color="auto"/>
      </w:divBdr>
    </w:div>
    <w:div w:id="1776097507">
      <w:bodyDiv w:val="1"/>
      <w:marLeft w:val="0"/>
      <w:marRight w:val="0"/>
      <w:marTop w:val="0"/>
      <w:marBottom w:val="0"/>
      <w:divBdr>
        <w:top w:val="none" w:sz="0" w:space="0" w:color="auto"/>
        <w:left w:val="none" w:sz="0" w:space="0" w:color="auto"/>
        <w:bottom w:val="none" w:sz="0" w:space="0" w:color="auto"/>
        <w:right w:val="none" w:sz="0" w:space="0" w:color="auto"/>
      </w:divBdr>
    </w:div>
    <w:div w:id="1807619321">
      <w:bodyDiv w:val="1"/>
      <w:marLeft w:val="0"/>
      <w:marRight w:val="0"/>
      <w:marTop w:val="0"/>
      <w:marBottom w:val="0"/>
      <w:divBdr>
        <w:top w:val="none" w:sz="0" w:space="0" w:color="auto"/>
        <w:left w:val="none" w:sz="0" w:space="0" w:color="auto"/>
        <w:bottom w:val="none" w:sz="0" w:space="0" w:color="auto"/>
        <w:right w:val="none" w:sz="0" w:space="0" w:color="auto"/>
      </w:divBdr>
    </w:div>
    <w:div w:id="1888101968">
      <w:bodyDiv w:val="1"/>
      <w:marLeft w:val="0"/>
      <w:marRight w:val="0"/>
      <w:marTop w:val="0"/>
      <w:marBottom w:val="0"/>
      <w:divBdr>
        <w:top w:val="none" w:sz="0" w:space="0" w:color="auto"/>
        <w:left w:val="none" w:sz="0" w:space="0" w:color="auto"/>
        <w:bottom w:val="none" w:sz="0" w:space="0" w:color="auto"/>
        <w:right w:val="none" w:sz="0" w:space="0" w:color="auto"/>
      </w:divBdr>
    </w:div>
    <w:div w:id="1923251059">
      <w:bodyDiv w:val="1"/>
      <w:marLeft w:val="0"/>
      <w:marRight w:val="0"/>
      <w:marTop w:val="0"/>
      <w:marBottom w:val="0"/>
      <w:divBdr>
        <w:top w:val="none" w:sz="0" w:space="0" w:color="auto"/>
        <w:left w:val="none" w:sz="0" w:space="0" w:color="auto"/>
        <w:bottom w:val="none" w:sz="0" w:space="0" w:color="auto"/>
        <w:right w:val="none" w:sz="0" w:space="0" w:color="auto"/>
      </w:divBdr>
    </w:div>
    <w:div w:id="2132285357">
      <w:bodyDiv w:val="1"/>
      <w:marLeft w:val="0"/>
      <w:marRight w:val="0"/>
      <w:marTop w:val="0"/>
      <w:marBottom w:val="0"/>
      <w:divBdr>
        <w:top w:val="none" w:sz="0" w:space="0" w:color="auto"/>
        <w:left w:val="none" w:sz="0" w:space="0" w:color="auto"/>
        <w:bottom w:val="none" w:sz="0" w:space="0" w:color="auto"/>
        <w:right w:val="none" w:sz="0" w:space="0" w:color="auto"/>
      </w:divBdr>
    </w:div>
    <w:div w:id="21366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hyperlink" Target="https://www.indeed.com/companies/compare/e3a48f8a4a788271-caff23281376b83d" TargetMode="Externa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hyperlink" Target="https://www.businessinsider.com/employee-retention-rate-top-tech-companies-2017-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hyperlink" Target="https://www.glassdoor.com/member/home/index.htm" TargetMode="External"/><Relationship Id="rId33" Type="http://schemas.openxmlformats.org/officeDocument/2006/relationships/hyperlink" Target="https://www.glassdoor.com/profile/login_input.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www.comparab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usinessinsider.com/employee-retention-rate-top-tech-companies-2017-8" TargetMode="External"/><Relationship Id="rId32" Type="http://schemas.openxmlformats.org/officeDocument/2006/relationships/hyperlink" Target="https://www.geekwire.com/2021/new-reports-examine-amazons-strained-employment-machine-alleged-race-proble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hackerlife.co/blog/san-francisco-large-corporation-employee-tenure" TargetMode="External"/><Relationship Id="rId28" Type="http://schemas.openxmlformats.org/officeDocument/2006/relationships/hyperlink" Target="https://www.quora.com/What-is-employee-turnover-like-at-Microsof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hyperlink" Target="https://www.indeed.com/companies/compare/e3a48f8a4a788271-caff23281376b83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www.indeed.com/companies/compare/d5cd619626c9f6f7-6e7b40121fbb5e2f" TargetMode="External"/><Relationship Id="rId30" Type="http://schemas.openxmlformats.org/officeDocument/2006/relationships/hyperlink" Target="https://www.geekwire.com/2021/new-reports-examine-amazons-strained-employment-machine-alleged-race-problem/" TargetMode="External"/><Relationship Id="rId35" Type="http://schemas.openxmlformats.org/officeDocument/2006/relationships/hyperlink" Target="https://hackerlife.co/blog/san-francisco-large-corporation-employee-tenu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a:t>
            </a:r>
            <a:r>
              <a:rPr lang="en-US" baseline="0"/>
              <a:t> Ratings of Top Tech Companies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 Rating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Microsoft</c:v>
                </c:pt>
                <c:pt idx="1">
                  <c:v>Amazon</c:v>
                </c:pt>
                <c:pt idx="2">
                  <c:v>Apple</c:v>
                </c:pt>
                <c:pt idx="3">
                  <c:v>Google</c:v>
                </c:pt>
              </c:strCache>
            </c:strRef>
          </c:cat>
          <c:val>
            <c:numRef>
              <c:f>Sheet1!$B$2:$B$5</c:f>
              <c:numCache>
                <c:formatCode>General</c:formatCode>
                <c:ptCount val="4"/>
                <c:pt idx="0">
                  <c:v>4.4000000000000004</c:v>
                </c:pt>
                <c:pt idx="1">
                  <c:v>3.7</c:v>
                </c:pt>
                <c:pt idx="2">
                  <c:v>4.3</c:v>
                </c:pt>
                <c:pt idx="3">
                  <c:v>4.5</c:v>
                </c:pt>
              </c:numCache>
            </c:numRef>
          </c:val>
          <c:extLst>
            <c:ext xmlns:c16="http://schemas.microsoft.com/office/drawing/2014/chart" uri="{C3380CC4-5D6E-409C-BE32-E72D297353CC}">
              <c16:uniqueId val="{00000000-FEB3-4A00-8486-46DE6829132F}"/>
            </c:ext>
          </c:extLst>
        </c:ser>
        <c:ser>
          <c:idx val="1"/>
          <c:order val="1"/>
          <c:tx>
            <c:strRef>
              <c:f>Sheet1!$C$1</c:f>
              <c:strCache>
                <c:ptCount val="1"/>
                <c:pt idx="0">
                  <c:v>HR Rating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Microsoft</c:v>
                </c:pt>
                <c:pt idx="1">
                  <c:v>Amazon</c:v>
                </c:pt>
                <c:pt idx="2">
                  <c:v>Apple</c:v>
                </c:pt>
                <c:pt idx="3">
                  <c:v>Google</c:v>
                </c:pt>
              </c:strCache>
            </c:strRef>
          </c:cat>
          <c:val>
            <c:numRef>
              <c:f>Sheet1!$C$2:$C$5</c:f>
              <c:numCache>
                <c:formatCode>General</c:formatCode>
                <c:ptCount val="4"/>
                <c:pt idx="0">
                  <c:v>4.5</c:v>
                </c:pt>
                <c:pt idx="1">
                  <c:v>3.7</c:v>
                </c:pt>
                <c:pt idx="2">
                  <c:v>4.2</c:v>
                </c:pt>
                <c:pt idx="3">
                  <c:v>4.5</c:v>
                </c:pt>
              </c:numCache>
            </c:numRef>
          </c:val>
          <c:extLst>
            <c:ext xmlns:c16="http://schemas.microsoft.com/office/drawing/2014/chart" uri="{C3380CC4-5D6E-409C-BE32-E72D297353CC}">
              <c16:uniqueId val="{00000001-FEB3-4A00-8486-46DE6829132F}"/>
            </c:ext>
          </c:extLst>
        </c:ser>
        <c:dLbls>
          <c:dLblPos val="outEnd"/>
          <c:showLegendKey val="0"/>
          <c:showVal val="1"/>
          <c:showCatName val="0"/>
          <c:showSerName val="0"/>
          <c:showPercent val="0"/>
          <c:showBubbleSize val="0"/>
        </c:dLbls>
        <c:gapWidth val="219"/>
        <c:overlap val="-27"/>
        <c:axId val="488039280"/>
        <c:axId val="488040264"/>
      </c:barChart>
      <c:catAx>
        <c:axId val="48803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040264"/>
        <c:crosses val="autoZero"/>
        <c:auto val="1"/>
        <c:lblAlgn val="ctr"/>
        <c:lblOffset val="100"/>
        <c:noMultiLvlLbl val="0"/>
      </c:catAx>
      <c:valAx>
        <c:axId val="488040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Star</a:t>
                </a:r>
                <a:r>
                  <a:rPr lang="en-US" baseline="0"/>
                  <a:t> Ratings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0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5 Most Common Positive Reviews </a:t>
            </a:r>
            <a:r>
              <a:rPr lang="en-US"/>
              <a:t>by Microsoft Employees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Positive Feedback by Microsoft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42-4869-B07D-A87441B981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42-4869-B07D-A87441B981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42-4869-B07D-A87441B981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42-4869-B07D-A87441B981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42-4869-B07D-A87441B981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Lots of guidance, lots of smart people</c:v>
                </c:pt>
                <c:pt idx="1">
                  <c:v>Great benefits package for employees</c:v>
                </c:pt>
                <c:pt idx="2">
                  <c:v>Very professional work enviroment</c:v>
                </c:pt>
                <c:pt idx="3">
                  <c:v>Opportunity for advancement, good benefits</c:v>
                </c:pt>
                <c:pt idx="4">
                  <c:v>Flexible work hours and supportive management during the Covid-19 pandemic</c:v>
                </c:pt>
              </c:strCache>
            </c:strRef>
          </c:cat>
          <c:val>
            <c:numRef>
              <c:f>Sheet1!$B$2:$B$6</c:f>
              <c:numCache>
                <c:formatCode>General</c:formatCode>
                <c:ptCount val="5"/>
                <c:pt idx="0">
                  <c:v>1973</c:v>
                </c:pt>
                <c:pt idx="1">
                  <c:v>1732</c:v>
                </c:pt>
                <c:pt idx="2">
                  <c:v>1236</c:v>
                </c:pt>
                <c:pt idx="3">
                  <c:v>1197</c:v>
                </c:pt>
                <c:pt idx="4">
                  <c:v>686</c:v>
                </c:pt>
              </c:numCache>
            </c:numRef>
          </c:val>
          <c:extLst>
            <c:ext xmlns:c16="http://schemas.microsoft.com/office/drawing/2014/chart" uri="{C3380CC4-5D6E-409C-BE32-E72D297353CC}">
              <c16:uniqueId val="{0000000A-F142-4869-B07D-A87441B981C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5 Most Common Positive Reviews by Amazon Employees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Positive Feedback by Amazon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F7-46D8-956C-50C6598858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F7-46D8-956C-50C6598858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FF7-46D8-956C-50C6598858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F7-46D8-956C-50C6598858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FF7-46D8-956C-50C6598858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Good work environment, friendly, cooperative</c:v>
                </c:pt>
                <c:pt idx="1">
                  <c:v>Awesome work culture in the office</c:v>
                </c:pt>
                <c:pt idx="2">
                  <c:v>Good company with great benefits</c:v>
                </c:pt>
                <c:pt idx="3">
                  <c:v>Great Flexibility and great pay</c:v>
                </c:pt>
                <c:pt idx="4">
                  <c:v>Decent pay just to shop for others</c:v>
                </c:pt>
              </c:strCache>
            </c:strRef>
          </c:cat>
          <c:val>
            <c:numRef>
              <c:f>Sheet1!$B$2:$B$6</c:f>
              <c:numCache>
                <c:formatCode>General</c:formatCode>
                <c:ptCount val="5"/>
                <c:pt idx="0">
                  <c:v>2525</c:v>
                </c:pt>
                <c:pt idx="1">
                  <c:v>1891</c:v>
                </c:pt>
                <c:pt idx="2">
                  <c:v>1406</c:v>
                </c:pt>
                <c:pt idx="3">
                  <c:v>980</c:v>
                </c:pt>
                <c:pt idx="4">
                  <c:v>899</c:v>
                </c:pt>
              </c:numCache>
            </c:numRef>
          </c:val>
          <c:extLst>
            <c:ext xmlns:c16="http://schemas.microsoft.com/office/drawing/2014/chart" uri="{C3380CC4-5D6E-409C-BE32-E72D297353CC}">
              <c16:uniqueId val="{0000000A-6FF7-46D8-956C-50C65988588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Positive Reviews by Google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53-4936-9BBA-F63BAB8B5A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53-4936-9BBA-F63BAB8B5A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453-4936-9BBA-F63BAB8B5A7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53-4936-9BBA-F63BAB8B5A7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453-4936-9BBA-F63BAB8B5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Tremendous learning, tremendously smart people</c:v>
                </c:pt>
                <c:pt idx="1">
                  <c:v>Great people who are incredibly dedicated</c:v>
                </c:pt>
                <c:pt idx="2">
                  <c:v>Great company, great benefits, balanced</c:v>
                </c:pt>
                <c:pt idx="3">
                  <c:v>Great perks that you might never even think of</c:v>
                </c:pt>
                <c:pt idx="4">
                  <c:v>Great place all about the people</c:v>
                </c:pt>
              </c:strCache>
            </c:strRef>
          </c:cat>
          <c:val>
            <c:numRef>
              <c:f>Sheet1!$B$2:$B$6</c:f>
              <c:numCache>
                <c:formatCode>General</c:formatCode>
                <c:ptCount val="5"/>
                <c:pt idx="0">
                  <c:v>879</c:v>
                </c:pt>
                <c:pt idx="1">
                  <c:v>594</c:v>
                </c:pt>
                <c:pt idx="2">
                  <c:v>585</c:v>
                </c:pt>
                <c:pt idx="3">
                  <c:v>491</c:v>
                </c:pt>
                <c:pt idx="4">
                  <c:v>417</c:v>
                </c:pt>
              </c:numCache>
            </c:numRef>
          </c:val>
          <c:extLst>
            <c:ext xmlns:c16="http://schemas.microsoft.com/office/drawing/2014/chart" uri="{C3380CC4-5D6E-409C-BE32-E72D297353CC}">
              <c16:uniqueId val="{0000000A-6453-4936-9BBA-F63BAB8B5A7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0945684598813483"/>
          <c:y val="0.67587311979875597"/>
          <c:w val="0.81901897753534725"/>
          <c:h val="0.302245042126845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Positive Reviews by Apple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BE-4BCD-82AA-14BD0C5274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BE-4BCD-82AA-14BD0C5274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BE-4BCD-82AA-14BD0C5274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BE-4BCD-82AA-14BD0C52747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1BE-4BCD-82AA-14BD0C5274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Great benefits for students, even as a part-time employee</c:v>
                </c:pt>
                <c:pt idx="1">
                  <c:v>Great people to work with across the company</c:v>
                </c:pt>
                <c:pt idx="2">
                  <c:v>Good company with good benefits</c:v>
                </c:pt>
                <c:pt idx="3">
                  <c:v>Good pay, good benefits, good hours</c:v>
                </c:pt>
                <c:pt idx="4">
                  <c:v>Great company with good benefits</c:v>
                </c:pt>
              </c:strCache>
            </c:strRef>
          </c:cat>
          <c:val>
            <c:numRef>
              <c:f>Sheet1!$B$2:$B$6</c:f>
              <c:numCache>
                <c:formatCode>General</c:formatCode>
                <c:ptCount val="5"/>
                <c:pt idx="0">
                  <c:v>1774</c:v>
                </c:pt>
                <c:pt idx="1">
                  <c:v>828</c:v>
                </c:pt>
                <c:pt idx="2">
                  <c:v>702</c:v>
                </c:pt>
                <c:pt idx="3">
                  <c:v>620</c:v>
                </c:pt>
                <c:pt idx="4">
                  <c:v>606</c:v>
                </c:pt>
              </c:numCache>
            </c:numRef>
          </c:val>
          <c:extLst>
            <c:ext xmlns:c16="http://schemas.microsoft.com/office/drawing/2014/chart" uri="{C3380CC4-5D6E-409C-BE32-E72D297353CC}">
              <c16:uniqueId val="{0000000A-71BE-4BCD-82AA-14BD0C5274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Negative Reviews by Microsoft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91-4277-A4ED-3383B607D7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91-4277-A4ED-3383B607D7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91-4277-A4ED-3383B607D7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91-4277-A4ED-3383B607D7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591-4277-A4ED-3383B607D7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Performance review system is not too fair</c:v>
                </c:pt>
                <c:pt idx="1">
                  <c:v>The usual struggles of working at a very large company</c:v>
                </c:pt>
                <c:pt idx="2">
                  <c:v>Middle Management is not empowered nor competent</c:v>
                </c:pt>
                <c:pt idx="3">
                  <c:v>Long hours, although good work life balance overall</c:v>
                </c:pt>
                <c:pt idx="4">
                  <c:v>Review process is too impersonal</c:v>
                </c:pt>
              </c:strCache>
            </c:strRef>
          </c:cat>
          <c:val>
            <c:numRef>
              <c:f>Sheet1!$B$2:$B$6</c:f>
              <c:numCache>
                <c:formatCode>General</c:formatCode>
                <c:ptCount val="5"/>
                <c:pt idx="0">
                  <c:v>543</c:v>
                </c:pt>
                <c:pt idx="1">
                  <c:v>372</c:v>
                </c:pt>
                <c:pt idx="2">
                  <c:v>338</c:v>
                </c:pt>
                <c:pt idx="3">
                  <c:v>333</c:v>
                </c:pt>
                <c:pt idx="4">
                  <c:v>309</c:v>
                </c:pt>
              </c:numCache>
            </c:numRef>
          </c:val>
          <c:extLst>
            <c:ext xmlns:c16="http://schemas.microsoft.com/office/drawing/2014/chart" uri="{C3380CC4-5D6E-409C-BE32-E72D297353CC}">
              <c16:uniqueId val="{0000000A-6591-4277-A4ED-3383B607D7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Negative Reviews by Amazon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21-4DED-A22F-715CF73A0E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21-4DED-A22F-715CF73A0E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21-4DED-A22F-715CF73A0EB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21-4DED-A22F-715CF73A0EB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F21-4DED-A22F-715CF73A0E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Long hours, bad work/life balance</c:v>
                </c:pt>
                <c:pt idx="1">
                  <c:v>No work life balance during peak</c:v>
                </c:pt>
                <c:pt idx="2">
                  <c:v>The work environment is competitive</c:v>
                </c:pt>
                <c:pt idx="3">
                  <c:v>Very fast paced but you get to learn</c:v>
                </c:pt>
                <c:pt idx="4">
                  <c:v>Short breaks, hard to get in to speak to HR</c:v>
                </c:pt>
              </c:strCache>
            </c:strRef>
          </c:cat>
          <c:val>
            <c:numRef>
              <c:f>Sheet1!$B$2:$B$6</c:f>
              <c:numCache>
                <c:formatCode>General</c:formatCode>
                <c:ptCount val="5"/>
                <c:pt idx="0">
                  <c:v>2852</c:v>
                </c:pt>
                <c:pt idx="1">
                  <c:v>858</c:v>
                </c:pt>
                <c:pt idx="2">
                  <c:v>551</c:v>
                </c:pt>
                <c:pt idx="3">
                  <c:v>539</c:v>
                </c:pt>
                <c:pt idx="4">
                  <c:v>481</c:v>
                </c:pt>
              </c:numCache>
            </c:numRef>
          </c:val>
          <c:extLst>
            <c:ext xmlns:c16="http://schemas.microsoft.com/office/drawing/2014/chart" uri="{C3380CC4-5D6E-409C-BE32-E72D297353CC}">
              <c16:uniqueId val="{0000000A-0F21-4DED-A22F-715CF73A0EB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Negative Reviews by Google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74E-4FB8-B7B0-CCAA5EE913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74E-4FB8-B7B0-CCAA5EE913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74E-4FB8-B7B0-CCAA5EE913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74E-4FB8-B7B0-CCAA5EE913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74E-4FB8-B7B0-CCAA5EE913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Big company with too many moving parts</c:v>
                </c:pt>
                <c:pt idx="1">
                  <c:v>The scope is relatively small in a large company</c:v>
                </c:pt>
                <c:pt idx="2">
                  <c:v>The interview to get in is a bit of a lottery, lots of super smart people don't get in on the first try</c:v>
                </c:pt>
                <c:pt idx="3">
                  <c:v>Career growth seems pretty limited</c:v>
                </c:pt>
                <c:pt idx="4">
                  <c:v>Hard work required to grow in the company</c:v>
                </c:pt>
              </c:strCache>
            </c:strRef>
          </c:cat>
          <c:val>
            <c:numRef>
              <c:f>Sheet1!$B$2:$B$6</c:f>
              <c:numCache>
                <c:formatCode>General</c:formatCode>
                <c:ptCount val="5"/>
                <c:pt idx="0">
                  <c:v>430</c:v>
                </c:pt>
                <c:pt idx="1">
                  <c:v>254</c:v>
                </c:pt>
                <c:pt idx="2">
                  <c:v>105</c:v>
                </c:pt>
                <c:pt idx="3">
                  <c:v>99</c:v>
                </c:pt>
                <c:pt idx="4">
                  <c:v>99</c:v>
                </c:pt>
              </c:numCache>
            </c:numRef>
          </c:val>
          <c:extLst>
            <c:ext xmlns:c16="http://schemas.microsoft.com/office/drawing/2014/chart" uri="{C3380CC4-5D6E-409C-BE32-E72D297353CC}">
              <c16:uniqueId val="{0000000A-D74E-4FB8-B7B0-CCAA5EE913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Top 5 Most Common Negative Reviews by Apple Employees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6D-45B1-8BDC-2E212C1C603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6D-45B1-8BDC-2E212C1C603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6D-45B1-8BDC-2E212C1C603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C6D-45B1-8BDC-2E212C1C603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C6D-45B1-8BDC-2E212C1C60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Long hours around new product launches or key selling seasons</c:v>
                </c:pt>
                <c:pt idx="1">
                  <c:v>Retail Hours become unchallenging after a few years</c:v>
                </c:pt>
                <c:pt idx="2">
                  <c:v>Retail hours allow for no work life balance</c:v>
                </c:pt>
                <c:pt idx="3">
                  <c:v>Can be hard to move inside internally if you aren't proactive in learning about other departments within the company</c:v>
                </c:pt>
                <c:pt idx="4">
                  <c:v>Very stressful work environment</c:v>
                </c:pt>
              </c:strCache>
            </c:strRef>
          </c:cat>
          <c:val>
            <c:numRef>
              <c:f>Sheet1!$B$2:$B$6</c:f>
              <c:numCache>
                <c:formatCode>General</c:formatCode>
                <c:ptCount val="5"/>
                <c:pt idx="0">
                  <c:v>559</c:v>
                </c:pt>
                <c:pt idx="1">
                  <c:v>346</c:v>
                </c:pt>
                <c:pt idx="2">
                  <c:v>245</c:v>
                </c:pt>
                <c:pt idx="3">
                  <c:v>190</c:v>
                </c:pt>
                <c:pt idx="4">
                  <c:v>161</c:v>
                </c:pt>
              </c:numCache>
            </c:numRef>
          </c:val>
          <c:extLst>
            <c:ext xmlns:c16="http://schemas.microsoft.com/office/drawing/2014/chart" uri="{C3380CC4-5D6E-409C-BE32-E72D297353CC}">
              <c16:uniqueId val="{0000000A-2C6D-45B1-8BDC-2E212C1C603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0604993471293477"/>
          <c:y val="0.61405994231322458"/>
          <c:w val="0.80317868020508132"/>
          <c:h val="0.288920686944588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Cer19</b:Tag>
    <b:SourceType>Report</b:SourceType>
    <b:Guid>{A991CF33-25CE-48FB-BA20-C99411A2A10A}</b:Guid>
    <b:Title>HR and Talent Management Benchmarking Report 2019</b:Title>
    <b:Year>2019</b:Year>
    <b:Publisher>HR.com</b:Publisher>
    <b:Author>
      <b:Author>
        <b:Corporate>[1] Ceridian management</b:Corporate>
      </b:Author>
    </b:Author>
    <b:Department>Human Resources</b:Department>
    <b:ThesisType>Survey Results</b:ThesisType>
    <b:YearAccessed>2021</b:YearAccessed>
    <b:MonthAccessed>November</b:MonthAccessed>
    <b:DayAccessed>21</b:DayAccessed>
    <b:RefOrder>1</b:RefOrder>
  </b:Source>
  <b:Source>
    <b:Tag>Soc19</b:Tag>
    <b:SourceType>Report</b:SourceType>
    <b:Guid>{A59116FA-5847-4F8E-B4ED-8F59C6B31224}</b:Guid>
    <b:Author>
      <b:Author>
        <b:Corporate>[2] Management, Society for Human Resource</b:Corporate>
      </b:Author>
    </b:Author>
    <b:Title>Human Capital benchmarking report</b:Title>
    <b:Year>2019</b:Year>
    <b:Publisher>SHRM</b:Publisher>
    <b:Pages>19</b:Pages>
    <b:ThesisType>Survey Results</b:ThesisType>
    <b:YearAccessed>2021</b:YearAccessed>
    <b:MonthAccessed>November </b:MonthAccessed>
    <b:DayAccessed>21</b:DayAccessed>
    <b:RefOrder>2</b:RefOrder>
  </b:Source>
  <b:Source>
    <b:Tag>man16</b:Tag>
    <b:SourceType>Report</b:SourceType>
    <b:Guid>{2FF5ED72-28FD-4F80-B27B-71969719BB09}</b:Guid>
    <b:Author>
      <b:Author>
        <b:Corporate>[3] Society for Human Resource Management</b:Corporate>
      </b:Author>
    </b:Author>
    <b:Title>2016 Human Capital Report</b:Title>
    <b:Year>2016</b:Year>
    <b:Publisher>SHRM.org</b:Publisher>
    <b:YearAccessed>2021</b:YearAccessed>
    <b:MonthAccessed>November</b:MonthAccessed>
    <b:DayAccessed>21</b:DayAccessed>
    <b:URL>https://www.shrm.org/hr-today/trends-and-forecasting/research-and-surveys/documents/2016-human-capital-report.pdf</b:URL>
    <b:RefOrder>3</b:RefOrder>
  </b:Source>
</b:Sources>
</file>

<file path=customXml/itemProps1.xml><?xml version="1.0" encoding="utf-8"?>
<ds:datastoreItem xmlns:ds="http://schemas.openxmlformats.org/officeDocument/2006/customXml" ds:itemID="{ECEBA199-923A-44BA-8769-AAB956AC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Waldron</dc:creator>
  <cp:keywords/>
  <dc:description/>
  <cp:lastModifiedBy>Anna Waldron</cp:lastModifiedBy>
  <cp:revision>6</cp:revision>
  <dcterms:created xsi:type="dcterms:W3CDTF">2021-11-22T07:16:00Z</dcterms:created>
  <dcterms:modified xsi:type="dcterms:W3CDTF">2021-11-22T07:41:00Z</dcterms:modified>
</cp:coreProperties>
</file>