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 Reflection - Rule Based System</w:t>
      </w:r>
    </w:p>
    <w:p>
      <w:r>
        <w:t>In Lab 1, I made a simple rule-based program in Python. The main purpose of this program was to understand how conditions work and how a program can give a result based on different inputs.</w:t>
      </w:r>
    </w:p>
    <w:p>
      <w:r>
        <w:t>In this code, I created a function that checks three things: student's score, attendance, and assignment status. The program checks these conditions and decides whether the student has passed or failed.</w:t>
      </w:r>
    </w:p>
    <w:p>
      <w:r>
        <w:t>I used if and else statements to make the decision. If the score is 70 or above, attendance is 75% or above, and the assignment is complete, the program shows 'Student Passed'. If any condition is not complete, it shows 'Student Failed'.</w:t>
      </w:r>
    </w:p>
    <w:p>
      <w:r>
        <w:t>I tested the program with different examples. First, I checked a case where all conditions were correct. Then I tested cases where the score was low and where attendance was low. I also tested the minimum values to make sure the boundary condition was working correctly.</w:t>
      </w:r>
    </w:p>
    <w:p>
      <w:r>
        <w:t>This lab helped me understand the use of conditions in Python. I learned how small changes in input values can change the output. It also improved my understanding of logical thinking and testing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