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46" w:rsidRDefault="00A21446" w:rsidP="00A21446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331E50" w:rsidRDefault="00331E50" w:rsidP="00331E50">
      <w:pPr>
        <w:pStyle w:val="ListParagraph"/>
        <w:numPr>
          <w:ilvl w:val="1"/>
          <w:numId w:val="1"/>
        </w:numPr>
      </w:pPr>
      <w:r>
        <w:t xml:space="preserve">Successful counts dip slightly at the end of every quarter, and they drop more at the end of the year. </w:t>
      </w:r>
    </w:p>
    <w:p w:rsidR="00331E50" w:rsidRDefault="00806023" w:rsidP="00331E50">
      <w:pPr>
        <w:pStyle w:val="ListParagraph"/>
        <w:numPr>
          <w:ilvl w:val="1"/>
          <w:numId w:val="1"/>
        </w:numPr>
      </w:pPr>
      <w:r>
        <w:t xml:space="preserve">Total project counts peak from May to July and drop in December. This could be a seasonal trend. </w:t>
      </w:r>
    </w:p>
    <w:p w:rsidR="00806023" w:rsidRDefault="00B86A6D" w:rsidP="00331E50">
      <w:pPr>
        <w:pStyle w:val="ListParagraph"/>
        <w:numPr>
          <w:ilvl w:val="1"/>
          <w:numId w:val="1"/>
        </w:numPr>
      </w:pPr>
      <w:r>
        <w:t xml:space="preserve">The number of cancelations </w:t>
      </w:r>
      <w:r w:rsidR="00F96A05">
        <w:t>is consistent throughout the years by month.</w:t>
      </w:r>
    </w:p>
    <w:p w:rsidR="00F96A05" w:rsidRDefault="00F96A05" w:rsidP="00F96A05">
      <w:pPr>
        <w:pStyle w:val="ListParagraph"/>
        <w:ind w:left="1440"/>
      </w:pPr>
    </w:p>
    <w:p w:rsidR="00A21446" w:rsidRDefault="00A21446" w:rsidP="00A21446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331E50" w:rsidRDefault="00331E50" w:rsidP="00331E50">
      <w:pPr>
        <w:pStyle w:val="ListParagraph"/>
        <w:numPr>
          <w:ilvl w:val="1"/>
          <w:numId w:val="1"/>
        </w:numPr>
      </w:pPr>
      <w:r>
        <w:t>The</w:t>
      </w:r>
      <w:r w:rsidR="00A730A8">
        <w:t xml:space="preserve">re is a wide range of </w:t>
      </w:r>
      <w:r>
        <w:t>categories</w:t>
      </w:r>
      <w:r w:rsidR="00A730A8">
        <w:t xml:space="preserve"> include, and it hard to compare apple to apple using this set of data. </w:t>
      </w:r>
    </w:p>
    <w:p w:rsidR="00A730A8" w:rsidRDefault="00A730A8" w:rsidP="00331E50">
      <w:pPr>
        <w:pStyle w:val="ListParagraph"/>
        <w:numPr>
          <w:ilvl w:val="1"/>
          <w:numId w:val="1"/>
        </w:numPr>
      </w:pPr>
      <w:r>
        <w:t xml:space="preserve">Data is incomplete for the first and last years in the dataset; therefore their counts may not be comparable to other years. </w:t>
      </w:r>
    </w:p>
    <w:p w:rsidR="00F96A05" w:rsidRDefault="00F96A05" w:rsidP="00F96A05">
      <w:pPr>
        <w:pStyle w:val="ListParagraph"/>
        <w:ind w:left="1440"/>
      </w:pPr>
      <w:bookmarkStart w:id="0" w:name="_GoBack"/>
      <w:bookmarkEnd w:id="0"/>
    </w:p>
    <w:p w:rsidR="00A978DD" w:rsidRDefault="00A21446" w:rsidP="00A21446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6045A2" w:rsidRDefault="00331E50" w:rsidP="00331E50">
      <w:pPr>
        <w:pStyle w:val="ListParagraph"/>
        <w:numPr>
          <w:ilvl w:val="1"/>
          <w:numId w:val="1"/>
        </w:numPr>
      </w:pPr>
      <w:r>
        <w:t xml:space="preserve">We can create pivot tables to look at state rates to compare data on a consistent platform. </w:t>
      </w:r>
    </w:p>
    <w:p w:rsidR="00331E50" w:rsidRDefault="00A730A8" w:rsidP="00331E50">
      <w:pPr>
        <w:pStyle w:val="ListParagraph"/>
        <w:numPr>
          <w:ilvl w:val="1"/>
          <w:numId w:val="1"/>
        </w:numPr>
      </w:pPr>
      <w:r>
        <w:t xml:space="preserve">Subset the theater category and graph bar charts for counts of each state and sub-category since theater has the highest record counts. </w:t>
      </w:r>
    </w:p>
    <w:p w:rsidR="00A730A8" w:rsidRDefault="00A730A8" w:rsidP="00331E50">
      <w:pPr>
        <w:pStyle w:val="ListParagraph"/>
        <w:numPr>
          <w:ilvl w:val="1"/>
          <w:numId w:val="1"/>
        </w:numPr>
      </w:pPr>
      <w:r>
        <w:t xml:space="preserve">We can also create line graphs on successful counts (or successful rate) by country.  </w:t>
      </w:r>
    </w:p>
    <w:sectPr w:rsidR="00A7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01B2"/>
    <w:multiLevelType w:val="hybridMultilevel"/>
    <w:tmpl w:val="F6548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46"/>
    <w:rsid w:val="00331E50"/>
    <w:rsid w:val="006045A2"/>
    <w:rsid w:val="00806023"/>
    <w:rsid w:val="00A21446"/>
    <w:rsid w:val="00A730A8"/>
    <w:rsid w:val="00A978DD"/>
    <w:rsid w:val="00B86A6D"/>
    <w:rsid w:val="00E509BE"/>
    <w:rsid w:val="00F9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3524"/>
  <w15:chartTrackingRefBased/>
  <w15:docId w15:val="{1A74CC75-7C6B-4A81-8C2D-0CF9E138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shuashua</dc:creator>
  <cp:keywords/>
  <dc:description/>
  <cp:lastModifiedBy>KLI9400</cp:lastModifiedBy>
  <cp:revision>4</cp:revision>
  <dcterms:created xsi:type="dcterms:W3CDTF">2018-11-28T07:53:00Z</dcterms:created>
  <dcterms:modified xsi:type="dcterms:W3CDTF">2018-11-28T08:58:00Z</dcterms:modified>
</cp:coreProperties>
</file>