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Pr>
          <w:rFonts w:ascii="Arial" w:hAnsi="Arial" w:cs="Arial"/>
          <w:color w:val="222222"/>
          <w:shd w:val="clear" w:color="auto" w:fill="FFFFFF"/>
        </w:rPr>
        <w:t>the confound</w:t>
      </w:r>
      <w:proofErr w:type="gramEnd"/>
      <w:r>
        <w:rPr>
          <w:rFonts w:ascii="Arial" w:hAnsi="Arial" w:cs="Arial"/>
          <w:color w:val="222222"/>
          <w:shd w:val="clear" w:color="auto" w:fill="FFFFFF"/>
        </w:rPr>
        <w:t xml:space="preserve"> generated by successive choices on the same AB pair, and an exploration of a number of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w:t>
      </w:r>
      <w:proofErr w:type="gramStart"/>
      <w:r>
        <w:rPr>
          <w:rFonts w:ascii="Arial" w:hAnsi="Arial" w:cs="Arial"/>
          <w:color w:val="222222"/>
          <w:shd w:val="clear" w:color="auto" w:fill="FFFFFF"/>
        </w:rPr>
        <w:t>Aa</w:t>
      </w:r>
      <w:proofErr w:type="gramEnd"/>
      <w:r>
        <w:rPr>
          <w:rFonts w:ascii="Arial" w:hAnsi="Arial" w:cs="Arial"/>
          <w:color w:val="222222"/>
          <w:shd w:val="clear" w:color="auto" w:fill="FFFFFF"/>
        </w:rPr>
        <w:t xml:space="preserve"> pairs with strong rating differences. It is important, however, to clarify the meaning and generalizability of the naturalistic stimuli you explore.</w:t>
      </w:r>
    </w:p>
    <w:p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r w:rsidR="00543AE3">
        <w:rPr>
          <w:rFonts w:ascii="Arial" w:hAnsi="Arial" w:cs="Arial"/>
          <w:b/>
          <w:color w:val="FF0000"/>
          <w:shd w:val="clear" w:color="auto" w:fill="FFFFFF"/>
        </w:rPr>
        <w:t xml:space="preserve">Tim, Neil, </w:t>
      </w:r>
      <w:proofErr w:type="gramStart"/>
      <w:r w:rsidR="00543AE3">
        <w:rPr>
          <w:rFonts w:ascii="Arial" w:hAnsi="Arial" w:cs="Arial"/>
          <w:b/>
          <w:color w:val="FF0000"/>
          <w:shd w:val="clear" w:color="auto" w:fill="FFFFFF"/>
        </w:rPr>
        <w:t>are</w:t>
      </w:r>
      <w:proofErr w:type="gramEnd"/>
      <w:r w:rsidR="00543AE3">
        <w:rPr>
          <w:rFonts w:ascii="Arial" w:hAnsi="Arial" w:cs="Arial"/>
          <w:b/>
          <w:color w:val="FF0000"/>
          <w:shd w:val="clear" w:color="auto" w:fill="FFFFFF"/>
        </w:rPr>
        <w:t xml:space="preserve"> you happy with this/shall I add to main text that this was pointed out by reviewer 2?</w:t>
      </w:r>
    </w:p>
    <w:p w:rsidR="0032699F" w:rsidRPr="0032699F" w:rsidRDefault="0032699F" w:rsidP="0032699F">
      <w:pPr>
        <w:pStyle w:val="HTML-kntformzott"/>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B27CB" w:rsidRPr="006B27CB">
        <w:rPr>
          <w:rFonts w:ascii="Arial" w:eastAsiaTheme="minorHAnsi" w:hAnsi="Arial" w:cs="Arial"/>
          <w:i/>
          <w:color w:val="FF0000"/>
          <w:sz w:val="22"/>
          <w:szCs w:val="22"/>
          <w:shd w:val="clear" w:color="auto" w:fill="FFFFFF"/>
          <w:lang w:eastAsia="en-US"/>
        </w:rPr>
        <w:t>are represented along only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 xml:space="preserve">(perceptual or numerical) can be relatively easily manipulated within a choice experiment, however, most real-world choices involve complex, naturalistic objects with a large number of underlying attributes. </w:t>
      </w:r>
    </w:p>
    <w:p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These naturalistic options are represented in a pictorial format as opposed to by a set of numerical attributes.”</w:t>
      </w:r>
    </w:p>
    <w:p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bookmarkStart w:id="0" w:name="_GoBack"/>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xml:space="preserve">, it is straightforward to construct choice triplets with a target, competitor and decoy option. However, with naturalistic stimuli, this task is significantly more complicated. First, such stimuli can have a high number of attribute dimensions that might vary across </w:t>
      </w:r>
      <w:bookmarkEnd w:id="0"/>
      <w:r w:rsidRPr="0032699F">
        <w:rPr>
          <w:rFonts w:ascii="Arial" w:hAnsi="Arial" w:cs="Arial"/>
          <w:i/>
          <w:color w:val="FF0000"/>
          <w:shd w:val="clear" w:color="auto" w:fill="FFFFFF"/>
        </w:rPr>
        <w:t>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had been made just a few minutes earlier. The problem, mentioned in the last review, is that </w:t>
      </w:r>
      <w:r w:rsidRPr="008B4D6B">
        <w:rPr>
          <w:rFonts w:ascii="Arial" w:hAnsi="Arial" w:cs="Arial"/>
          <w:color w:val="222222"/>
        </w:rPr>
        <w:lastRenderedPageBreak/>
        <w:t xml:space="preserve">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 no strong prior preferences</w:t>
      </w:r>
      <w:proofErr w:type="gramEnd"/>
      <w:r w:rsidRPr="008B4D6B">
        <w:rPr>
          <w:rFonts w:ascii="Arial" w:hAnsi="Arial" w:cs="Arial"/>
          <w:color w:val="222222"/>
        </w:rPr>
        <w:t xml:space="preserve"> in the second choice. It is a preference for consistency. </w:t>
      </w:r>
    </w:p>
    <w:p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w:t>
      </w:r>
      <w:proofErr w:type="gramStart"/>
      <w:r w:rsidRPr="008B4D6B">
        <w:rPr>
          <w:rFonts w:ascii="Arial" w:hAnsi="Arial" w:cs="Arial"/>
          <w:color w:val="222222"/>
        </w:rPr>
        <w:t>effect</w:t>
      </w:r>
      <w:proofErr w:type="gramEnd"/>
      <w:r w:rsidRPr="008B4D6B">
        <w:rPr>
          <w:rFonts w:ascii="Arial" w:hAnsi="Arial" w:cs="Arial"/>
          <w:color w:val="222222"/>
        </w:rPr>
        <w:t xml:space="preserve">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rsidR="00671FC3" w:rsidRPr="008B4D6B" w:rsidRDefault="00671FC3" w:rsidP="00671FC3">
      <w:pPr>
        <w:rPr>
          <w:rFonts w:ascii="Arial" w:hAnsi="Arial" w:cs="Arial"/>
          <w:b/>
          <w:color w:val="FF0000"/>
        </w:rPr>
      </w:pPr>
      <w:r w:rsidRPr="008B4D6B">
        <w:rPr>
          <w:rFonts w:ascii="Arial" w:hAnsi="Arial" w:cs="Arial"/>
          <w:b/>
          <w:color w:val="FF0000"/>
        </w:rPr>
        <w:t>Tim/Neil – Do you think it’s okay if I don’t add stuff about preference for consistency</w:t>
      </w:r>
      <w:r w:rsidR="00612D7C" w:rsidRPr="008B4D6B">
        <w:rPr>
          <w:rFonts w:ascii="Arial" w:hAnsi="Arial" w:cs="Arial"/>
          <w:b/>
          <w:color w:val="FF0000"/>
        </w:rPr>
        <w:t xml:space="preserve"> (“acknowledge the impact”)</w:t>
      </w:r>
      <w:r w:rsidRPr="008B4D6B">
        <w:rPr>
          <w:rFonts w:ascii="Arial" w:hAnsi="Arial" w:cs="Arial"/>
          <w:b/>
          <w:color w:val="FF0000"/>
        </w:rPr>
        <w:t>?</w:t>
      </w:r>
    </w:p>
    <w:p w:rsidR="00543AE3" w:rsidRPr="008B4D6B" w:rsidRDefault="007A28B2" w:rsidP="0032699F">
      <w:pPr>
        <w:rPr>
          <w:rFonts w:ascii="Arial" w:hAnsi="Arial" w:cs="Arial"/>
          <w:b/>
          <w:color w:val="FF0000"/>
        </w:rPr>
      </w:pPr>
      <w:r w:rsidRPr="008B4D6B">
        <w:rPr>
          <w:rFonts w:ascii="Arial" w:hAnsi="Arial" w:cs="Arial"/>
          <w:color w:val="FF0000"/>
        </w:rPr>
        <w:t xml:space="preserve">We thank the reviewer for pointing out the importance of demonstrating the effect of various moderators on the attraction effect on the set of first choices. To investigate this, we </w:t>
      </w:r>
      <w:r w:rsidR="00C2754D" w:rsidRPr="008B4D6B">
        <w:rPr>
          <w:rFonts w:ascii="Arial" w:hAnsi="Arial" w:cs="Arial"/>
          <w:color w:val="FF0000"/>
        </w:rPr>
        <w:t>repeated</w:t>
      </w:r>
      <w:r w:rsidR="009A6444" w:rsidRPr="008B4D6B">
        <w:rPr>
          <w:rFonts w:ascii="Arial" w:hAnsi="Arial" w:cs="Arial"/>
          <w:color w:val="FF0000"/>
        </w:rPr>
        <w:t xml:space="preserve"> the analyse</w:t>
      </w:r>
      <w:r w:rsidR="00C2754D" w:rsidRPr="008B4D6B">
        <w:rPr>
          <w:rFonts w:ascii="Arial" w:hAnsi="Arial" w:cs="Arial"/>
          <w:color w:val="FF0000"/>
        </w:rPr>
        <w:t>s presented in Table 1 on the first choices only, and also ran a</w:t>
      </w:r>
      <w:r w:rsidR="007136F9" w:rsidRPr="008B4D6B">
        <w:rPr>
          <w:rFonts w:ascii="Arial" w:hAnsi="Arial" w:cs="Arial"/>
          <w:color w:val="FF0000"/>
        </w:rPr>
        <w:t xml:space="preserve"> mixed effects logistic</w:t>
      </w:r>
      <w:r w:rsidR="00C2754D" w:rsidRPr="008B4D6B">
        <w:rPr>
          <w:rFonts w:ascii="Arial" w:hAnsi="Arial" w:cs="Arial"/>
          <w:color w:val="FF0000"/>
        </w:rPr>
        <w:t xml:space="preserve"> regression where </w:t>
      </w:r>
      <w:r w:rsidR="009A6444" w:rsidRPr="008B4D6B">
        <w:rPr>
          <w:rFonts w:ascii="Arial" w:hAnsi="Arial" w:cs="Arial"/>
          <w:color w:val="FF0000"/>
        </w:rPr>
        <w:t xml:space="preserve">in addition to the variables presented in Model 2 in Table 1, </w:t>
      </w:r>
      <w:r w:rsidR="00C2754D" w:rsidRPr="008B4D6B">
        <w:rPr>
          <w:rFonts w:ascii="Arial" w:hAnsi="Arial" w:cs="Arial"/>
          <w:color w:val="FF0000"/>
        </w:rPr>
        <w:t>we added further controls, including overall preference rating for the target (and com</w:t>
      </w:r>
      <w:r w:rsidR="009A6444" w:rsidRPr="008B4D6B">
        <w:rPr>
          <w:rFonts w:ascii="Arial" w:hAnsi="Arial" w:cs="Arial"/>
          <w:color w:val="FF0000"/>
        </w:rPr>
        <w:t>petitor); display order of the target,</w:t>
      </w:r>
      <w:r w:rsidR="00C2754D" w:rsidRPr="008B4D6B">
        <w:rPr>
          <w:rFonts w:ascii="Arial" w:hAnsi="Arial" w:cs="Arial"/>
          <w:color w:val="FF0000"/>
        </w:rPr>
        <w:t xml:space="preserve"> competitor</w:t>
      </w:r>
      <w:r w:rsidR="009A6444" w:rsidRPr="008B4D6B">
        <w:rPr>
          <w:rFonts w:ascii="Arial" w:hAnsi="Arial" w:cs="Arial"/>
          <w:color w:val="FF0000"/>
        </w:rPr>
        <w:t>, and decoy;</w:t>
      </w:r>
      <w:r w:rsidR="00C2754D" w:rsidRPr="008B4D6B">
        <w:rPr>
          <w:rFonts w:ascii="Arial" w:hAnsi="Arial" w:cs="Arial"/>
          <w:color w:val="FF0000"/>
        </w:rPr>
        <w:t xml:space="preserve"> over</w:t>
      </w:r>
      <w:r w:rsidR="009A6444" w:rsidRPr="008B4D6B">
        <w:rPr>
          <w:rFonts w:ascii="Arial" w:hAnsi="Arial" w:cs="Arial"/>
          <w:color w:val="FF0000"/>
        </w:rPr>
        <w:t>all</w:t>
      </w:r>
      <w:r w:rsidR="00C2754D" w:rsidRPr="008B4D6B">
        <w:rPr>
          <w:rFonts w:ascii="Arial" w:hAnsi="Arial" w:cs="Arial"/>
          <w:color w:val="FF0000"/>
        </w:rPr>
        <w:t xml:space="preserve"> number of choices</w:t>
      </w:r>
      <w:r w:rsidR="009A6444" w:rsidRPr="008B4D6B">
        <w:rPr>
          <w:rFonts w:ascii="Arial" w:hAnsi="Arial" w:cs="Arial"/>
          <w:color w:val="FF0000"/>
        </w:rPr>
        <w:t xml:space="preserve"> completed;</w:t>
      </w:r>
      <w:r w:rsidR="00C2754D" w:rsidRPr="008B4D6B">
        <w:rPr>
          <w:rFonts w:ascii="Arial" w:hAnsi="Arial" w:cs="Arial"/>
          <w:color w:val="FF0000"/>
        </w:rPr>
        <w:t xml:space="preserve"> and </w:t>
      </w:r>
      <w:r w:rsidR="009A6444" w:rsidRPr="008B4D6B">
        <w:rPr>
          <w:rFonts w:ascii="Arial" w:hAnsi="Arial" w:cs="Arial"/>
          <w:color w:val="FF0000"/>
        </w:rPr>
        <w:t xml:space="preserve">current </w:t>
      </w:r>
      <w:r w:rsidR="00C2754D" w:rsidRPr="008B4D6B">
        <w:rPr>
          <w:rFonts w:ascii="Arial" w:hAnsi="Arial" w:cs="Arial"/>
          <w:color w:val="FF0000"/>
        </w:rPr>
        <w:t>trial number.</w:t>
      </w:r>
      <w:r w:rsidR="00612D7C" w:rsidRPr="008B4D6B">
        <w:rPr>
          <w:rFonts w:ascii="Arial" w:hAnsi="Arial" w:cs="Arial"/>
          <w:color w:val="FF0000"/>
        </w:rPr>
        <w:t xml:space="preserve"> We believe that the stringent set of exclusion criteria we applied </w:t>
      </w:r>
      <w:r w:rsidR="007136F9" w:rsidRPr="008B4D6B">
        <w:rPr>
          <w:rFonts w:ascii="Arial" w:hAnsi="Arial" w:cs="Arial"/>
          <w:color w:val="FF0000"/>
        </w:rPr>
        <w:t xml:space="preserve">successfully </w:t>
      </w:r>
      <w:r w:rsidR="00612D7C" w:rsidRPr="008B4D6B">
        <w:rPr>
          <w:rFonts w:ascii="Arial" w:hAnsi="Arial" w:cs="Arial"/>
          <w:color w:val="FF0000"/>
        </w:rPr>
        <w:t xml:space="preserve">filtered out participants who were not taking the task sufficiently </w:t>
      </w:r>
      <w:r w:rsidR="00612D7C" w:rsidRPr="00332769">
        <w:rPr>
          <w:rFonts w:ascii="Arial" w:hAnsi="Arial" w:cs="Arial"/>
          <w:color w:val="FF0000"/>
        </w:rPr>
        <w:t>seriously</w:t>
      </w:r>
      <w:r w:rsidR="00612D7C" w:rsidRPr="008B4D6B">
        <w:rPr>
          <w:rFonts w:ascii="Arial" w:hAnsi="Arial" w:cs="Arial"/>
          <w:b/>
          <w:color w:val="FF0000"/>
        </w:rPr>
        <w:t xml:space="preserve"> (I am a bit confused by what she/he wants</w:t>
      </w:r>
      <w:r w:rsidR="007136F9" w:rsidRPr="008B4D6B">
        <w:rPr>
          <w:rFonts w:ascii="Arial" w:hAnsi="Arial" w:cs="Arial"/>
          <w:b/>
          <w:color w:val="FF0000"/>
        </w:rPr>
        <w:t xml:space="preserve"> in last sentence</w:t>
      </w:r>
      <w:r w:rsidR="00612D7C" w:rsidRPr="008B4D6B">
        <w:rPr>
          <w:rFonts w:ascii="Arial" w:hAnsi="Arial" w:cs="Arial"/>
          <w:b/>
          <w:color w:val="FF0000"/>
        </w:rPr>
        <w:t xml:space="preserve"> – do you think this is appropriate reply?). </w:t>
      </w:r>
    </w:p>
    <w:p w:rsidR="00332769" w:rsidRDefault="007136F9" w:rsidP="0032699F">
      <w:pPr>
        <w:rPr>
          <w:rFonts w:ascii="Arial" w:hAnsi="Arial" w:cs="Arial"/>
          <w:i/>
          <w:color w:val="FF0000"/>
          <w:shd w:val="clear" w:color="auto" w:fill="FFFFFF"/>
        </w:rPr>
      </w:pPr>
      <w:r w:rsidRPr="007136F9">
        <w:rPr>
          <w:rFonts w:ascii="Arial" w:hAnsi="Arial" w:cs="Arial"/>
          <w:i/>
          <w:color w:val="FF0000"/>
          <w:shd w:val="clear" w:color="auto" w:fill="FFFFFF"/>
        </w:rPr>
        <w:t>“</w:t>
      </w:r>
      <w:r w:rsidRPr="007136F9">
        <w:rPr>
          <w:rFonts w:ascii="Arial" w:hAnsi="Arial" w:cs="Arial"/>
          <w:i/>
          <w:color w:val="FF0000"/>
          <w:shd w:val="clear" w:color="auto" w:fill="FFFFFF"/>
        </w:rPr>
        <w:t xml:space="preserve">Using only the first choices,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in the Appendix), and also tested the effect of various additional controls, including familiarity with the movies; target-competitor and target-decoy similarity ratings; target-decoy preference rating difference; target preference rating; display order of target, competitor, and decoy; overall number of choices; and current trial number (Model 5). When all covariates are included, we find some evidence that the larger the preference difference between the target and decoy, the less likely that the target will be chosen. Using Model 5, we estimate that the overall probability of choosing the target is .50, 95% CI [.39--.59].</w:t>
      </w:r>
      <w:r w:rsidRPr="007136F9">
        <w:rPr>
          <w:rFonts w:ascii="Arial" w:hAnsi="Arial" w:cs="Arial"/>
          <w:i/>
          <w:color w:val="FF0000"/>
          <w:shd w:val="clear" w:color="auto" w:fill="FFFFFF"/>
        </w:rPr>
        <w:t>”</w:t>
      </w:r>
    </w:p>
    <w:p w:rsidR="00265206" w:rsidRDefault="00332769" w:rsidP="0032699F">
      <w:pPr>
        <w:rPr>
          <w:rFonts w:ascii="Arial" w:hAnsi="Arial" w:cs="Arial"/>
          <w:i/>
          <w:color w:val="FF0000"/>
          <w:shd w:val="clear" w:color="auto" w:fill="FFFFFF"/>
        </w:rPr>
      </w:pPr>
      <w:r>
        <w:rPr>
          <w:rFonts w:ascii="Arial" w:hAnsi="Arial" w:cs="Arial"/>
          <w:i/>
          <w:color w:val="FF0000"/>
          <w:shd w:val="clear" w:color="auto" w:fill="FFFFFF"/>
        </w:rPr>
        <w:br w:type="page"/>
      </w:r>
    </w:p>
    <w:p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e changed “reverse preferences” to “alter preferences”.</w:t>
      </w:r>
    </w:p>
    <w:p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rsidR="00220DC3" w:rsidRDefault="00220DC3" w:rsidP="00220DC3">
      <w:pPr>
        <w:rPr>
          <w:rFonts w:ascii="Arial" w:hAnsi="Arial" w:cs="Arial"/>
        </w:rPr>
      </w:pPr>
      <w:proofErr w:type="gramStart"/>
      <w:r w:rsidRPr="00220DC3">
        <w:rPr>
          <w:rFonts w:ascii="Arial" w:hAnsi="Arial" w:cs="Arial"/>
        </w:rPr>
        <w:t>Regarding this, one tiny thing.</w:t>
      </w:r>
      <w:proofErr w:type="gramEnd"/>
      <w:r w:rsidRPr="00220DC3">
        <w:rPr>
          <w:rFonts w:ascii="Arial" w:hAnsi="Arial" w:cs="Arial"/>
        </w:rPr>
        <w:t xml:space="preserve">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xml:space="preserve">.   Possessing an absence is linguistically odd. </w:t>
      </w:r>
      <w:proofErr w:type="gramStart"/>
      <w:r w:rsidRPr="00220DC3">
        <w:rPr>
          <w:rFonts w:ascii="Arial" w:hAnsi="Arial" w:cs="Arial"/>
        </w:rPr>
        <w:t>More importantly.</w:t>
      </w:r>
      <w:proofErr w:type="gramEnd"/>
      <w:r w:rsidRPr="00220DC3">
        <w:rPr>
          <w:rFonts w:ascii="Arial" w:hAnsi="Arial" w:cs="Arial"/>
        </w:rPr>
        <w:t xml:space="preserve">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00CF2549">
        <w:rPr>
          <w:rFonts w:ascii="Arial" w:hAnsi="Arial" w:cs="Arial"/>
          <w:color w:val="FF0000"/>
        </w:rPr>
        <w:t xml:space="preserve">where options </w:t>
      </w:r>
      <w:r>
        <w:rPr>
          <w:rFonts w:ascii="Arial" w:hAnsi="Arial" w:cs="Arial"/>
          <w:color w:val="FF0000"/>
        </w:rPr>
        <w:t>have no numerical attribute dimensions</w:t>
      </w:r>
      <w:r>
        <w:rPr>
          <w:rFonts w:ascii="Arial" w:hAnsi="Arial" w:cs="Arial"/>
          <w:color w:val="FF0000"/>
        </w:rPr>
        <w:t xml:space="preserve">” to </w:t>
      </w:r>
      <w:r w:rsidR="00CF2549">
        <w:rPr>
          <w:rFonts w:ascii="Arial" w:hAnsi="Arial" w:cs="Arial"/>
          <w:color w:val="FF0000"/>
        </w:rPr>
        <w:t xml:space="preserve">“where options </w:t>
      </w:r>
      <w:r w:rsidR="00CF2549" w:rsidRPr="00CF2549">
        <w:rPr>
          <w:rFonts w:ascii="Arial" w:hAnsi="Arial" w:cs="Arial"/>
          <w:color w:val="FF0000"/>
        </w:rPr>
        <w:t>are not represented with numerical attribute dimensions</w:t>
      </w:r>
      <w:r>
        <w:rPr>
          <w:rFonts w:ascii="Arial" w:hAnsi="Arial" w:cs="Arial"/>
          <w:color w:val="FF0000"/>
        </w:rPr>
        <w:t>”.</w:t>
      </w:r>
    </w:p>
    <w:p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w:t>
      </w:r>
      <w:proofErr w:type="gramStart"/>
      <w:r w:rsidRPr="00220DC3">
        <w:rPr>
          <w:rFonts w:ascii="Arial" w:hAnsi="Arial" w:cs="Arial"/>
        </w:rPr>
        <w:t>this a</w:t>
      </w:r>
      <w:proofErr w:type="gramEnd"/>
      <w:r w:rsidRPr="00220DC3">
        <w:rPr>
          <w:rFonts w:ascii="Arial" w:hAnsi="Arial" w:cs="Arial"/>
        </w:rPr>
        <w:t xml:space="preserve"> violation of cardinality?  Nor do I agree with your claim that the attraction effect violates regularity.  This only sometimes occurs.  Retaining your example above, suppose the choice share of the desserts goes </w:t>
      </w:r>
      <w:proofErr w:type="gramStart"/>
      <w:r w:rsidRPr="00220DC3">
        <w:rPr>
          <w:rFonts w:ascii="Arial" w:hAnsi="Arial" w:cs="Arial"/>
        </w:rPr>
        <w:t>from  55</w:t>
      </w:r>
      <w:proofErr w:type="gramEnd"/>
      <w:r w:rsidRPr="00220DC3">
        <w:rPr>
          <w:rFonts w:ascii="Arial" w:hAnsi="Arial" w:cs="Arial"/>
        </w:rPr>
        <w:t xml:space="preserve">,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rsidR="00F839FA" w:rsidRDefault="00F839FA" w:rsidP="00220DC3">
      <w:pPr>
        <w:rPr>
          <w:rFonts w:ascii="Arial" w:hAnsi="Arial" w:cs="Arial"/>
          <w:color w:val="FF0000"/>
        </w:rPr>
      </w:pPr>
      <w:r>
        <w:rPr>
          <w:rFonts w:ascii="Arial" w:hAnsi="Arial" w:cs="Arial"/>
          <w:color w:val="FF0000"/>
        </w:rPr>
        <w:t>We agree that the example given by the reviewer does not cons</w:t>
      </w:r>
      <w:r w:rsidR="002C427F">
        <w:rPr>
          <w:rFonts w:ascii="Arial" w:hAnsi="Arial" w:cs="Arial"/>
          <w:color w:val="FF0000"/>
        </w:rPr>
        <w:t>titute</w:t>
      </w:r>
      <w:r w:rsidR="00207B7C">
        <w:rPr>
          <w:rFonts w:ascii="Arial" w:hAnsi="Arial" w:cs="Arial"/>
          <w:color w:val="FF0000"/>
        </w:rPr>
        <w:t xml:space="preserve"> violation of regularity. However, we do not think this example constitutes an example of the attraction effect as the choice share/probability of choosing the target does not increase</w:t>
      </w:r>
      <w:r w:rsidR="00D92993">
        <w:rPr>
          <w:rFonts w:ascii="Arial" w:hAnsi="Arial" w:cs="Arial"/>
          <w:color w:val="FF0000"/>
        </w:rPr>
        <w:t>.</w:t>
      </w:r>
    </w:p>
    <w:p w:rsidR="00044532" w:rsidRDefault="00044532" w:rsidP="00220DC3">
      <w:pPr>
        <w:rPr>
          <w:rFonts w:ascii="Arial" w:hAnsi="Arial" w:cs="Arial"/>
          <w:b/>
          <w:color w:val="FF0000"/>
        </w:rPr>
      </w:pPr>
      <w:proofErr w:type="gramStart"/>
      <w:r>
        <w:rPr>
          <w:rFonts w:ascii="Arial" w:hAnsi="Arial" w:cs="Arial"/>
          <w:b/>
          <w:color w:val="FF0000"/>
        </w:rPr>
        <w:lastRenderedPageBreak/>
        <w:t>Was unsure about this, so looked up a few studies for “definition”</w:t>
      </w:r>
      <w:r w:rsidR="001B1C02">
        <w:rPr>
          <w:rFonts w:ascii="Arial" w:hAnsi="Arial" w:cs="Arial"/>
          <w:b/>
          <w:color w:val="FF0000"/>
        </w:rPr>
        <w:t>.</w:t>
      </w:r>
      <w:proofErr w:type="gramEnd"/>
      <w:r w:rsidR="001B1C02">
        <w:rPr>
          <w:rFonts w:ascii="Arial" w:hAnsi="Arial" w:cs="Arial"/>
          <w:b/>
          <w:color w:val="FF0000"/>
        </w:rPr>
        <w:t xml:space="preserve">  My impression is that the consensus is that the choice share of the target needs to increase, and when this happens attraction effect occurs and regularity is violated. </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adding</w:t>
      </w:r>
      <w:proofErr w:type="gramEnd"/>
      <w:r w:rsidRPr="00F75B77">
        <w:rPr>
          <w:rFonts w:ascii="Arial" w:hAnsi="Arial" w:cs="Arial"/>
          <w:i/>
          <w:color w:val="FF0000"/>
        </w:rPr>
        <w:t xml:space="preserve"> the decoy increases the probability of choosing the targe</w:t>
      </w:r>
      <w:r w:rsidRPr="00F75B77">
        <w:rPr>
          <w:rFonts w:ascii="Arial" w:hAnsi="Arial" w:cs="Arial"/>
          <w:i/>
          <w:color w:val="FF0000"/>
        </w:rPr>
        <w:t>t”</w:t>
      </w:r>
      <w:r w:rsidRPr="00F75B77">
        <w:rPr>
          <w:rFonts w:ascii="Arial" w:hAnsi="Arial" w:cs="Arial"/>
          <w:color w:val="FF0000"/>
        </w:rPr>
        <w:t xml:space="preserve"> (Huber &amp; </w:t>
      </w:r>
      <w:proofErr w:type="spellStart"/>
      <w:r w:rsidRPr="00F75B77">
        <w:rPr>
          <w:rFonts w:ascii="Arial" w:hAnsi="Arial" w:cs="Arial"/>
          <w:color w:val="FF0000"/>
        </w:rPr>
        <w:t>Puto</w:t>
      </w:r>
      <w:proofErr w:type="spellEnd"/>
      <w:r w:rsidRPr="00F75B77">
        <w:rPr>
          <w:rFonts w:ascii="Arial" w:hAnsi="Arial" w:cs="Arial"/>
          <w:color w:val="FF0000"/>
        </w:rPr>
        <w:t>, 1983)</w:t>
      </w:r>
    </w:p>
    <w:p w:rsidR="00044532" w:rsidRPr="00F75B77" w:rsidRDefault="00044532" w:rsidP="00220DC3">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we</w:t>
      </w:r>
      <w:proofErr w:type="gramEnd"/>
      <w:r w:rsidRPr="00F75B77">
        <w:rPr>
          <w:rFonts w:ascii="Arial" w:hAnsi="Arial" w:cs="Arial"/>
          <w:i/>
          <w:color w:val="FF0000"/>
        </w:rPr>
        <w:t xml:space="preserve"> show that the addition of such alternatives increases the share of the item that dominates it”</w:t>
      </w:r>
      <w:r w:rsidRPr="00F75B77">
        <w:rPr>
          <w:rFonts w:ascii="Arial" w:hAnsi="Arial" w:cs="Arial"/>
          <w:color w:val="FF0000"/>
        </w:rPr>
        <w:t xml:space="preserve"> (Huber, </w:t>
      </w:r>
      <w:proofErr w:type="spellStart"/>
      <w:r w:rsidRPr="00F75B77">
        <w:rPr>
          <w:rFonts w:ascii="Arial" w:hAnsi="Arial" w:cs="Arial"/>
          <w:color w:val="FF0000"/>
        </w:rPr>
        <w:t>Puto</w:t>
      </w:r>
      <w:proofErr w:type="spellEnd"/>
      <w:r w:rsidRPr="00F75B77">
        <w:rPr>
          <w:rFonts w:ascii="Arial" w:hAnsi="Arial" w:cs="Arial"/>
          <w:color w:val="FF0000"/>
        </w:rPr>
        <w:t xml:space="preserve"> &amp; Payne, 1982)</w:t>
      </w:r>
    </w:p>
    <w:p w:rsidR="00044532" w:rsidRPr="00F75B77" w:rsidRDefault="00044532" w:rsidP="00220DC3">
      <w:pPr>
        <w:rPr>
          <w:rFonts w:ascii="Arial" w:hAnsi="Arial" w:cs="Arial"/>
          <w:color w:val="FF0000"/>
        </w:rPr>
      </w:pPr>
      <w:r w:rsidRPr="00F75B77">
        <w:rPr>
          <w:rFonts w:ascii="Arial" w:hAnsi="Arial" w:cs="Arial"/>
          <w:i/>
          <w:color w:val="FF0000"/>
        </w:rPr>
        <w:t>“</w:t>
      </w:r>
      <w:r w:rsidRPr="00F75B77">
        <w:rPr>
          <w:rFonts w:ascii="Arial" w:hAnsi="Arial" w:cs="Arial"/>
          <w:i/>
          <w:color w:val="FF0000"/>
        </w:rPr>
        <w:t>The attraction effect refers to the fact that the introduction of the new dominated product to a choice set increases the probability of choosing the dominant product</w:t>
      </w:r>
      <w:r w:rsidRPr="00F75B77">
        <w:rPr>
          <w:rFonts w:ascii="Arial" w:hAnsi="Arial" w:cs="Arial"/>
          <w:i/>
          <w:color w:val="FF0000"/>
        </w:rPr>
        <w:t xml:space="preserve">. </w:t>
      </w:r>
      <w:r w:rsidRPr="00F75B77">
        <w:rPr>
          <w:rFonts w:ascii="Arial" w:hAnsi="Arial" w:cs="Arial"/>
          <w:i/>
          <w:color w:val="FF0000"/>
        </w:rPr>
        <w:t>In terms of market share, the new product enhances the market share of the product that dominates it.</w:t>
      </w:r>
      <w:r w:rsidRPr="00F75B77">
        <w:rPr>
          <w:rFonts w:ascii="Arial" w:hAnsi="Arial" w:cs="Arial"/>
          <w:i/>
          <w:color w:val="FF0000"/>
        </w:rPr>
        <w:t>”</w:t>
      </w:r>
      <w:r w:rsidRPr="00F75B77">
        <w:rPr>
          <w:rFonts w:ascii="Arial" w:hAnsi="Arial" w:cs="Arial"/>
          <w:color w:val="FF0000"/>
        </w:rPr>
        <w:t xml:space="preserve"> (Roe, </w:t>
      </w:r>
      <w:proofErr w:type="spellStart"/>
      <w:r w:rsidRPr="00F75B77">
        <w:rPr>
          <w:rFonts w:ascii="Arial" w:hAnsi="Arial" w:cs="Arial"/>
          <w:color w:val="FF0000"/>
        </w:rPr>
        <w:t>Busemeyer</w:t>
      </w:r>
      <w:proofErr w:type="spellEnd"/>
      <w:r w:rsidRPr="00F75B77">
        <w:rPr>
          <w:rFonts w:ascii="Arial" w:hAnsi="Arial" w:cs="Arial"/>
          <w:color w:val="FF0000"/>
        </w:rPr>
        <w:t>, &amp; Townsend, 2001)</w:t>
      </w:r>
    </w:p>
    <w:p w:rsidR="00DE42D5" w:rsidRPr="00F75B77" w:rsidRDefault="00DE42D5" w:rsidP="00220DC3">
      <w:pPr>
        <w:rPr>
          <w:rFonts w:ascii="Arial" w:hAnsi="Arial" w:cs="Arial"/>
          <w:color w:val="FF0000"/>
        </w:rPr>
      </w:pPr>
      <w:r w:rsidRPr="00F75B77">
        <w:rPr>
          <w:rFonts w:ascii="Arial" w:hAnsi="Arial" w:cs="Arial"/>
          <w:i/>
          <w:color w:val="FF0000"/>
        </w:rPr>
        <w:t>“</w:t>
      </w:r>
      <w:r w:rsidRPr="00F75B77">
        <w:rPr>
          <w:rFonts w:ascii="Arial" w:hAnsi="Arial" w:cs="Arial"/>
          <w:i/>
          <w:color w:val="FF0000"/>
        </w:rPr>
        <w:t xml:space="preserve">The attraction effect refers to an inferior product's ability to increase the attractiveness of another alternative when the inferior product is added to a </w:t>
      </w:r>
      <w:r w:rsidRPr="00F75B77">
        <w:rPr>
          <w:rFonts w:ascii="Arial" w:hAnsi="Arial" w:cs="Arial"/>
          <w:i/>
          <w:color w:val="FF0000"/>
        </w:rPr>
        <w:t>choice set</w:t>
      </w:r>
      <w:proofErr w:type="gramStart"/>
      <w:r w:rsidRPr="00F75B77">
        <w:rPr>
          <w:rFonts w:ascii="Arial" w:hAnsi="Arial" w:cs="Arial"/>
          <w:i/>
          <w:color w:val="FF0000"/>
        </w:rPr>
        <w:t>.“</w:t>
      </w:r>
      <w:proofErr w:type="gramEnd"/>
      <w:r w:rsidRPr="00F75B77">
        <w:rPr>
          <w:rFonts w:ascii="Arial" w:hAnsi="Arial" w:cs="Arial"/>
          <w:color w:val="FF0000"/>
        </w:rPr>
        <w:t xml:space="preserve"> (</w:t>
      </w:r>
      <w:proofErr w:type="spellStart"/>
      <w:r w:rsidRPr="00F75B77">
        <w:rPr>
          <w:rFonts w:ascii="Arial" w:hAnsi="Arial" w:cs="Arial"/>
          <w:color w:val="FF0000"/>
        </w:rPr>
        <w:t>Ratneshwar</w:t>
      </w:r>
      <w:proofErr w:type="spellEnd"/>
      <w:r w:rsidRPr="00F75B77">
        <w:rPr>
          <w:rFonts w:ascii="Arial" w:hAnsi="Arial" w:cs="Arial"/>
          <w:color w:val="FF0000"/>
        </w:rPr>
        <w:t>, Shocker, &amp; Stewart)</w:t>
      </w:r>
    </w:p>
    <w:p w:rsidR="00981502" w:rsidRDefault="00981502" w:rsidP="00220DC3">
      <w:pPr>
        <w:rPr>
          <w:rFonts w:ascii="Arial" w:hAnsi="Arial" w:cs="Arial"/>
          <w:color w:val="FF0000"/>
        </w:rPr>
      </w:pPr>
      <w:r w:rsidRPr="00F75B77">
        <w:rPr>
          <w:rFonts w:ascii="Arial" w:hAnsi="Arial" w:cs="Arial"/>
          <w:i/>
          <w:color w:val="FF0000"/>
        </w:rPr>
        <w:t>“</w:t>
      </w:r>
      <w:r w:rsidRPr="00F75B77">
        <w:rPr>
          <w:rFonts w:ascii="Arial" w:hAnsi="Arial" w:cs="Arial"/>
          <w:i/>
          <w:color w:val="FF0000"/>
        </w:rPr>
        <w:t>Adding this asymmetrically dominated decoy has the effect of biasing choice away from the competitor toward the target. In a two‐option choice, each option might be chosen 50% of the time, but when the decoy is added, the target might be chosen 60% of the time, and the competitor 40% of the time. Note that the decoy is not chosen as it is obviously worse than the target. Despite this, its presence influences the ratio of choices between target and competitor.</w:t>
      </w:r>
      <w:r w:rsidRPr="00F75B77">
        <w:rPr>
          <w:rFonts w:ascii="Arial" w:hAnsi="Arial" w:cs="Arial"/>
          <w:i/>
          <w:color w:val="FF0000"/>
        </w:rPr>
        <w:t>”</w:t>
      </w:r>
      <w:r w:rsidRPr="00F75B77">
        <w:rPr>
          <w:rFonts w:ascii="Arial" w:hAnsi="Arial" w:cs="Arial"/>
          <w:color w:val="FF0000"/>
        </w:rPr>
        <w:t xml:space="preserve"> (Farmer, Warren, El-</w:t>
      </w:r>
      <w:proofErr w:type="spellStart"/>
      <w:r w:rsidRPr="00F75B77">
        <w:rPr>
          <w:rFonts w:ascii="Arial" w:hAnsi="Arial" w:cs="Arial"/>
          <w:color w:val="FF0000"/>
        </w:rPr>
        <w:t>Deredy</w:t>
      </w:r>
      <w:proofErr w:type="spellEnd"/>
      <w:r w:rsidRPr="00F75B77">
        <w:rPr>
          <w:rFonts w:ascii="Arial" w:hAnsi="Arial" w:cs="Arial"/>
          <w:color w:val="FF0000"/>
        </w:rPr>
        <w:t>, Howes, 2016)</w:t>
      </w:r>
    </w:p>
    <w:p w:rsidR="001B1C02" w:rsidRPr="00F75B77" w:rsidRDefault="001B1C02" w:rsidP="00220DC3">
      <w:pPr>
        <w:rPr>
          <w:rFonts w:ascii="Arial" w:hAnsi="Arial" w:cs="Arial"/>
          <w:color w:val="FF0000"/>
        </w:rPr>
      </w:pPr>
      <w:r w:rsidRPr="001B1C02">
        <w:rPr>
          <w:rFonts w:ascii="Arial" w:hAnsi="Arial" w:cs="Arial"/>
          <w:i/>
          <w:color w:val="FF0000"/>
        </w:rPr>
        <w:t>“</w:t>
      </w:r>
      <w:r w:rsidRPr="001B1C02">
        <w:rPr>
          <w:rFonts w:ascii="Arial" w:hAnsi="Arial" w:cs="Arial"/>
          <w:i/>
          <w:color w:val="FF0000"/>
        </w:rPr>
        <w:t>Consumer research has documented dozens of instances in which the introduction of an “irrelevant” third option affects preferences between the remaining two. In nearly all such cases, the unattractive dominated option enhances the attractiveness of the option it most resembles—a phenomenon known as the “attraction effect.”</w:t>
      </w:r>
      <w:r>
        <w:rPr>
          <w:rFonts w:ascii="Arial" w:hAnsi="Arial" w:cs="Arial"/>
          <w:color w:val="333333"/>
          <w:shd w:val="clear" w:color="auto" w:fill="FFFFFF"/>
        </w:rPr>
        <w:t xml:space="preserve"> </w:t>
      </w:r>
      <w:r w:rsidRPr="001B1C02">
        <w:rPr>
          <w:rFonts w:ascii="Arial" w:hAnsi="Arial" w:cs="Arial"/>
          <w:color w:val="FF0000"/>
        </w:rPr>
        <w:t xml:space="preserve">(Frederick, Lee, &amp; Baskin, 2014) </w:t>
      </w:r>
    </w:p>
    <w:p w:rsidR="00220DC3" w:rsidRDefault="00220DC3" w:rsidP="00220DC3">
      <w:pPr>
        <w:rPr>
          <w:rFonts w:ascii="Arial" w:hAnsi="Arial" w:cs="Arial"/>
        </w:rPr>
      </w:pPr>
      <w:r w:rsidRPr="00220DC3">
        <w:rPr>
          <w:rFonts w:ascii="Arial" w:hAnsi="Arial" w:cs="Arial"/>
          <w:b/>
          <w:bCs/>
        </w:rPr>
        <w:t>p.2)</w:t>
      </w:r>
      <w:r w:rsidRPr="00220DC3">
        <w:rPr>
          <w:rFonts w:ascii="Arial" w:hAnsi="Arial" w:cs="Arial"/>
        </w:rPr>
        <w:t xml:space="preserve">  I find it bizarre when you write “</w:t>
      </w:r>
      <w:r w:rsidRPr="00220DC3">
        <w:rPr>
          <w:rFonts w:ascii="Arial" w:hAnsi="Arial" w:cs="Arial"/>
          <w:i/>
          <w:iCs/>
        </w:rPr>
        <w:t xml:space="preserve">a natural concern </w:t>
      </w:r>
      <w:proofErr w:type="gramStart"/>
      <w:r w:rsidRPr="00220DC3">
        <w:rPr>
          <w:rFonts w:ascii="Arial" w:hAnsi="Arial" w:cs="Arial"/>
          <w:i/>
          <w:iCs/>
        </w:rPr>
        <w:t>is ..</w:t>
      </w:r>
      <w:proofErr w:type="gramEnd"/>
      <w:r w:rsidRPr="00220DC3">
        <w:rPr>
          <w:rFonts w:ascii="Arial" w:hAnsi="Arial" w:cs="Arial"/>
          <w:i/>
          <w:iCs/>
        </w:rPr>
        <w:t xml:space="preserve"> </w:t>
      </w:r>
      <w:proofErr w:type="gramStart"/>
      <w:r w:rsidRPr="00220DC3">
        <w:rPr>
          <w:rFonts w:ascii="Arial" w:hAnsi="Arial" w:cs="Arial"/>
          <w:i/>
          <w:iCs/>
        </w:rPr>
        <w:t>whether</w:t>
      </w:r>
      <w:proofErr w:type="gramEnd"/>
      <w:r w:rsidRPr="00220DC3">
        <w:rPr>
          <w:rFonts w:ascii="Arial" w:hAnsi="Arial" w:cs="Arial"/>
          <w:i/>
          <w:iCs/>
        </w:rPr>
        <w:t xml:space="preserve"> this hugely influential decision bias generalizes to real-world choice situations, where attributes often cannot be 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rsidR="00606E99" w:rsidRDefault="0032557E" w:rsidP="0032557E">
      <w:pPr>
        <w:rPr>
          <w:rFonts w:ascii="Arial" w:hAnsi="Arial" w:cs="Arial"/>
          <w:color w:val="FF0000"/>
        </w:rPr>
      </w:pPr>
      <w:r w:rsidRPr="0032557E">
        <w:rPr>
          <w:rFonts w:ascii="Arial" w:hAnsi="Arial" w:cs="Arial"/>
          <w:color w:val="FF0000"/>
        </w:rPr>
        <w:t>We intended to point out the difference between naturalistic and alternative by attribute numerical representations (where the comparison of alternatives along the attributes is facilitated by a unified numerical representation). We have now made this clear in the text.</w:t>
      </w:r>
    </w:p>
    <w:p w:rsidR="0032557E" w:rsidRPr="0032557E" w:rsidRDefault="0032557E" w:rsidP="0032557E">
      <w:pPr>
        <w:rPr>
          <w:rFonts w:ascii="Arial" w:hAnsi="Arial" w:cs="Arial"/>
          <w:i/>
          <w:color w:val="FF0000"/>
        </w:rPr>
      </w:pPr>
      <w:r w:rsidRPr="0032557E">
        <w:rPr>
          <w:rFonts w:ascii="Arial" w:hAnsi="Arial" w:cs="Arial"/>
          <w:i/>
          <w:color w:val="FF0000"/>
        </w:rPr>
        <w:t>“</w:t>
      </w: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where alternatives cannot be compared along a numerical attribute dimension.  </w:t>
      </w:r>
      <w:r w:rsidRPr="0032557E">
        <w:rPr>
          <w:rFonts w:ascii="Arial" w:hAnsi="Arial" w:cs="Arial"/>
          <w:i/>
          <w:color w:val="FF0000"/>
        </w:rPr>
        <w:t>“</w:t>
      </w:r>
    </w:p>
    <w:p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w:t>
      </w:r>
      <w:r w:rsidRPr="00220DC3">
        <w:rPr>
          <w:rFonts w:ascii="Arial" w:hAnsi="Arial" w:cs="Arial"/>
        </w:rPr>
        <w:lastRenderedPageBreak/>
        <w:t xml:space="preserve">hell).  What I think you mean to write is that examples are simplest in choice situations that 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“choice options with binary attribute dimensions” to “c</w:t>
      </w:r>
      <w:r w:rsidRPr="001240D3">
        <w:rPr>
          <w:rFonts w:ascii="Arial" w:hAnsi="Arial" w:cs="Arial"/>
          <w:color w:val="FF0000"/>
        </w:rPr>
        <w:t>hoice options that are represented along only two attribute dimensions</w:t>
      </w:r>
      <w:r w:rsidRPr="001240D3">
        <w:rPr>
          <w:rFonts w:ascii="Arial" w:hAnsi="Arial" w:cs="Arial"/>
          <w:color w:val="FF0000"/>
        </w:rPr>
        <w:t>”.</w:t>
      </w:r>
    </w:p>
    <w:p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w:t>
      </w:r>
      <w:proofErr w:type="gramStart"/>
      <w:r w:rsidRPr="00220DC3">
        <w:rPr>
          <w:rFonts w:ascii="Arial" w:hAnsi="Arial" w:cs="Arial"/>
        </w:rPr>
        <w:t>,5</w:t>
      </w:r>
      <w:proofErr w:type="gramEnd"/>
      <w:r w:rsidRPr="00220DC3">
        <w:rPr>
          <w:rFonts w:ascii="Arial" w:hAnsi="Arial" w:cs="Arial"/>
        </w:rPr>
        <w:t xml:space="preserve">} or {4,7}, I’ll definitely have weak preferences because I don’t even know what you are talking about.  And perhaps you can shift my choice from one to the other by adding some inferior third capacitor.  But who cares?   </w:t>
      </w:r>
    </w:p>
    <w:p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w:t>
      </w:r>
      <w:proofErr w:type="gramStart"/>
      <w:r w:rsidRPr="00220DC3">
        <w:rPr>
          <w:rFonts w:ascii="Arial" w:hAnsi="Arial" w:cs="Arial"/>
        </w:rPr>
        <w:t xml:space="preserve">As per your point (2) above, the decoy does, of course, </w:t>
      </w:r>
      <w:r w:rsidRPr="00220DC3">
        <w:rPr>
          <w:rFonts w:ascii="Arial" w:hAnsi="Arial" w:cs="Arial"/>
          <w:i/>
          <w:iCs/>
        </w:rPr>
        <w:t>have</w:t>
      </w:r>
      <w:r w:rsidRPr="00220DC3">
        <w:rPr>
          <w:rFonts w:ascii="Arial" w:hAnsi="Arial" w:cs="Arial"/>
        </w:rPr>
        <w:t xml:space="preserve"> to be less attractive than the target, and, therefore, at least </w:t>
      </w:r>
      <w:r w:rsidRPr="00220DC3">
        <w:rPr>
          <w:rFonts w:ascii="Arial" w:hAnsi="Arial" w:cs="Arial"/>
          <w:i/>
          <w:iCs/>
        </w:rPr>
        <w:t>relatively</w:t>
      </w:r>
      <w:r w:rsidRPr="00220DC3">
        <w:rPr>
          <w:rFonts w:ascii="Arial" w:hAnsi="Arial" w:cs="Arial"/>
        </w:rPr>
        <w:t xml:space="preserve"> undesirable.</w:t>
      </w:r>
      <w:proofErr w:type="gramEnd"/>
      <w:r w:rsidRPr="00220DC3">
        <w:rPr>
          <w:rFonts w:ascii="Arial" w:hAnsi="Arial" w:cs="Arial"/>
        </w:rPr>
        <w:t xml:space="preserve">  Also, </w:t>
      </w:r>
      <w:r w:rsidRPr="00220DC3">
        <w:rPr>
          <w:rFonts w:ascii="Arial" w:hAnsi="Arial" w:cs="Arial"/>
        </w:rPr>
        <w:lastRenderedPageBreak/>
        <w:t xml:space="preserve">under whose fiat is </w:t>
      </w:r>
      <w:proofErr w:type="gramStart"/>
      <w:r w:rsidRPr="00220DC3">
        <w:rPr>
          <w:rFonts w:ascii="Arial" w:hAnsi="Arial" w:cs="Arial"/>
        </w:rPr>
        <w:t>this an</w:t>
      </w:r>
      <w:proofErr w:type="gramEnd"/>
      <w:r w:rsidRPr="00220DC3">
        <w:rPr>
          <w:rFonts w:ascii="Arial" w:hAnsi="Arial" w:cs="Arial"/>
        </w:rPr>
        <w:t xml:space="preserve"> essential condition for a test of the effect?  Retaining the example 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rsidR="00220DC3" w:rsidRPr="00220DC3" w:rsidRDefault="00220DC3" w:rsidP="00220DC3">
      <w:pPr>
        <w:rPr>
          <w:rFonts w:ascii="Arial" w:hAnsi="Arial" w:cs="Arial"/>
        </w:rPr>
      </w:pPr>
    </w:p>
    <w:p w:rsidR="00220DC3"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I’m now really in a bind, it appears, but I suppose I could thread the needle (maybe </w:t>
      </w:r>
      <w:proofErr w:type="gramStart"/>
      <w:r w:rsidRPr="00220DC3">
        <w:rPr>
          <w:rFonts w:ascii="Arial" w:hAnsi="Arial" w:cs="Arial"/>
        </w:rPr>
        <w:t>an</w:t>
      </w:r>
      <w:proofErr w:type="gramEnd"/>
      <w:r w:rsidRPr="00220DC3">
        <w:rPr>
          <w:rFonts w:ascii="Arial" w:hAnsi="Arial" w:cs="Arial"/>
        </w:rPr>
        <w:t xml:space="preserve"> orange with the tiniest imperfection in the peel). This is of course more of an issue for naturalistic stimuli than with highly stylized stimuli.  A few people might legitimately prefer a view of a swamp than a view of a </w:t>
      </w:r>
      <w:proofErr w:type="gramStart"/>
      <w:r w:rsidRPr="00220DC3">
        <w:rPr>
          <w:rFonts w:ascii="Arial" w:hAnsi="Arial" w:cs="Arial"/>
        </w:rPr>
        <w:t>mountain,</w:t>
      </w:r>
      <w:proofErr w:type="gramEnd"/>
      <w:r w:rsidRPr="00220DC3">
        <w:rPr>
          <w:rFonts w:ascii="Arial" w:hAnsi="Arial" w:cs="Arial"/>
        </w:rPr>
        <w:t xml:space="preserve">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   </w:t>
      </w:r>
    </w:p>
    <w:p w:rsidR="0011301D" w:rsidRPr="006B27CB" w:rsidRDefault="0011301D" w:rsidP="0011301D">
      <w:pPr>
        <w:rPr>
          <w:color w:val="4F81BD" w:themeColor="accent1"/>
        </w:rPr>
      </w:pPr>
      <w:r w:rsidRPr="006B27CB">
        <w:rPr>
          <w:color w:val="4F81BD" w:themeColor="accent1"/>
        </w:rPr>
        <w:t xml:space="preserve">We are just taking the cleanest cases – and there’s still no AE. Points 1-5 are the criticisms of F’s paper. He doesn’t agree but the point is that we showed no AE in the strictest of conditions. Say how many citations. </w:t>
      </w:r>
      <w:proofErr w:type="gramStart"/>
      <w:r w:rsidRPr="006B27CB">
        <w:rPr>
          <w:color w:val="4F81BD" w:themeColor="accent1"/>
        </w:rPr>
        <w:t>Big debate and controversial (tone).</w:t>
      </w:r>
      <w:proofErr w:type="gramEnd"/>
      <w:r w:rsidRPr="006B27CB">
        <w:rPr>
          <w:color w:val="4F81BD" w:themeColor="accent1"/>
        </w:rPr>
        <w:t xml:space="preserve"> We acknowledge that he tested the AE and that it is controversial (page x y).  </w:t>
      </w:r>
    </w:p>
    <w:p w:rsidR="001240D3" w:rsidRPr="00220DC3" w:rsidRDefault="001240D3" w:rsidP="00220DC3">
      <w:pPr>
        <w:rPr>
          <w:rFonts w:ascii="Arial" w:hAnsi="Arial" w:cs="Arial"/>
        </w:rPr>
      </w:pPr>
    </w:p>
    <w:p w:rsidR="001240D3" w:rsidRPr="00220DC3" w:rsidRDefault="00220DC3" w:rsidP="00220DC3">
      <w:pPr>
        <w:rPr>
          <w:rFonts w:ascii="Arial" w:hAnsi="Arial" w:cs="Arial"/>
        </w:rPr>
      </w:pPr>
      <w:r w:rsidRPr="00220DC3">
        <w:rPr>
          <w:rFonts w:ascii="Arial" w:hAnsi="Arial" w:cs="Arial"/>
          <w:b/>
          <w:bCs/>
        </w:rPr>
        <w:t xml:space="preserve">p. 4) </w:t>
      </w:r>
      <w:r w:rsidRPr="00220DC3">
        <w:rPr>
          <w:rFonts w:ascii="Arial" w:hAnsi="Arial" w:cs="Arial"/>
        </w:rPr>
        <w:t xml:space="preserve">Again, I don’t think that options “have” numeric attributes.  I think that experimental stimuli represent attributes in a numeric or non-numeric way.  </w:t>
      </w:r>
    </w:p>
    <w:p w:rsidR="00220DC3" w:rsidRDefault="00220DC3" w:rsidP="00220DC3">
      <w:pPr>
        <w:rPr>
          <w:rFonts w:ascii="Arial" w:hAnsi="Arial" w:cs="Arial"/>
        </w:rPr>
      </w:pPr>
      <w:r w:rsidRPr="00220DC3">
        <w:rPr>
          <w:rFonts w:ascii="Arial" w:hAnsi="Arial" w:cs="Arial"/>
        </w:rPr>
        <w:t xml:space="preserve">By the way, I’d prefer numeric or over numerical.  </w:t>
      </w:r>
    </w:p>
    <w:p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“options have no numeric attributes” to “</w:t>
      </w:r>
      <w:r w:rsidRPr="0011301D">
        <w:rPr>
          <w:rFonts w:ascii="Arial" w:hAnsi="Arial" w:cs="Arial"/>
          <w:color w:val="FF0000"/>
        </w:rPr>
        <w:t>options are not represented with numerical attribute dimensions</w:t>
      </w:r>
      <w:r w:rsidRPr="0011301D">
        <w:rPr>
          <w:rFonts w:ascii="Arial" w:hAnsi="Arial" w:cs="Arial"/>
          <w:color w:val="FF0000"/>
        </w:rPr>
        <w:t>”.</w:t>
      </w:r>
    </w:p>
    <w:p w:rsidR="0011301D" w:rsidRPr="0011301D" w:rsidRDefault="0011301D" w:rsidP="00220DC3">
      <w:pPr>
        <w:rPr>
          <w:rFonts w:ascii="Arial" w:hAnsi="Arial" w:cs="Arial"/>
          <w:b/>
          <w:color w:val="FF0000"/>
        </w:rPr>
      </w:pPr>
      <w:r>
        <w:rPr>
          <w:rFonts w:ascii="Arial" w:hAnsi="Arial" w:cs="Arial"/>
          <w:b/>
          <w:color w:val="FF0000"/>
        </w:rPr>
        <w:t xml:space="preserve">What should I do </w:t>
      </w:r>
      <w:proofErr w:type="spellStart"/>
      <w:r>
        <w:rPr>
          <w:rFonts w:ascii="Arial" w:hAnsi="Arial" w:cs="Arial"/>
          <w:b/>
          <w:color w:val="FF0000"/>
        </w:rPr>
        <w:t>wrt</w:t>
      </w:r>
      <w:proofErr w:type="spellEnd"/>
      <w:r>
        <w:rPr>
          <w:rFonts w:ascii="Arial" w:hAnsi="Arial" w:cs="Arial"/>
          <w:b/>
          <w:color w:val="FF0000"/>
        </w:rPr>
        <w:t xml:space="preserve"> numeric vs numerical? Seems like an American vs British usage issue.</w:t>
      </w:r>
    </w:p>
    <w:p w:rsidR="00220DC3" w:rsidRPr="00220DC3" w:rsidRDefault="00220DC3" w:rsidP="00220DC3">
      <w:pPr>
        <w:rPr>
          <w:rFonts w:ascii="Arial" w:hAnsi="Arial" w:cs="Arial"/>
          <w:b/>
          <w:bCs/>
        </w:rPr>
      </w:pPr>
      <w:proofErr w:type="gramStart"/>
      <w:r w:rsidRPr="00220DC3">
        <w:rPr>
          <w:rFonts w:ascii="Arial" w:hAnsi="Arial" w:cs="Arial"/>
          <w:b/>
          <w:bCs/>
        </w:rPr>
        <w:t>Testing the attraction effect with real-world stimuli.</w:t>
      </w:r>
      <w:proofErr w:type="gramEnd"/>
    </w:p>
    <w:p w:rsidR="00220DC3" w:rsidRDefault="00220DC3" w:rsidP="00220DC3">
      <w:pPr>
        <w:rPr>
          <w:rFonts w:ascii="Arial" w:hAnsi="Arial" w:cs="Arial"/>
        </w:rPr>
      </w:pPr>
      <w:r w:rsidRPr="00220DC3">
        <w:rPr>
          <w:rFonts w:ascii="Arial" w:hAnsi="Arial" w:cs="Arial"/>
        </w:rPr>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w:t>
      </w:r>
      <w:proofErr w:type="gramStart"/>
      <w:r w:rsidRPr="00220DC3">
        <w:rPr>
          <w:rFonts w:ascii="Arial" w:hAnsi="Arial" w:cs="Arial"/>
        </w:rPr>
        <w:t>But you should just label this “Testing the attraction effect using popular movies” or maybe “A carefully controlled test of the attraction effect using movies”  “A test of the attraction effect using a sophisticated longitudinal procedure” or something like that.</w:t>
      </w:r>
      <w:proofErr w:type="gramEnd"/>
      <w:r w:rsidRPr="00220DC3">
        <w:rPr>
          <w:rFonts w:ascii="Arial" w:hAnsi="Arial" w:cs="Arial"/>
        </w:rPr>
        <w:t xml:space="preserve">  You are far from the first to use real world stimuli, but might well be the first to implement such a carefully controlled multi stage procedure, which I’m really impressed with.  </w:t>
      </w:r>
    </w:p>
    <w:p w:rsidR="0011301D" w:rsidRPr="00A46BE7" w:rsidRDefault="0011301D" w:rsidP="00220DC3">
      <w:pPr>
        <w:rPr>
          <w:rFonts w:ascii="Arial" w:hAnsi="Arial" w:cs="Arial"/>
          <w:color w:val="FF0000"/>
        </w:rPr>
      </w:pPr>
      <w:r w:rsidRPr="0011301D">
        <w:rPr>
          <w:rFonts w:ascii="Arial" w:hAnsi="Arial" w:cs="Arial"/>
          <w:color w:val="FF0000"/>
        </w:rPr>
        <w:lastRenderedPageBreak/>
        <w:t xml:space="preserve">We agree with the reviewer that this has been done before and for this reason we </w:t>
      </w:r>
      <w:r>
        <w:rPr>
          <w:rFonts w:ascii="Arial" w:hAnsi="Arial" w:cs="Arial"/>
          <w:color w:val="FF0000"/>
        </w:rPr>
        <w:t>already 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the attraction effect with real-world stimuli” </w:t>
      </w:r>
      <w:r w:rsidR="00A46BE7">
        <w:rPr>
          <w:rFonts w:ascii="Arial" w:hAnsi="Arial" w:cs="Arial"/>
          <w:color w:val="FF0000"/>
        </w:rPr>
        <w:t>reflects disregard of previous research on this topic, but to be more specific we changed the title to “</w:t>
      </w:r>
      <w:r w:rsidR="00A46BE7" w:rsidRPr="00A46BE7">
        <w:rPr>
          <w:rFonts w:ascii="Arial" w:hAnsi="Arial" w:cs="Arial"/>
          <w:color w:val="FF0000"/>
        </w:rPr>
        <w:t>Testing the attraction effect with real-world stimuli that meets the five criteria</w:t>
      </w:r>
      <w:r w:rsidR="00A46BE7" w:rsidRPr="00A46BE7">
        <w:rPr>
          <w:rFonts w:ascii="Arial" w:hAnsi="Arial" w:cs="Arial"/>
          <w:color w:val="FF0000"/>
        </w:rPr>
        <w:t>”.</w:t>
      </w:r>
    </w:p>
    <w:p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rsidR="00A46BE7" w:rsidRDefault="00A46BE7" w:rsidP="00220DC3">
      <w:pPr>
        <w:rPr>
          <w:rFonts w:ascii="Arial" w:hAnsi="Arial" w:cs="Arial"/>
          <w:b/>
          <w:color w:val="FF0000"/>
        </w:rPr>
      </w:pPr>
      <w:r w:rsidRPr="00A46BE7">
        <w:rPr>
          <w:rFonts w:ascii="Arial" w:hAnsi="Arial" w:cs="Arial"/>
          <w:b/>
          <w:color w:val="FF0000"/>
        </w:rPr>
        <w:t>Second sentence is “</w:t>
      </w:r>
      <w:r w:rsidRPr="00A46BE7">
        <w:rPr>
          <w:rFonts w:ascii="Arial" w:hAnsi="Arial" w:cs="Arial"/>
          <w:b/>
          <w:color w:val="FF0000"/>
        </w:rPr>
        <w:t>We chose to use the most popular movies on IMDb as stimuli.</w:t>
      </w:r>
      <w:r w:rsidRPr="00A46BE7">
        <w:rPr>
          <w:rFonts w:ascii="Arial" w:hAnsi="Arial" w:cs="Arial"/>
          <w:b/>
          <w:color w:val="FF0000"/>
        </w:rPr>
        <w:t>” I assume he meant the next sentence instead (“</w:t>
      </w:r>
      <w:r w:rsidRPr="00A46BE7">
        <w:rPr>
          <w:rFonts w:ascii="Arial" w:hAnsi="Arial" w:cs="Arial"/>
          <w:b/>
          <w:color w:val="FF0000"/>
        </w:rPr>
        <w:t>Since movies are an integral part of Western culture, we can reasonably expect that most our participants will be sufficiently interested in the choice options.</w:t>
      </w:r>
      <w:r w:rsidRPr="00A46BE7">
        <w:rPr>
          <w:rFonts w:ascii="Arial" w:hAnsi="Arial" w:cs="Arial"/>
          <w:b/>
          <w:color w:val="FF0000"/>
        </w:rPr>
        <w:t>”).</w:t>
      </w:r>
    </w:p>
    <w:p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rsidR="006B27CB" w:rsidRPr="006B27CB" w:rsidRDefault="006B27CB" w:rsidP="00220DC3">
      <w:pPr>
        <w:rPr>
          <w:rFonts w:ascii="Arial" w:hAnsi="Arial" w:cs="Arial"/>
          <w:color w:val="FF0000"/>
        </w:rPr>
      </w:pPr>
      <w:r>
        <w:rPr>
          <w:rFonts w:ascii="Arial" w:hAnsi="Arial" w:cs="Arial"/>
          <w:color w:val="FF0000"/>
        </w:rPr>
        <w:t>We deleted the statement.</w:t>
      </w:r>
    </w:p>
    <w:p w:rsidR="00220DC3" w:rsidRDefault="00220DC3" w:rsidP="00220DC3">
      <w:pPr>
        <w:rPr>
          <w:rFonts w:ascii="Arial" w:hAnsi="Arial" w:cs="Arial"/>
        </w:rPr>
      </w:pPr>
      <w:r w:rsidRPr="00220DC3">
        <w:rPr>
          <w:rFonts w:ascii="Arial" w:hAnsi="Arial" w:cs="Arial"/>
        </w:rPr>
        <w:t>What do you mean by “identity role”?</w:t>
      </w:r>
    </w:p>
    <w:p w:rsidR="006B27CB" w:rsidRPr="00220DC3" w:rsidRDefault="006B27CB" w:rsidP="00220DC3">
      <w:pPr>
        <w:rPr>
          <w:rFonts w:ascii="Arial" w:hAnsi="Arial" w:cs="Arial"/>
        </w:rPr>
      </w:pPr>
    </w:p>
    <w:p w:rsidR="00220DC3" w:rsidRPr="00220DC3" w:rsidRDefault="00220DC3" w:rsidP="00220DC3">
      <w:pPr>
        <w:rPr>
          <w:rFonts w:ascii="Arial" w:hAnsi="Arial" w:cs="Arial"/>
        </w:rPr>
      </w:pPr>
      <w:r w:rsidRPr="00220DC3">
        <w:rPr>
          <w:rFonts w:ascii="Arial" w:hAnsi="Arial" w:cs="Arial"/>
          <w:b/>
          <w:bCs/>
        </w:rPr>
        <w:t>p. 5)</w:t>
      </w:r>
      <w:r w:rsidRPr="00220DC3">
        <w:rPr>
          <w:rFonts w:ascii="Arial" w:hAnsi="Arial" w:cs="Arial"/>
        </w:rPr>
        <w:t xml:space="preserve"> Figure 1 is just exceptional.  It is super clear what you are doing, and these are excellent examples.</w:t>
      </w:r>
    </w:p>
    <w:p w:rsidR="00220DC3" w:rsidRP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rsidR="00220DC3" w:rsidRPr="00220DC3" w:rsidRDefault="00220DC3" w:rsidP="00220DC3">
      <w:pPr>
        <w:rPr>
          <w:rFonts w:ascii="Arial" w:hAnsi="Arial" w:cs="Arial"/>
        </w:rPr>
      </w:pPr>
      <w:r w:rsidRPr="00220DC3">
        <w:rPr>
          <w:rFonts w:ascii="Arial" w:hAnsi="Arial" w:cs="Arial"/>
          <w:b/>
          <w:bCs/>
        </w:rPr>
        <w:t>p. 9)</w:t>
      </w:r>
      <w:r w:rsidRPr="00220DC3">
        <w:rPr>
          <w:rFonts w:ascii="Arial" w:hAnsi="Arial" w:cs="Arial"/>
        </w:rPr>
        <w:t xml:space="preserve"> </w:t>
      </w:r>
      <w:proofErr w:type="gramStart"/>
      <w:r w:rsidRPr="00220DC3">
        <w:rPr>
          <w:rFonts w:ascii="Arial" w:hAnsi="Arial" w:cs="Arial"/>
        </w:rPr>
        <w:t>It</w:t>
      </w:r>
      <w:proofErr w:type="gramEnd"/>
      <w:r w:rsidRPr="00220DC3">
        <w:rPr>
          <w:rFonts w:ascii="Arial" w:hAnsi="Arial" w:cs="Arial"/>
        </w:rPr>
        <w:t xml:space="preserve"> isn’t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rsidR="00220DC3"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t>
      </w:r>
      <w:proofErr w:type="gramStart"/>
      <w:r w:rsidRPr="00220DC3">
        <w:rPr>
          <w:rFonts w:ascii="Arial" w:hAnsi="Arial" w:cs="Arial"/>
        </w:rPr>
        <w:t>Worst of what?</w:t>
      </w:r>
      <w:proofErr w:type="gramEnd"/>
      <w:r w:rsidRPr="00220DC3">
        <w:rPr>
          <w:rFonts w:ascii="Arial" w:hAnsi="Arial" w:cs="Arial"/>
        </w:rPr>
        <w:t xml:space="preserve">  </w:t>
      </w:r>
      <w:proofErr w:type="gramStart"/>
      <w:r w:rsidRPr="00220DC3">
        <w:rPr>
          <w:rFonts w:ascii="Arial" w:hAnsi="Arial" w:cs="Arial"/>
        </w:rPr>
        <w:t>Best of what?</w:t>
      </w:r>
      <w:proofErr w:type="gramEnd"/>
      <w:r w:rsidRPr="00220DC3">
        <w:rPr>
          <w:rFonts w:ascii="Arial" w:hAnsi="Arial" w:cs="Arial"/>
        </w:rPr>
        <w:t xml:space="preserve">  </w:t>
      </w:r>
      <w:proofErr w:type="gramStart"/>
      <w:r w:rsidRPr="00220DC3">
        <w:rPr>
          <w:rFonts w:ascii="Arial" w:hAnsi="Arial" w:cs="Arial"/>
        </w:rPr>
        <w:t>All movies?</w:t>
      </w:r>
      <w:proofErr w:type="gramEnd"/>
      <w:r w:rsidRPr="00220DC3">
        <w:rPr>
          <w:rFonts w:ascii="Arial" w:hAnsi="Arial" w:cs="Arial"/>
        </w:rPr>
        <w:t xml:space="preserve">  </w:t>
      </w:r>
      <w:proofErr w:type="gramStart"/>
      <w:r w:rsidRPr="00220DC3">
        <w:rPr>
          <w:rFonts w:ascii="Arial" w:hAnsi="Arial" w:cs="Arial"/>
        </w:rPr>
        <w:t>Movies of this genre?</w:t>
      </w:r>
      <w:proofErr w:type="gramEnd"/>
      <w:r w:rsidRPr="00220DC3">
        <w:rPr>
          <w:rFonts w:ascii="Arial" w:hAnsi="Arial" w:cs="Arial"/>
        </w:rPr>
        <w:t xml:space="preserve">  Movies I’ve seen this year?  What if it is the worst movie of a narrow genre, but still excellent? </w:t>
      </w:r>
    </w:p>
    <w:p w:rsidR="00220DC3" w:rsidRPr="00220DC3"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 </w:t>
      </w:r>
    </w:p>
    <w:p w:rsidR="00220DC3" w:rsidRP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w:t>
      </w:r>
      <w:proofErr w:type="gramStart"/>
      <w:r w:rsidRPr="00220DC3">
        <w:rPr>
          <w:rFonts w:ascii="Arial" w:hAnsi="Arial" w:cs="Arial"/>
        </w:rPr>
        <w:t>This</w:t>
      </w:r>
      <w:proofErr w:type="gramEnd"/>
      <w:r w:rsidRPr="00220DC3">
        <w:rPr>
          <w:rFonts w:ascii="Arial" w:hAnsi="Arial" w:cs="Arial"/>
        </w:rPr>
        <w:t xml:space="preserve">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rsidR="00220DC3" w:rsidRPr="00220DC3" w:rsidRDefault="00220DC3" w:rsidP="00220DC3">
      <w:pPr>
        <w:rPr>
          <w:rFonts w:ascii="Arial" w:hAnsi="Arial" w:cs="Arial"/>
        </w:rPr>
      </w:pPr>
      <w:r w:rsidRPr="00220DC3">
        <w:rPr>
          <w:rFonts w:ascii="Arial" w:hAnsi="Arial" w:cs="Arial"/>
          <w:b/>
          <w:bCs/>
        </w:rPr>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w:t>
      </w:r>
      <w:r w:rsidRPr="00220DC3">
        <w:rPr>
          <w:rFonts w:ascii="Arial" w:hAnsi="Arial" w:cs="Arial"/>
        </w:rPr>
        <w:lastRenderedPageBreak/>
        <w:t xml:space="preserve">(most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w:t>
      </w:r>
      <w:proofErr w:type="gramStart"/>
      <w:r w:rsidRPr="00220DC3">
        <w:rPr>
          <w:rFonts w:ascii="Arial" w:hAnsi="Arial" w:cs="Arial"/>
        </w:rPr>
        <w:t>A 5?</w:t>
      </w:r>
      <w:proofErr w:type="gramEnd"/>
      <w:r w:rsidRPr="00220DC3">
        <w:rPr>
          <w:rFonts w:ascii="Arial" w:hAnsi="Arial" w:cs="Arial"/>
        </w:rPr>
        <w:t xml:space="preserve">     </w:t>
      </w:r>
    </w:p>
    <w:p w:rsidR="00220DC3" w:rsidRP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w:t>
      </w:r>
      <w:proofErr w:type="gramStart"/>
      <w:r w:rsidRPr="00220DC3">
        <w:rPr>
          <w:rFonts w:ascii="Arial" w:hAnsi="Arial" w:cs="Arial"/>
        </w:rPr>
        <w:t>part,</w:t>
      </w:r>
      <w:proofErr w:type="gramEnd"/>
      <w:r w:rsidRPr="00220DC3">
        <w:rPr>
          <w:rFonts w:ascii="Arial" w:hAnsi="Arial" w:cs="Arial"/>
        </w:rPr>
        <w:t xml:space="preserve">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rsidR="00220DC3" w:rsidRP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rsidR="00220DC3" w:rsidRP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rsidR="00220DC3" w:rsidRPr="00220DC3" w:rsidRDefault="00220DC3" w:rsidP="00220DC3">
      <w:pPr>
        <w:rPr>
          <w:rFonts w:ascii="Arial" w:hAnsi="Arial" w:cs="Arial"/>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rsidR="00220DC3" w:rsidRPr="00220DC3" w:rsidRDefault="00220DC3" w:rsidP="00220DC3">
      <w:pPr>
        <w:rPr>
          <w:rFonts w:ascii="Arial" w:hAnsi="Arial" w:cs="Arial"/>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rsidR="00220DC3" w:rsidRP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t>
      </w:r>
      <w:proofErr w:type="gramStart"/>
      <w:r w:rsidRPr="00220DC3">
        <w:rPr>
          <w:rFonts w:ascii="Arial" w:hAnsi="Arial" w:cs="Arial"/>
        </w:rPr>
        <w:t>When</w:t>
      </w:r>
      <w:proofErr w:type="gramEnd"/>
      <w:r w:rsidRPr="00220DC3">
        <w:rPr>
          <w:rFonts w:ascii="Arial" w:hAnsi="Arial" w:cs="Arial"/>
        </w:rPr>
        <w:t xml:space="preserve"> you write that choices have to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rsidR="00220DC3" w:rsidRP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rsidR="00220DC3" w:rsidRP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w:t>
      </w:r>
      <w:proofErr w:type="gramStart"/>
      <w:r w:rsidRPr="00220DC3">
        <w:rPr>
          <w:rFonts w:ascii="Arial" w:hAnsi="Arial" w:cs="Arial"/>
        </w:rPr>
        <w:t xml:space="preserve">a </w:t>
      </w:r>
      <w:r w:rsidRPr="00220DC3">
        <w:rPr>
          <w:rFonts w:ascii="Arial" w:hAnsi="Arial" w:cs="Arial"/>
          <w:i/>
          <w:iCs/>
        </w:rPr>
        <w:t>confound</w:t>
      </w:r>
      <w:proofErr w:type="gramEnd"/>
      <w:r w:rsidRPr="00220DC3">
        <w:rPr>
          <w:rFonts w:ascii="Arial" w:hAnsi="Arial" w:cs="Arial"/>
        </w:rPr>
        <w:t xml:space="preserve">?  </w:t>
      </w:r>
    </w:p>
    <w:p w:rsidR="00220DC3" w:rsidRPr="00220DC3" w:rsidRDefault="00220DC3" w:rsidP="00220DC3">
      <w:pPr>
        <w:rPr>
          <w:rFonts w:ascii="Arial" w:hAnsi="Arial" w:cs="Arial"/>
        </w:rPr>
      </w:pPr>
      <w:r w:rsidRPr="00220DC3">
        <w:rPr>
          <w:rFonts w:ascii="Arial" w:hAnsi="Arial" w:cs="Arial"/>
        </w:rPr>
        <w:t>*************</w:t>
      </w:r>
    </w:p>
    <w:p w:rsidR="00220DC3" w:rsidRPr="00220DC3" w:rsidRDefault="00220DC3" w:rsidP="00220DC3">
      <w:pPr>
        <w:rPr>
          <w:rFonts w:ascii="Arial" w:hAnsi="Arial" w:cs="Arial"/>
        </w:rPr>
      </w:pPr>
      <w:r w:rsidRPr="00220DC3">
        <w:rPr>
          <w:rFonts w:ascii="Arial" w:hAnsi="Arial" w:cs="Arial"/>
        </w:rPr>
        <w:lastRenderedPageBreak/>
        <w:t xml:space="preserve">In conclusion, I like your study a lot.  I like the stimuli and I like the design.  And with many edits, this paper should be quite good.  </w:t>
      </w:r>
    </w:p>
    <w:p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rsidR="00220DC3" w:rsidRP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rsidR="00220DC3" w:rsidRDefault="00220DC3" w:rsidP="00220DC3"/>
    <w:p w:rsidR="007136F9" w:rsidRPr="007136F9" w:rsidRDefault="007136F9" w:rsidP="0032699F">
      <w:pPr>
        <w:rPr>
          <w:rFonts w:ascii="Arial" w:hAnsi="Arial" w:cs="Arial"/>
          <w:i/>
          <w:color w:val="FF0000"/>
          <w:shd w:val="clear" w:color="auto" w:fill="FFFFFF"/>
        </w:rPr>
      </w:pPr>
    </w:p>
    <w:sectPr w:rsidR="007136F9" w:rsidRPr="007136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044532"/>
    <w:rsid w:val="0011301D"/>
    <w:rsid w:val="001240D3"/>
    <w:rsid w:val="001B1C02"/>
    <w:rsid w:val="00207B7C"/>
    <w:rsid w:val="00220DC3"/>
    <w:rsid w:val="00265206"/>
    <w:rsid w:val="002C427F"/>
    <w:rsid w:val="0032557E"/>
    <w:rsid w:val="0032699F"/>
    <w:rsid w:val="00332769"/>
    <w:rsid w:val="00543AE3"/>
    <w:rsid w:val="005B2BE8"/>
    <w:rsid w:val="00606E99"/>
    <w:rsid w:val="00612D7C"/>
    <w:rsid w:val="00671FC3"/>
    <w:rsid w:val="006B27CB"/>
    <w:rsid w:val="007136F9"/>
    <w:rsid w:val="007A28B2"/>
    <w:rsid w:val="008B4D6B"/>
    <w:rsid w:val="00981502"/>
    <w:rsid w:val="009A6444"/>
    <w:rsid w:val="00A46BE7"/>
    <w:rsid w:val="00A50AFC"/>
    <w:rsid w:val="00C2754D"/>
    <w:rsid w:val="00CB6DEB"/>
    <w:rsid w:val="00CD27BF"/>
    <w:rsid w:val="00CF2549"/>
    <w:rsid w:val="00D63FDB"/>
    <w:rsid w:val="00D92993"/>
    <w:rsid w:val="00D96CCB"/>
    <w:rsid w:val="00DE42D5"/>
    <w:rsid w:val="00F75B77"/>
    <w:rsid w:val="00F839FA"/>
    <w:rsid w:val="00FC0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9</Pages>
  <Words>4066</Words>
  <Characters>23180</Characters>
  <Application>Microsoft Office Word</Application>
  <DocSecurity>0</DocSecurity>
  <Lines>193</Lines>
  <Paragraphs>54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27192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23</cp:revision>
  <dcterms:created xsi:type="dcterms:W3CDTF">2020-07-02T20:58:00Z</dcterms:created>
  <dcterms:modified xsi:type="dcterms:W3CDTF">2020-07-03T23:01:00Z</dcterms:modified>
</cp:coreProperties>
</file>