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lWeb"/>
        <w:rPr>
          <w:color w:val="FF0000"/>
        </w:rPr>
      </w:pPr>
      <w:r>
        <w:rPr>
          <w:color w:val="FF0000"/>
        </w:rPr>
        <w:t xml:space="preserve">We have now listed the offence class of the domestic abuse cases in the </w:t>
      </w:r>
      <w:proofErr w:type="gramStart"/>
      <w:r>
        <w:rPr>
          <w:color w:val="FF0000"/>
        </w:rPr>
        <w:t>sample</w:t>
      </w:r>
      <w:r w:rsidR="00162B67">
        <w:rPr>
          <w:color w:val="FF0000"/>
        </w:rPr>
        <w:t>,</w:t>
      </w:r>
      <w:proofErr w:type="gramEnd"/>
      <w:r w:rsidR="00162B67">
        <w:rPr>
          <w:color w:val="FF0000"/>
        </w:rPr>
        <w:t xml:space="preserve"> see Table S1 in the Appendix</w:t>
      </w:r>
      <w:r>
        <w:rPr>
          <w:color w:val="FF0000"/>
        </w:rPr>
        <w:t>.</w:t>
      </w:r>
    </w:p>
    <w:p w14:paraId="2DF5E24F" w14:textId="7BFB1299"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w:t>
      </w:r>
      <w:r>
        <w:rPr>
          <w:color w:val="FF0000"/>
        </w:rPr>
        <w:lastRenderedPageBreak/>
        <w:t xml:space="preserve">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5DFC58C4"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09D8975B" w:rsidR="00DC4EE2" w:rsidRDefault="00783258" w:rsidP="00DE53E2">
      <w:pPr>
        <w:pStyle w:val="NormlWeb"/>
        <w:rPr>
          <w:color w:val="FF0000"/>
        </w:rPr>
      </w:pPr>
      <w:r w:rsidRPr="00783258">
        <w:rPr>
          <w:color w:val="FF0000"/>
        </w:rPr>
        <w:t>We thank the reviewer for pointing this 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w:t>
      </w:r>
      <w:r w:rsidR="00DC4EE2">
        <w:rPr>
          <w:b/>
          <w:color w:val="FF0000"/>
        </w:rPr>
        <w:lastRenderedPageBreak/>
        <w:t>three types of models. Also, all regression tables explicitly say which type of model we used so I am a bit confused which analyses I didn’</w:t>
      </w:r>
      <w:r w:rsidR="00206DA1">
        <w:rPr>
          <w:b/>
          <w:color w:val="FF0000"/>
        </w:rPr>
        <w:t>t mention. Maybe by “analyses” he means regressions with different outcome variables? Good point about outcomes described in the results section, I shuffled things around so hopefully it reads better now.</w:t>
      </w:r>
    </w:p>
    <w:p w14:paraId="158FB671" w14:textId="7A45D711" w:rsidR="00B578C7" w:rsidRPr="00BB26BF" w:rsidRDefault="00DE53E2" w:rsidP="00DE53E2">
      <w:pPr>
        <w:pStyle w:val="NormlWeb"/>
        <w:rPr>
          <w:color w:val="FF0000"/>
        </w:rPr>
      </w:pPr>
      <w:r>
        <w:br/>
      </w:r>
      <w:proofErr w:type="gramStart"/>
      <w:r>
        <w:t>Discussion</w:t>
      </w:r>
      <w:r>
        <w:br/>
        <w:t>10.</w:t>
      </w:r>
      <w:proofErr w:type="gramEnd"/>
      <w:r>
        <w:t xml:space="preserve">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C3D1AEA"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lWeb"/>
        <w:rPr>
          <w:color w:val="FF0000"/>
        </w:rPr>
      </w:pPr>
      <w:r w:rsidRPr="001A09BB">
        <w:rPr>
          <w:color w:val="FF0000"/>
        </w:rPr>
        <w:t>We thank the reviewer for raising this point. We now explicitly list this as one of the limitations of the study.</w:t>
      </w:r>
    </w:p>
    <w:p w14:paraId="4CCB91B0" w14:textId="56F962FA" w:rsidR="00B578C7" w:rsidRPr="001A09BB" w:rsidRDefault="00DE53E2" w:rsidP="00DE53E2">
      <w:pPr>
        <w:pStyle w:val="NormlWeb"/>
        <w:rPr>
          <w:color w:val="FF0000"/>
        </w:rPr>
      </w:pPr>
      <w:r>
        <w:br/>
        <w:t>12. Do the authors have a set of focused recommendations for how to reduce the odds of alcohol-involved domestic assault after football matches?</w:t>
      </w:r>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7D6C7163" w:rsidR="00B578C7" w:rsidRDefault="00B578C7" w:rsidP="00DE53E2">
      <w:pPr>
        <w:pStyle w:val="NormlWeb"/>
        <w:rPr>
          <w:b/>
          <w:bCs/>
        </w:rPr>
      </w:pPr>
      <w:r>
        <w:rPr>
          <w:b/>
          <w:bCs/>
        </w:rPr>
        <w:t xml:space="preserve">Thank you. </w:t>
      </w:r>
      <w:r w:rsidR="007E5972">
        <w:rPr>
          <w:b/>
          <w:bCs/>
        </w:rPr>
        <w:t>Overall, n</w:t>
      </w:r>
      <w:r>
        <w:rPr>
          <w:b/>
          <w:bCs/>
        </w:rPr>
        <w:t>ice review!</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proofErr w:type="gramStart"/>
      <w:r>
        <w:t>:</w:t>
      </w:r>
      <w:proofErr w:type="gramEnd"/>
      <w:r>
        <w:br/>
      </w:r>
      <w:r>
        <w:lastRenderedPageBreak/>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77777777" w:rsidR="00AB09E7" w:rsidRDefault="00AB09E7" w:rsidP="00DE53E2">
      <w:pPr>
        <w:pStyle w:val="NormlWeb"/>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76CAAC1" w:rsidR="00AB09E7" w:rsidRPr="00AB09E7" w:rsidRDefault="00AB09E7" w:rsidP="00DE53E2">
      <w:pPr>
        <w:pStyle w:val="NormlWeb"/>
        <w:rPr>
          <w:b/>
          <w:bCs/>
        </w:rPr>
      </w:pPr>
      <w:r>
        <w:rPr>
          <w:b/>
          <w:bCs/>
        </w:rPr>
        <w:t>We should find a way to include these. It could also help address some of reviewer 1’s concerns. How tight are we on word count? Would we have to start thinking about moving some results to the appendix?</w:t>
      </w:r>
      <w:r w:rsidR="00DE53E2">
        <w:br/>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lastRenderedPageBreak/>
        <w:br/>
        <w:t>(</w:t>
      </w:r>
      <w:proofErr w:type="gramStart"/>
      <w:r w:rsidR="00DE53E2">
        <w:t>if</w:t>
      </w:r>
      <w:proofErr w:type="gramEnd"/>
      <w:r w:rsidR="00DE53E2">
        <w:t xml:space="preserve"> applicable) adequacy of methodology, analysis and interpretation:</w:t>
      </w:r>
      <w:r w:rsidR="00DE53E2">
        <w:br/>
        <w:t>The chosen statistical methods used in the current study seems appropriate given the research question and data.</w:t>
      </w:r>
    </w:p>
    <w:p w14:paraId="01607F67" w14:textId="77777777" w:rsidR="00AB09E7" w:rsidRDefault="00AB09E7" w:rsidP="00DE53E2">
      <w:pPr>
        <w:pStyle w:val="NormlWeb"/>
      </w:pPr>
      <w:r>
        <w:rPr>
          <w:b/>
          <w:bCs/>
        </w:rPr>
        <w:t>Thank you. We have taken extreme care on this.</w:t>
      </w:r>
      <w:r w:rsidR="00DE53E2">
        <w:br/>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Default="00AB09E7" w:rsidP="00DE53E2">
      <w:pPr>
        <w:pStyle w:val="NormlWeb"/>
        <w:rPr>
          <w:b/>
          <w:bCs/>
        </w:rPr>
      </w:pPr>
      <w:r>
        <w:rPr>
          <w:b/>
          <w:bCs/>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30FF042C" w14:textId="66587A30" w:rsidR="005255B8" w:rsidRPr="002E76AD" w:rsidRDefault="005255B8" w:rsidP="00DE53E2">
      <w:pPr>
        <w:pStyle w:val="NormlWeb"/>
        <w:rPr>
          <w:b/>
          <w:bCs/>
          <w:color w:val="FF0000"/>
        </w:rPr>
      </w:pPr>
      <w:r>
        <w:rPr>
          <w:color w:val="FF0000"/>
        </w:rPr>
        <w:t>We now explicitly mention this contrast in the discussion</w:t>
      </w:r>
      <w:r w:rsidRPr="002E76AD">
        <w:rPr>
          <w:b/>
          <w:color w:val="FF0000"/>
        </w:rPr>
        <w:t xml:space="preserve">. </w:t>
      </w:r>
      <w:r w:rsidR="002E76AD" w:rsidRPr="002E76AD">
        <w:rPr>
          <w:b/>
          <w:color w:val="FF0000"/>
        </w:rPr>
        <w:t xml:space="preserve">Need to </w:t>
      </w:r>
      <w:r w:rsidR="002E76AD">
        <w:rPr>
          <w:b/>
          <w:color w:val="FF0000"/>
        </w:rPr>
        <w:t>improve this discussion</w:t>
      </w:r>
      <w:bookmarkStart w:id="0" w:name="_GoBack"/>
      <w:bookmarkEnd w:id="0"/>
    </w:p>
    <w:p w14:paraId="5AC9D12D" w14:textId="77777777" w:rsidR="00AB09E7" w:rsidRDefault="00DE53E2" w:rsidP="00DE53E2">
      <w:pPr>
        <w:pStyle w:val="NormlWeb"/>
      </w:pPr>
      <w:r>
        <w:br/>
        <w:t xml:space="preserve">The significance levels are reported as </w:t>
      </w:r>
      <w:proofErr w:type="gramStart"/>
      <w:r>
        <w:t>thresholds,</w:t>
      </w:r>
      <w:proofErr w:type="gramEnd"/>
      <w:r>
        <w:t xml:space="preserve">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w:t>
      </w:r>
      <w:r w:rsidR="00B24DE0" w:rsidRPr="00B24DE0">
        <w:rPr>
          <w:i/>
          <w:color w:val="FF0000"/>
        </w:rPr>
        <w:t xml:space="preserve">, the role alcohol plays in the </w:t>
      </w:r>
      <w:r w:rsidR="00B24DE0" w:rsidRPr="00B24DE0">
        <w:rPr>
          <w:i/>
          <w:color w:val="FF0000"/>
        </w:rPr>
        <w:t>link between football and domestic abuse has not yet</w:t>
      </w:r>
      <w:r w:rsidR="00B24DE0" w:rsidRPr="00B24DE0">
        <w:rPr>
          <w:i/>
          <w:color w:val="FF0000"/>
        </w:rPr>
        <w:t xml:space="preserve"> been explored in a large-scale quantitative </w:t>
      </w:r>
      <w:r w:rsidR="00B24DE0" w:rsidRPr="00B24DE0">
        <w:rPr>
          <w:i/>
          <w:color w:val="FF0000"/>
        </w:rPr>
        <w:t xml:space="preserve">study. Given the strong association between drinking </w:t>
      </w:r>
      <w:r w:rsidR="00B24DE0" w:rsidRPr="00B24DE0">
        <w:rPr>
          <w:i/>
          <w:color w:val="FF0000"/>
        </w:rPr>
        <w:t xml:space="preserve">culture and football in England </w:t>
      </w:r>
      <w:r w:rsidR="00B24DE0" w:rsidRPr="00B24DE0">
        <w:rPr>
          <w:i/>
          <w:color w:val="FF0000"/>
        </w:rPr>
        <w:t>(Dixon, 2014), a relationship continuously reinforced by the mar</w:t>
      </w:r>
      <w:r w:rsidR="00B24DE0" w:rsidRPr="00B24DE0">
        <w:rPr>
          <w:i/>
          <w:color w:val="FF0000"/>
        </w:rPr>
        <w:t xml:space="preserve">keting practices of the alcohol </w:t>
      </w:r>
      <w:r w:rsidR="00B24DE0" w:rsidRPr="00B24DE0">
        <w:rPr>
          <w:i/>
          <w:color w:val="FF0000"/>
        </w:rPr>
        <w:t>industry (</w:t>
      </w:r>
      <w:proofErr w:type="spellStart"/>
      <w:r w:rsidR="00B24DE0" w:rsidRPr="00B24DE0">
        <w:rPr>
          <w:i/>
          <w:color w:val="FF0000"/>
        </w:rPr>
        <w:t>Gornall</w:t>
      </w:r>
      <w:proofErr w:type="spellEnd"/>
      <w:r w:rsidR="00B24DE0" w:rsidRPr="00B24DE0">
        <w:rPr>
          <w:i/>
          <w:color w:val="FF0000"/>
        </w:rPr>
        <w:t>, 2014)</w:t>
      </w:r>
      <w:proofErr w:type="gramStart"/>
      <w:r w:rsidR="00B24DE0" w:rsidRPr="00B24DE0">
        <w:rPr>
          <w:i/>
          <w:color w:val="FF0000"/>
        </w:rPr>
        <w:t>,</w:t>
      </w:r>
      <w:proofErr w:type="gramEnd"/>
      <w:r w:rsidR="00B24DE0" w:rsidRPr="00B24DE0">
        <w:rPr>
          <w:i/>
          <w:color w:val="FF0000"/>
        </w:rPr>
        <w:t xml:space="preserve"> we conjecture that alcohol acts as an aggravating</w:t>
      </w:r>
      <w:r w:rsidR="00B24DE0" w:rsidRPr="00B24DE0">
        <w:rPr>
          <w:i/>
          <w:color w:val="FF0000"/>
        </w:rPr>
        <w:t xml:space="preserve"> factor in the </w:t>
      </w:r>
      <w:r w:rsidR="00B24DE0" w:rsidRPr="00B24DE0">
        <w:rPr>
          <w:i/>
          <w:color w:val="FF0000"/>
        </w:rPr>
        <w:t>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lastRenderedPageBreak/>
        <w:t xml:space="preserve">Specifically, we hypothesize that when the England national </w:t>
      </w:r>
      <w:r w:rsidRPr="00B24DE0">
        <w:rPr>
          <w:i/>
          <w:color w:val="FF0000"/>
        </w:rPr>
        <w:t xml:space="preserve">football team plays, the number </w:t>
      </w:r>
      <w:r w:rsidRPr="00B24DE0">
        <w:rPr>
          <w:i/>
          <w:color w:val="FF0000"/>
        </w:rPr>
        <w:t>of reported alcohol-related domestic abuse cases increa</w:t>
      </w:r>
      <w:r w:rsidRPr="00B24DE0">
        <w:rPr>
          <w:i/>
          <w:color w:val="FF0000"/>
        </w:rPr>
        <w:t xml:space="preserve">ses. Based on previous research </w:t>
      </w:r>
      <w:r w:rsidRPr="00B24DE0">
        <w:rPr>
          <w:i/>
          <w:color w:val="FF0000"/>
        </w:rPr>
        <w:t>focusing on the link between the football World Cup and d</w:t>
      </w:r>
      <w:r w:rsidRPr="00B24DE0">
        <w:rPr>
          <w:i/>
          <w:color w:val="FF0000"/>
        </w:rPr>
        <w:t xml:space="preserve">omestic abuse in England (e.g., </w:t>
      </w:r>
      <w:proofErr w:type="spellStart"/>
      <w:r w:rsidRPr="00B24DE0">
        <w:rPr>
          <w:i/>
          <w:color w:val="FF0000"/>
        </w:rPr>
        <w:t>Brimicombe</w:t>
      </w:r>
      <w:proofErr w:type="spellEnd"/>
      <w:r w:rsidRPr="00B24DE0">
        <w:rPr>
          <w:i/>
          <w:color w:val="FF0000"/>
        </w:rPr>
        <w:t xml:space="preserve"> &amp; Cafe, 2012; Kirby et al., 2014), we expe</w:t>
      </w:r>
      <w:r w:rsidRPr="00B24DE0">
        <w:rPr>
          <w:i/>
          <w:color w:val="FF0000"/>
        </w:rPr>
        <w:t xml:space="preserve">ct the effect to be stronger on England </w:t>
      </w:r>
      <w:r w:rsidRPr="00B24DE0">
        <w:rPr>
          <w:i/>
          <w:color w:val="FF0000"/>
        </w:rPr>
        <w:t>loss and win days. Exploring the link between football, alcohol, and domestic abuse</w:t>
      </w:r>
      <w:r w:rsidRPr="00B24DE0">
        <w:rPr>
          <w:i/>
          <w:color w:val="FF0000"/>
        </w:rPr>
        <w:t xml:space="preserve"> will </w:t>
      </w:r>
      <w:r w:rsidRPr="00B24DE0">
        <w:rPr>
          <w:i/>
          <w:color w:val="FF0000"/>
        </w:rPr>
        <w:t>deepen our understanding of the pathway through which foot</w:t>
      </w:r>
      <w:r w:rsidRPr="00B24DE0">
        <w:rPr>
          <w:i/>
          <w:color w:val="FF0000"/>
        </w:rPr>
        <w:t xml:space="preserve">ball (and more specifically the </w:t>
      </w:r>
      <w:r w:rsidRPr="00B24DE0">
        <w:rPr>
          <w:i/>
          <w:color w:val="FF0000"/>
        </w:rPr>
        <w:t>outcome of the match) increases propensity for violence in domestic settings.</w:t>
      </w:r>
      <w:r w:rsidRPr="00B24DE0">
        <w:rPr>
          <w:i/>
          <w:color w:val="FF0000"/>
        </w:rPr>
        <w:t>”</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w:t>
      </w:r>
      <w:proofErr w:type="gramStart"/>
      <w:r>
        <w:t>",</w:t>
      </w:r>
      <w:proofErr w:type="gramEnd"/>
      <w:r>
        <w:t xml:space="preserve"> which creates confusion for the reader. And (p.14): "If we only observe an increase…</w:t>
      </w:r>
      <w:proofErr w:type="gramStart"/>
      <w:r>
        <w:t>",</w:t>
      </w:r>
      <w:proofErr w:type="gramEnd"/>
      <w:r>
        <w:t xml:space="preserve"> which might belong to the discussion section. Thus, the authors could consider </w:t>
      </w:r>
      <w:proofErr w:type="gramStart"/>
      <w:r>
        <w:t>to be</w:t>
      </w:r>
      <w:proofErr w:type="gramEnd"/>
      <w:r>
        <w:t xml:space="preserv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D274A"/>
    <w:rsid w:val="0015543A"/>
    <w:rsid w:val="00162B67"/>
    <w:rsid w:val="001A09BB"/>
    <w:rsid w:val="001C48DF"/>
    <w:rsid w:val="001E63BF"/>
    <w:rsid w:val="00206DA1"/>
    <w:rsid w:val="00233629"/>
    <w:rsid w:val="002A756A"/>
    <w:rsid w:val="002E76AD"/>
    <w:rsid w:val="003070C6"/>
    <w:rsid w:val="003434A8"/>
    <w:rsid w:val="003655DA"/>
    <w:rsid w:val="005255B8"/>
    <w:rsid w:val="00566921"/>
    <w:rsid w:val="007504F4"/>
    <w:rsid w:val="00783258"/>
    <w:rsid w:val="007E5972"/>
    <w:rsid w:val="008E4F19"/>
    <w:rsid w:val="00912B31"/>
    <w:rsid w:val="00A11FB4"/>
    <w:rsid w:val="00A239A0"/>
    <w:rsid w:val="00A861E3"/>
    <w:rsid w:val="00A951A6"/>
    <w:rsid w:val="00AB09E7"/>
    <w:rsid w:val="00AB140B"/>
    <w:rsid w:val="00AF4CEF"/>
    <w:rsid w:val="00B04DE2"/>
    <w:rsid w:val="00B05818"/>
    <w:rsid w:val="00B24DE0"/>
    <w:rsid w:val="00B578C7"/>
    <w:rsid w:val="00BA087C"/>
    <w:rsid w:val="00BB26BF"/>
    <w:rsid w:val="00BE0532"/>
    <w:rsid w:val="00BF58E5"/>
    <w:rsid w:val="00C23561"/>
    <w:rsid w:val="00CF2C46"/>
    <w:rsid w:val="00D362C1"/>
    <w:rsid w:val="00D50055"/>
    <w:rsid w:val="00DC4EE2"/>
    <w:rsid w:val="00DC7CC0"/>
    <w:rsid w:val="00DE53E2"/>
    <w:rsid w:val="00E0159E"/>
    <w:rsid w:val="00E63DC0"/>
    <w:rsid w:val="00E74DD1"/>
    <w:rsid w:val="00E94628"/>
    <w:rsid w:val="00EB5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6</Pages>
  <Words>2542</Words>
  <Characters>14494</Characters>
  <Application>Microsoft Office Word</Application>
  <DocSecurity>0</DocSecurity>
  <Lines>120</Lines>
  <Paragraphs>34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22</cp:revision>
  <dcterms:created xsi:type="dcterms:W3CDTF">2020-07-17T12:59:00Z</dcterms:created>
  <dcterms:modified xsi:type="dcterms:W3CDTF">2020-08-10T21:29:00Z</dcterms:modified>
</cp:coreProperties>
</file>