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25EE" w14:textId="77777777" w:rsidR="00542B26" w:rsidRPr="00542B26" w:rsidRDefault="00542B26" w:rsidP="00542B26">
      <w:pPr>
        <w:pStyle w:val="NormlWeb"/>
        <w:rPr>
          <w:b/>
          <w:bCs/>
          <w:i/>
        </w:rPr>
      </w:pPr>
      <w:r w:rsidRPr="00542B26">
        <w:rPr>
          <w:b/>
          <w:bCs/>
          <w:i/>
        </w:rPr>
        <w:t>Ref: SSM-D-20-00623</w:t>
      </w:r>
    </w:p>
    <w:p w14:paraId="19A1FE98" w14:textId="77777777" w:rsidR="00542B26" w:rsidRPr="00542B26" w:rsidRDefault="00542B26" w:rsidP="00542B26">
      <w:pPr>
        <w:pStyle w:val="Norm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lWeb"/>
        <w:rPr>
          <w:b/>
          <w:bCs/>
          <w:i/>
        </w:rPr>
      </w:pPr>
      <w:r w:rsidRPr="00542B26">
        <w:rPr>
          <w:b/>
          <w:bCs/>
          <w:i/>
        </w:rPr>
        <w:t>Social Science &amp; Medicine</w:t>
      </w:r>
    </w:p>
    <w:p w14:paraId="77A649C5" w14:textId="77777777" w:rsidR="00542B26" w:rsidRPr="00542B26" w:rsidRDefault="00542B26" w:rsidP="00542B26">
      <w:pPr>
        <w:pStyle w:val="NormlWeb"/>
        <w:rPr>
          <w:b/>
          <w:bCs/>
          <w:i/>
        </w:rPr>
      </w:pPr>
      <w:r w:rsidRPr="00542B26">
        <w:rPr>
          <w:b/>
          <w:bCs/>
          <w:i/>
        </w:rPr>
        <w:t>Dear Miss Trendl,</w:t>
      </w:r>
    </w:p>
    <w:p w14:paraId="41690752" w14:textId="77777777" w:rsidR="00542B26" w:rsidRPr="00542B26" w:rsidRDefault="00542B26" w:rsidP="00542B26">
      <w:pPr>
        <w:pStyle w:val="Norm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w:t>
      </w:r>
      <w:proofErr w:type="gramStart"/>
      <w:r w:rsidRPr="00542B26">
        <w:rPr>
          <w:b/>
          <w:bCs/>
          <w:i/>
        </w:rPr>
        <w:t>consensus</w:t>
      </w:r>
      <w:proofErr w:type="gramEnd"/>
      <w:r w:rsidRPr="00542B26">
        <w:rPr>
          <w:b/>
          <w:bCs/>
          <w:i/>
        </w:rPr>
        <w:t xml:space="preserve"> among the reviewers to encourage a revision, although it is clear that it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lWeb"/>
        <w:rPr>
          <w:b/>
          <w:bCs/>
          <w:i/>
        </w:rPr>
      </w:pPr>
      <w:r w:rsidRPr="00542B26">
        <w:rPr>
          <w:b/>
          <w:bCs/>
          <w:i/>
        </w:rPr>
        <w:t>Required files</w:t>
      </w:r>
    </w:p>
    <w:p w14:paraId="26D9E14A" w14:textId="77777777" w:rsidR="00542B26" w:rsidRPr="00542B26" w:rsidRDefault="00542B26" w:rsidP="00542B26">
      <w:pPr>
        <w:pStyle w:val="Norm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lWeb"/>
        <w:rPr>
          <w:b/>
          <w:bCs/>
          <w:i/>
        </w:rPr>
      </w:pPr>
      <w:r w:rsidRPr="00542B26">
        <w:rPr>
          <w:b/>
          <w:bCs/>
          <w:i/>
        </w:rPr>
        <w:t>Further considerations for revised submissions:</w:t>
      </w:r>
    </w:p>
    <w:p w14:paraId="6D67F80D" w14:textId="77777777" w:rsidR="00542B26" w:rsidRPr="00542B26" w:rsidRDefault="00542B26" w:rsidP="00542B26">
      <w:pPr>
        <w:pStyle w:val="Norm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lWeb"/>
        <w:rPr>
          <w:b/>
          <w:bCs/>
          <w:i/>
        </w:rPr>
      </w:pPr>
      <w:r w:rsidRPr="00542B26">
        <w:rPr>
          <w:b/>
          <w:bCs/>
          <w:i/>
        </w:rPr>
        <w:t>With kind regards,</w:t>
      </w:r>
    </w:p>
    <w:p w14:paraId="10F8A3E9" w14:textId="77777777" w:rsidR="00542B26" w:rsidRPr="00542B26" w:rsidRDefault="00542B26" w:rsidP="00542B26">
      <w:pPr>
        <w:pStyle w:val="NormlWeb"/>
        <w:rPr>
          <w:b/>
          <w:bCs/>
          <w:i/>
        </w:rPr>
      </w:pPr>
      <w:r w:rsidRPr="00542B26">
        <w:rPr>
          <w:b/>
          <w:bCs/>
          <w:i/>
        </w:rPr>
        <w:t>Lori A. J. Scott-Sheldon, PhD</w:t>
      </w:r>
    </w:p>
    <w:p w14:paraId="2DB4DB0B" w14:textId="77777777" w:rsidR="00542B26" w:rsidRPr="00542B26" w:rsidRDefault="00542B26" w:rsidP="00542B26">
      <w:pPr>
        <w:pStyle w:val="NormlWeb"/>
        <w:rPr>
          <w:b/>
          <w:bCs/>
          <w:i/>
        </w:rPr>
      </w:pPr>
      <w:r w:rsidRPr="00542B26">
        <w:rPr>
          <w:b/>
          <w:bCs/>
          <w:i/>
        </w:rPr>
        <w:t>Associate Editor</w:t>
      </w:r>
    </w:p>
    <w:p w14:paraId="59B83C28" w14:textId="6BE40E10" w:rsidR="00542B26" w:rsidRPr="0095124E" w:rsidRDefault="00542B26" w:rsidP="00542B26">
      <w:pPr>
        <w:pStyle w:val="NormlWeb"/>
        <w:rPr>
          <w:b/>
          <w:bCs/>
          <w:i/>
        </w:rPr>
      </w:pPr>
      <w:r w:rsidRPr="00542B26">
        <w:rPr>
          <w:b/>
          <w:bCs/>
          <w:i/>
        </w:rPr>
        <w:t>Social Science &amp; Medicine</w:t>
      </w:r>
    </w:p>
    <w:p w14:paraId="16C67745" w14:textId="224F5D3A" w:rsidR="00232E04" w:rsidRPr="00542B26" w:rsidRDefault="006C2907" w:rsidP="00542B26">
      <w:pPr>
        <w:pStyle w:val="NormlWeb"/>
        <w:rPr>
          <w:bCs/>
          <w:i/>
        </w:rPr>
      </w:pPr>
      <w:r w:rsidRPr="00542B26">
        <w:rPr>
          <w:bCs/>
          <w:i/>
        </w:rPr>
        <w:t>Dear Dr Scott-Sheldon,</w:t>
      </w:r>
    </w:p>
    <w:p w14:paraId="7A5A6BE6" w14:textId="257D13CA" w:rsidR="006C2907" w:rsidRPr="00542B26" w:rsidRDefault="006C2907" w:rsidP="00DE53E2">
      <w:pPr>
        <w:pStyle w:val="Norm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AD018A" w14:textId="321F86C4" w:rsidR="006C2907" w:rsidRPr="00542B26" w:rsidRDefault="006C2907" w:rsidP="00DE53E2">
      <w:pPr>
        <w:pStyle w:val="NormlWeb"/>
        <w:rPr>
          <w:bCs/>
          <w:i/>
        </w:rPr>
      </w:pPr>
      <w:r w:rsidRPr="00542B26">
        <w:rPr>
          <w:bCs/>
          <w:i/>
        </w:rPr>
        <w:t>We have also taken care to follow all of the guidelines that you describe</w:t>
      </w:r>
      <w:r w:rsidR="00C25ABC">
        <w:rPr>
          <w:bCs/>
          <w:i/>
        </w:rPr>
        <w:t>d. We feel that the paper has been significantly</w:t>
      </w:r>
      <w:r w:rsidR="00DB00CA">
        <w:rPr>
          <w:bCs/>
          <w:i/>
        </w:rPr>
        <w:t xml:space="preserve"> </w:t>
      </w:r>
      <w:r w:rsidR="00C25ABC">
        <w:rPr>
          <w:bCs/>
          <w:i/>
        </w:rPr>
        <w:t>improved as a result of the revision.</w:t>
      </w:r>
      <w:r w:rsidR="00DB00CA">
        <w:rPr>
          <w:bCs/>
          <w:i/>
        </w:rPr>
        <w:t xml:space="preserve"> </w:t>
      </w:r>
      <w:r w:rsidR="00DB00CA" w:rsidRPr="00542B26">
        <w:rPr>
          <w:bCs/>
          <w:i/>
        </w:rPr>
        <w:t xml:space="preserve">We hope you enjoy the revised </w:t>
      </w:r>
      <w:r w:rsidR="00DB00CA">
        <w:rPr>
          <w:bCs/>
          <w:i/>
        </w:rPr>
        <w:t>version</w:t>
      </w:r>
      <w:r w:rsidR="00DB00CA" w:rsidRPr="00542B26">
        <w:rPr>
          <w:bCs/>
          <w:i/>
        </w:rPr>
        <w:t>.</w:t>
      </w:r>
    </w:p>
    <w:p w14:paraId="67554C41" w14:textId="30C521C5" w:rsidR="006C2907" w:rsidRPr="00542B26" w:rsidRDefault="006C2907" w:rsidP="00DE53E2">
      <w:pPr>
        <w:pStyle w:val="NormlWeb"/>
        <w:rPr>
          <w:bCs/>
          <w:i/>
        </w:rPr>
      </w:pPr>
      <w:r w:rsidRPr="00542B26">
        <w:rPr>
          <w:bCs/>
          <w:i/>
        </w:rPr>
        <w:t>Yours sincerely</w:t>
      </w:r>
    </w:p>
    <w:p w14:paraId="19A215E3" w14:textId="037B0901" w:rsidR="0095124E" w:rsidRDefault="0095124E" w:rsidP="00DE53E2">
      <w:pPr>
        <w:pStyle w:val="NormlWeb"/>
        <w:rPr>
          <w:bCs/>
          <w:i/>
        </w:rPr>
      </w:pPr>
      <w:r>
        <w:rPr>
          <w:bCs/>
          <w:i/>
        </w:rPr>
        <w:t>Anna Trendl, Neil Stewart, Tim Mullett</w:t>
      </w:r>
    </w:p>
    <w:p w14:paraId="0EC24A19" w14:textId="2C6A0A83" w:rsidR="00DE53E2" w:rsidRPr="00542B26" w:rsidRDefault="00DE53E2" w:rsidP="00DE53E2">
      <w:pPr>
        <w:pStyle w:val="Norm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t>Introduction</w:t>
      </w:r>
      <w:r w:rsidRPr="00542B26">
        <w:rPr>
          <w:b/>
        </w:rPr>
        <w:br/>
        <w:t>1.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r w:rsidR="00E0159E" w:rsidRPr="004B3E16">
        <w:t>.</w:t>
      </w:r>
    </w:p>
    <w:p w14:paraId="70373217" w14:textId="522F03EF" w:rsidR="00542B26" w:rsidRPr="004B3E16" w:rsidRDefault="00DE53E2" w:rsidP="004B3E16">
      <w:pPr>
        <w:pStyle w:val="NormlWeb"/>
      </w:pPr>
      <w:r w:rsidRPr="004B3E16">
        <w:br/>
      </w:r>
      <w:r w:rsidR="004B3E16" w:rsidRPr="004B3E16">
        <w:rPr>
          <w:i/>
        </w:rPr>
        <w:t>“</w:t>
      </w:r>
      <w:r w:rsidR="00542B26" w:rsidRPr="004B3E16">
        <w:rPr>
          <w:i/>
        </w:rPr>
        <w:t>Despite the evidence for the link between England victories and domestic abuse, the exact pathway through which England wins result in an increase in alcohol-related domestic abuse remains unclear. Anecdotal evidence implies a spike in the number of alcohol poisoning cases following an England victory (Davies, 2018), suggesting that in the case of England, victories of the national football team result in elevated levels of alcohol consumption. This is consistent with the temporal pattern of the England win effect we have seen in our results, suggesting that prolonged, alcohol-fuelled celebrations following an England victory can create an environment where violent behaviours are more likely to manifest. Future research could focus on exploring the mechanism through which post-victory intoxication amongst England 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r w:rsidRPr="004B3E16">
        <w:rPr>
          <w:b/>
        </w:rPr>
        <w:t>Methods</w:t>
      </w:r>
      <w:r w:rsidRPr="004B3E16">
        <w:rPr>
          <w:b/>
        </w:rPr>
        <w:br/>
        <w:t>2.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lWeb"/>
      </w:pPr>
      <w:r w:rsidRPr="004B3E16">
        <w:t>We have now listed the offence class of the domestic abuse cases in the sample</w:t>
      </w:r>
      <w:r w:rsidR="004B3E16">
        <w:t>, see Table S2</w:t>
      </w:r>
      <w:r w:rsidR="00162B67" w:rsidRPr="004B3E16">
        <w:t xml:space="preserve"> in the Appendix</w:t>
      </w:r>
      <w:r w:rsidRPr="004B3E16">
        <w:t>.</w:t>
      </w:r>
    </w:p>
    <w:p w14:paraId="2DF5E24F" w14:textId="7BFB1299" w:rsidR="00DE53E2" w:rsidRPr="001B4F1E" w:rsidRDefault="00DE53E2" w:rsidP="00DE53E2">
      <w:pPr>
        <w:pStyle w:val="Norm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 did they consider adding major drinking holidays? If so, please briefly explain your model building process and/or why these confounders weren't retained.</w:t>
      </w:r>
    </w:p>
    <w:p w14:paraId="373F39D4" w14:textId="1A062296" w:rsidR="001E63BF" w:rsidRDefault="00C23561" w:rsidP="00DE53E2">
      <w:pPr>
        <w:pStyle w:val="NormlWeb"/>
        <w:rPr>
          <w:b/>
        </w:rPr>
      </w:pPr>
      <w:r w:rsidRPr="001B4F1E">
        <w:t xml:space="preserve">We did consider including additional controls, particularly to investigate the effect of surprise results, </w:t>
      </w:r>
      <w:r w:rsidR="00CF2C46" w:rsidRPr="001B4F1E">
        <w:t xml:space="preserve">time of day, </w:t>
      </w:r>
      <w:r w:rsidRPr="001B4F1E">
        <w:t>and weather.</w:t>
      </w:r>
      <w:r w:rsidR="009161D7">
        <w:t xml:space="preserve"> However, due to the lack of variance on these measures within </w:t>
      </w:r>
      <w:r w:rsidR="009161D7">
        <w:lastRenderedPageBreak/>
        <w:t>the available dataset (England</w:t>
      </w:r>
      <w:r w:rsidR="000D0290">
        <w:t>’s results closely aligned with expectations, particularly on wins, and the tournaments took place at similar times of year with similar seasonal weather), this was unfortunately not possible.</w:t>
      </w:r>
      <w:r w:rsidRPr="001B4F1E">
        <w:t xml:space="preserve"> In England, Christmas and New Year’s Eve are the </w:t>
      </w:r>
      <w:r w:rsidR="009161D7">
        <w:t>only holidays culturally associated with significant drinking</w:t>
      </w:r>
      <w:r w:rsidRPr="001B4F1E">
        <w:t xml:space="preserve">,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2E78E6C1" w14:textId="1E8F215A" w:rsidR="001A40CD" w:rsidRDefault="001A40CD" w:rsidP="001A40CD">
      <w:pPr>
        <w:pStyle w:val="NormlWeb"/>
      </w:pPr>
      <w:r>
        <w:t>To explore the extent to which serial correlat</w:t>
      </w:r>
      <w:r w:rsidR="00984C3D">
        <w:t>ion affected our results, we re</w:t>
      </w:r>
      <w:r>
        <w:t>ran our core regression models (presented in Table 1) using Newey-West autocorrelation-robust standard errors (see Table S3 in the Appendix). The results from the two approaches lead to the same conclusion.</w:t>
      </w:r>
    </w:p>
    <w:p w14:paraId="73FF2DB1" w14:textId="7B16BEA4" w:rsidR="00984C3D" w:rsidRPr="0095124E" w:rsidRDefault="003066D2" w:rsidP="003066D2">
      <w:pPr>
        <w:autoSpaceDE w:val="0"/>
        <w:autoSpaceDN w:val="0"/>
        <w:adjustRightInd w:val="0"/>
        <w:rPr>
          <w:i/>
        </w:rPr>
      </w:pPr>
      <w:r w:rsidRPr="0095124E">
        <w:rPr>
          <w:i/>
        </w:rPr>
        <w:t>“</w:t>
      </w:r>
      <w:r w:rsidR="00984C3D" w:rsidRPr="0095124E">
        <w:rPr>
          <w:i/>
        </w:rPr>
        <w:t xml:space="preserve">Daily count data can exhibit temporal autocorrelation, which </w:t>
      </w:r>
      <w:r w:rsidRPr="0095124E">
        <w:rPr>
          <w:i/>
        </w:rPr>
        <w:t xml:space="preserve">occurs when values of the error </w:t>
      </w:r>
      <w:r w:rsidR="00984C3D" w:rsidRPr="0095124E">
        <w:rPr>
          <w:i/>
        </w:rPr>
        <w:t>term are correlated across time periods, which can lead to biased estimat</w:t>
      </w:r>
      <w:r w:rsidRPr="0095124E">
        <w:rPr>
          <w:i/>
        </w:rPr>
        <w:t xml:space="preserve">es of the standard </w:t>
      </w:r>
      <w:r w:rsidR="00984C3D" w:rsidRPr="0095124E">
        <w:rPr>
          <w:i/>
        </w:rPr>
        <w:t>errors (Greene, 2002). To investigate the extent to which t</w:t>
      </w:r>
      <w:r w:rsidRPr="0095124E">
        <w:rPr>
          <w:i/>
        </w:rPr>
        <w:t xml:space="preserve">emporal autocorrelation affects </w:t>
      </w:r>
      <w:r w:rsidR="00984C3D" w:rsidRPr="0095124E">
        <w:rPr>
          <w:i/>
        </w:rPr>
        <w:t>our results, we will compare our core estimates to those</w:t>
      </w:r>
      <w:r w:rsidRPr="0095124E">
        <w:rPr>
          <w:i/>
        </w:rPr>
        <w:t xml:space="preserve"> obtained when using Newey-West </w:t>
      </w:r>
      <w:r w:rsidR="00984C3D" w:rsidRPr="0095124E">
        <w:rPr>
          <w:i/>
        </w:rPr>
        <w:t>autocorrelation-robust standard errors.</w:t>
      </w:r>
      <w:r w:rsidRPr="0095124E">
        <w:rPr>
          <w:i/>
        </w:rPr>
        <w:t>”</w:t>
      </w:r>
      <w:r w:rsidR="0095124E">
        <w:rPr>
          <w:i/>
        </w:rPr>
        <w:t xml:space="preserve"> (page 9)</w:t>
      </w:r>
    </w:p>
    <w:p w14:paraId="674AD8D9" w14:textId="77777777" w:rsidR="003066D2" w:rsidRPr="0095124E" w:rsidRDefault="003066D2" w:rsidP="00984C3D">
      <w:pPr>
        <w:autoSpaceDE w:val="0"/>
        <w:autoSpaceDN w:val="0"/>
        <w:adjustRightInd w:val="0"/>
        <w:rPr>
          <w:i/>
        </w:rPr>
      </w:pPr>
    </w:p>
    <w:p w14:paraId="1F88E1C1" w14:textId="3940A7F5" w:rsidR="00984C3D" w:rsidRPr="0095124E" w:rsidRDefault="003066D2" w:rsidP="003066D2">
      <w:pPr>
        <w:autoSpaceDE w:val="0"/>
        <w:autoSpaceDN w:val="0"/>
        <w:adjustRightInd w:val="0"/>
        <w:rPr>
          <w:i/>
        </w:rPr>
      </w:pPr>
      <w:r w:rsidRPr="0095124E">
        <w:rPr>
          <w:i/>
        </w:rPr>
        <w:t>“</w:t>
      </w:r>
      <w:r w:rsidR="00984C3D" w:rsidRPr="0095124E">
        <w:rPr>
          <w:i/>
        </w:rPr>
        <w:t>We also estimated the models shown in Table 1 using Newey</w:t>
      </w:r>
      <w:r w:rsidRPr="0095124E">
        <w:rPr>
          <w:i/>
        </w:rPr>
        <w:t xml:space="preserve">-West standard error correction </w:t>
      </w:r>
      <w:r w:rsidR="00984C3D" w:rsidRPr="0095124E">
        <w:rPr>
          <w:i/>
        </w:rPr>
        <w:t>(see Table S3 in the Appendix). The CIs presented in t</w:t>
      </w:r>
      <w:r w:rsidRPr="0095124E">
        <w:rPr>
          <w:i/>
        </w:rPr>
        <w:t xml:space="preserve">he two tables are very similar, suggesting </w:t>
      </w:r>
      <w:r w:rsidR="00984C3D" w:rsidRPr="0095124E">
        <w:rPr>
          <w:i/>
        </w:rPr>
        <w:t>that temporal autocorrelation did not have a significant impact on our original estimates.</w:t>
      </w:r>
      <w:r w:rsidRPr="0095124E">
        <w:rPr>
          <w:i/>
        </w:rPr>
        <w:t>”</w:t>
      </w:r>
      <w:r w:rsidR="0095124E">
        <w:rPr>
          <w:i/>
        </w:rPr>
        <w:t>(</w:t>
      </w:r>
      <w:proofErr w:type="gramStart"/>
      <w:r w:rsidR="0095124E">
        <w:rPr>
          <w:i/>
        </w:rPr>
        <w:t>page</w:t>
      </w:r>
      <w:proofErr w:type="gramEnd"/>
      <w:r w:rsidR="0095124E">
        <w:rPr>
          <w:i/>
        </w:rPr>
        <w:t xml:space="preserve"> 11)</w:t>
      </w:r>
    </w:p>
    <w:p w14:paraId="0866DBCF" w14:textId="5882855D" w:rsidR="00B578C7" w:rsidRPr="003D37B6" w:rsidRDefault="00DE53E2" w:rsidP="00DE53E2">
      <w:pPr>
        <w:pStyle w:val="NormlWeb"/>
      </w:pPr>
      <w:r>
        <w:br/>
      </w:r>
      <w:r w:rsidRPr="003D37B6">
        <w:rPr>
          <w:b/>
        </w:rPr>
        <w:t>5. Why did the authors choose to not use an offset (i.e., calculate a rate) or adjust for annual population?</w:t>
      </w:r>
    </w:p>
    <w:p w14:paraId="45EEEDB1" w14:textId="2162726B" w:rsidR="00B578C7" w:rsidRPr="003D37B6" w:rsidRDefault="00566921" w:rsidP="00DE53E2">
      <w:pPr>
        <w:pStyle w:val="NormlWeb"/>
      </w:pPr>
      <w:r w:rsidRPr="003D37B6">
        <w:t xml:space="preserve">Population estimates for the West Midlands are only available on an annual level. </w:t>
      </w:r>
      <w:r w:rsidR="00206DA1" w:rsidRPr="003D37B6">
        <w:t>As all our models include year as a control variable</w:t>
      </w:r>
      <w:r w:rsidRPr="003D37B6">
        <w:t xml:space="preserve">, the effect of population size and change </w:t>
      </w:r>
      <w:r w:rsidR="00206DA1" w:rsidRPr="003D37B6">
        <w:t>will be reflected</w:t>
      </w:r>
      <w:r w:rsidRPr="003D37B6">
        <w:t xml:space="preserve"> by this variable.</w:t>
      </w:r>
      <w:r w:rsidR="00DE53E2" w:rsidRPr="003D37B6">
        <w:br/>
      </w:r>
      <w:r w:rsidR="00DE53E2">
        <w:br/>
      </w:r>
      <w:r w:rsidR="00DE53E2" w:rsidRPr="003D37B6">
        <w:rPr>
          <w:b/>
        </w:rPr>
        <w:t>6. A multiple testing correction is needed.</w:t>
      </w:r>
    </w:p>
    <w:p w14:paraId="20574037" w14:textId="49226C77" w:rsidR="00D50055" w:rsidRPr="00D50055" w:rsidRDefault="00162B67" w:rsidP="00DE53E2">
      <w:pPr>
        <w:pStyle w:val="NormlWeb"/>
      </w:pPr>
      <w:r w:rsidRPr="003D37B6">
        <w:t xml:space="preserve">We thank the reviewer for raising this </w:t>
      </w:r>
      <w:r w:rsidR="003D37B6">
        <w:t xml:space="preserve">very important </w:t>
      </w:r>
      <w:r w:rsidRPr="003D37B6">
        <w:t xml:space="preserve">point. We updated </w:t>
      </w:r>
      <w:r w:rsidR="003D37B6">
        <w:t>all</w:t>
      </w:r>
      <w:r w:rsidRPr="003D37B6">
        <w:t xml:space="preserve"> regression tables </w:t>
      </w:r>
      <w:r w:rsidR="002A756A" w:rsidRPr="003D37B6">
        <w:t>to make it clear which coefficients survive the multiple testing correction.</w:t>
      </w:r>
      <w:r w:rsidR="00DE53E2" w:rsidRPr="00162B67">
        <w:rPr>
          <w:color w:val="FF0000"/>
        </w:rPr>
        <w:br/>
      </w:r>
      <w:r w:rsidR="00DE53E2">
        <w:br/>
      </w:r>
      <w:r w:rsidR="00DE53E2" w:rsidRPr="003D37B6">
        <w:rPr>
          <w:b/>
        </w:rP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78698C63" w:rsidR="00783258" w:rsidRDefault="008E4F19" w:rsidP="00DE53E2">
      <w:pPr>
        <w:pStyle w:val="NormlWeb"/>
      </w:pPr>
      <w:r w:rsidRPr="00E27413">
        <w:t xml:space="preserve">Unfortunately, there is very little data on the extent of under-reporting of domestic abuse in the UK. The best source of information is an annual survey called Crime Survey for England and Wales (CSEW), which </w:t>
      </w:r>
      <w:r w:rsidR="00EB55B5" w:rsidRPr="00E27413">
        <w:t>contains a self-completion module on domestic abuse. According to the CSEW, only 17% of victims who experienced domestic abuse in the year ending March, 2018 have reported it to the police.</w:t>
      </w:r>
      <w:r w:rsidR="00674E78" w:rsidRPr="00E27413">
        <w:t xml:space="preserve"> We report this in the main text.</w:t>
      </w:r>
      <w:r w:rsidR="00912B31" w:rsidRPr="00E27413">
        <w:t xml:space="preserve"> Assuming that England football matches do not affect reporting behaviour (our analysis o</w:t>
      </w:r>
      <w:r w:rsidR="000D0290">
        <w:t>f</w:t>
      </w:r>
      <w:r w:rsidR="00912B31" w:rsidRPr="00E27413">
        <w:t xml:space="preserve"> newly reported cases</w:t>
      </w:r>
      <w:r w:rsidR="000D0290">
        <w:t xml:space="preserve"> by victim-perpetrator pairings</w:t>
      </w:r>
      <w:r w:rsidR="00912B31" w:rsidRPr="00E27413">
        <w:t xml:space="preserve"> suggest this is the case), our estimate of the increase in alcohol-related cases on England football days </w:t>
      </w:r>
      <w:r w:rsidR="00206DA1" w:rsidRPr="00E27413">
        <w:t>should be</w:t>
      </w:r>
      <w:r w:rsidR="00912B31" w:rsidRPr="00E27413">
        <w:t xml:space="preserve"> an accurate reflection of the increase in the true number of cases.</w:t>
      </w:r>
      <w:r w:rsidR="00DE53E2">
        <w:br/>
      </w:r>
      <w:r w:rsidR="00DE53E2">
        <w:br/>
      </w:r>
      <w:r w:rsidR="00DE53E2" w:rsidRPr="00E27413">
        <w:rPr>
          <w:b/>
        </w:rPr>
        <w:lastRenderedPageBreak/>
        <w:t>Results</w:t>
      </w:r>
      <w:r w:rsidR="00DE53E2" w:rsidRPr="00E27413">
        <w:rPr>
          <w:b/>
        </w:rPr>
        <w:br/>
        <w:t>8. There are methods described in the results section; these should appear in the methods section.</w:t>
      </w:r>
      <w:r w:rsidR="00DE53E2" w:rsidRPr="00E27413">
        <w:rPr>
          <w:b/>
        </w:rPr>
        <w:br/>
      </w:r>
      <w:r w:rsidR="00DE53E2" w:rsidRPr="00E27413">
        <w:rPr>
          <w:b/>
        </w:rPr>
        <w:br/>
        <w:t>9. There are results for analyses and outcomes that are not described anywhere. Please describe these in the methods section.</w:t>
      </w:r>
    </w:p>
    <w:p w14:paraId="79F2D1E5" w14:textId="1694539A" w:rsidR="003655DA" w:rsidRPr="00E27413" w:rsidRDefault="00783258" w:rsidP="00E27413">
      <w:pPr>
        <w:pStyle w:val="NormlWeb"/>
        <w:rPr>
          <w:b/>
        </w:rPr>
      </w:pPr>
      <w:r w:rsidRPr="00E27413">
        <w:t>We thank the reviewer for pointing th</w:t>
      </w:r>
      <w:r w:rsidR="00674E78" w:rsidRPr="00E27413">
        <w:t xml:space="preserve">ese issues </w:t>
      </w:r>
      <w:r w:rsidRPr="00E27413">
        <w:t>out. We ha</w:t>
      </w:r>
      <w:r w:rsidR="003655DA" w:rsidRPr="00E27413">
        <w:t>ve now updated the manuscript to mention and</w:t>
      </w:r>
      <w:r w:rsidRPr="00E27413">
        <w:t xml:space="preserve"> </w:t>
      </w:r>
      <w:r w:rsidR="003655DA" w:rsidRPr="00E27413">
        <w:t>define</w:t>
      </w:r>
      <w:r w:rsidRPr="00E27413">
        <w:t xml:space="preserve"> all outcome variables </w:t>
      </w:r>
      <w:r w:rsidR="00DC4EE2" w:rsidRPr="00E27413">
        <w:t>in the Data section. All regression model types (negative binomial, Poisson, and logistic regression) are described in the Methods section in detail, and for each regression table, we make explicit mention of the type of model used.</w:t>
      </w:r>
      <w:r w:rsidR="00206DA1" w:rsidRPr="00E27413">
        <w:t xml:space="preserve"> In addition, we have removed all methodological or other information from the results section, and moved it into either the Data or the Discussion section.</w:t>
      </w:r>
    </w:p>
    <w:p w14:paraId="158FB671" w14:textId="7A45D711" w:rsidR="00B578C7" w:rsidRPr="007A4D57" w:rsidRDefault="00DE53E2" w:rsidP="00DE53E2">
      <w:pPr>
        <w:pStyle w:val="NormlWeb"/>
        <w:rPr>
          <w:b/>
        </w:rPr>
      </w:pPr>
      <w:r>
        <w:br/>
      </w:r>
      <w:r w:rsidRPr="00E27413">
        <w:rPr>
          <w:b/>
        </w:rPr>
        <w:t>Discussion</w:t>
      </w:r>
      <w:r w:rsidRPr="00E27413">
        <w:rPr>
          <w:b/>
        </w:rPr>
        <w:br/>
        <w:t>10. For the authors consideration: It may help readers grasp the significance of the findings to multiply your rate (0.53 per 100,000) by the population of WMP (</w:t>
      </w:r>
      <w:r w:rsidRPr="007A4D57">
        <w:rPr>
          <w:b/>
        </w:rPr>
        <w:t>2.9 million) to generate an approximate count of additional alcohol-involved domestic assaults?</w:t>
      </w:r>
    </w:p>
    <w:p w14:paraId="470C0A8C" w14:textId="6FB01369" w:rsidR="00B578C7" w:rsidRPr="00E27413" w:rsidRDefault="001E63BF" w:rsidP="003655DA">
      <w:pPr>
        <w:pStyle w:val="NormlWeb"/>
        <w:rPr>
          <w:b/>
        </w:rPr>
      </w:pPr>
      <w:r w:rsidRPr="00E27413">
        <w:t>We chose to report our results by 100,000 people t</w:t>
      </w:r>
      <w:r w:rsidR="00D362C1" w:rsidRPr="00E27413">
        <w:t>o facilitate the generalisation</w:t>
      </w:r>
      <w:r w:rsidRPr="00E27413">
        <w:t xml:space="preserve"> of our estimates to other areas of England.</w:t>
      </w:r>
      <w:r w:rsidR="00DE53E2">
        <w:br/>
      </w:r>
      <w:r w:rsidR="00DE53E2">
        <w:br/>
      </w:r>
      <w:r w:rsidR="00DE53E2" w:rsidRPr="00E27413">
        <w:rPr>
          <w:b/>
        </w:rP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970703E" w:rsidR="001A09BB" w:rsidRPr="00E27413" w:rsidRDefault="001A09BB" w:rsidP="00DE53E2">
      <w:pPr>
        <w:pStyle w:val="NormlWeb"/>
      </w:pPr>
      <w:r w:rsidRPr="00E27413">
        <w:t>We thank the reviewer for raising this point. We now explicitly list this as one of the limitations of the study</w:t>
      </w:r>
      <w:r w:rsidR="00E27413">
        <w:t xml:space="preserve"> (see page 19)</w:t>
      </w:r>
      <w:r w:rsidRPr="00E27413">
        <w:t>.</w:t>
      </w:r>
    </w:p>
    <w:p w14:paraId="0461814D" w14:textId="77777777" w:rsidR="00E27413" w:rsidRDefault="00DE53E2" w:rsidP="00DE53E2">
      <w:pPr>
        <w:pStyle w:val="NormlWeb"/>
        <w:rPr>
          <w:b/>
        </w:rPr>
      </w:pPr>
      <w:r w:rsidRPr="00E27413">
        <w:rPr>
          <w:b/>
        </w:rPr>
        <w:br/>
        <w:t>12. Do the authors have a set of focused recommendations for how to reduce the odds of alcohol-involved domestic assault after football matches?</w:t>
      </w:r>
    </w:p>
    <w:p w14:paraId="38BEC581" w14:textId="043B9F24" w:rsidR="007A4D57" w:rsidRDefault="00E27413" w:rsidP="00DE53E2">
      <w:pPr>
        <w:pStyle w:val="NormlWeb"/>
      </w:pPr>
      <w:r>
        <w:t xml:space="preserve">We hope that our study will be considered a useful addition to </w:t>
      </w:r>
      <w:r w:rsidR="0095124E">
        <w:t>existing</w:t>
      </w:r>
      <w:r>
        <w:t xml:space="preserve"> evidence on the link between football, alcohol, and domestic abuse in England. However, as empirical data scientists,</w:t>
      </w:r>
      <w:r w:rsidR="007A4D57">
        <w:t xml:space="preserve"> we don’t feel we are </w:t>
      </w:r>
      <w:r w:rsidR="00F34A96">
        <w:t>sufficiently</w:t>
      </w:r>
      <w:r w:rsidR="007A4D57">
        <w:t xml:space="preserve"> qualified to elaborate on the policy implications of this </w:t>
      </w:r>
      <w:r w:rsidR="0095124E">
        <w:t>complex relationship</w:t>
      </w:r>
      <w:r w:rsidR="007A4D57">
        <w:t>,</w:t>
      </w:r>
      <w:r>
        <w:t xml:space="preserve"> our aim with the present work is to contribute to the evid</w:t>
      </w:r>
      <w:r w:rsidR="007A4D57">
        <w:t>ence base policymakers rely upon</w:t>
      </w:r>
      <w:r>
        <w:t>.</w:t>
      </w:r>
    </w:p>
    <w:p w14:paraId="6098185F" w14:textId="09ABB896" w:rsidR="00B578C7" w:rsidRPr="007A4D57" w:rsidRDefault="00DE53E2" w:rsidP="00DE53E2">
      <w:pPr>
        <w:pStyle w:val="NormlWeb"/>
      </w:pPr>
      <w:r w:rsidRPr="00E27413">
        <w:rPr>
          <w:b/>
        </w:rPr>
        <w:br/>
        <w:t>Overall, nice work!</w:t>
      </w:r>
    </w:p>
    <w:p w14:paraId="6F8E6621" w14:textId="43378A5E" w:rsidR="00E27413" w:rsidRDefault="00A35C4E" w:rsidP="00E27413">
      <w:pPr>
        <w:pStyle w:val="NormlWeb"/>
      </w:pPr>
      <w:r w:rsidRPr="00E27413">
        <w:t>Thank you.</w:t>
      </w:r>
      <w:r w:rsidR="00DE53E2">
        <w:br/>
      </w:r>
      <w:bookmarkStart w:id="0" w:name="_GoBack"/>
      <w:bookmarkEnd w:id="0"/>
    </w:p>
    <w:p w14:paraId="6C0E9011" w14:textId="77777777" w:rsidR="00E27413" w:rsidRDefault="00E27413">
      <w:pPr>
        <w:spacing w:after="160" w:line="259" w:lineRule="auto"/>
      </w:pPr>
      <w:r>
        <w:br w:type="page"/>
      </w:r>
    </w:p>
    <w:p w14:paraId="0A934E42" w14:textId="44F0FC5F" w:rsidR="00A861E3" w:rsidRPr="007A4D57" w:rsidRDefault="00DE53E2" w:rsidP="00E27413">
      <w:pPr>
        <w:spacing w:after="160" w:line="259" w:lineRule="auto"/>
        <w:rPr>
          <w:b/>
        </w:rPr>
      </w:pPr>
      <w:r w:rsidRPr="007A4D57">
        <w:rPr>
          <w:b/>
        </w:rPr>
        <w:lastRenderedPageBreak/>
        <w:t>Reviewer #2: General comment:</w:t>
      </w:r>
      <w:r w:rsidRPr="007A4D57">
        <w:rPr>
          <w:b/>
        </w:rPr>
        <w:br/>
        <w:t xml:space="preserve">An interesting study, revealing that the experience of a national success in an international football tournament substantially increases the likelihood of alcohol-related violent </w:t>
      </w:r>
      <w:proofErr w:type="spellStart"/>
      <w:r w:rsidRPr="007A4D57">
        <w:rPr>
          <w:b/>
        </w:rPr>
        <w:t>behaviors</w:t>
      </w:r>
      <w:proofErr w:type="spellEnd"/>
      <w:r w:rsidRPr="007A4D57">
        <w:rPr>
          <w:b/>
        </w:rPr>
        <w:t xml:space="preserve"> manifesting in domestic (and other) settings.</w:t>
      </w:r>
      <w:r w:rsidRPr="007A4D57">
        <w:rPr>
          <w:b/>
        </w:rPr>
        <w:br/>
      </w:r>
      <w:r w:rsidRPr="007A4D57">
        <w:rPr>
          <w:b/>
        </w:rPr>
        <w:br/>
        <w:t>Originality:</w:t>
      </w:r>
      <w:r w:rsidRPr="007A4D57">
        <w:rPr>
          <w:b/>
        </w:rPr>
        <w:br/>
        <w:t>The study is original in the sense that it, to the best of my knowledge and in line with the authors' claim, for the first time explores the role alcohol plays in the link between football and domestic abuse in a large-scale quantitative research design.</w:t>
      </w:r>
      <w:r w:rsidRPr="007A4D57">
        <w:rPr>
          <w:b/>
        </w:rPr>
        <w:br/>
      </w:r>
      <w:r w:rsidRPr="007A4D57">
        <w:rPr>
          <w:b/>
        </w:rPr>
        <w:br/>
        <w:t>International relevance:</w:t>
      </w:r>
      <w:r w:rsidRPr="007A4D57">
        <w:rPr>
          <w:b/>
        </w:rPr>
        <w:br/>
        <w:t>The study is relevant since football is the most popular sport in the world and alcohol consumption and related problem is high in connection to games and tournaments. These problems are a public health concern and results in negative consequences both for the society as a whole, as well as for the individual and brings harms to others.</w:t>
      </w:r>
      <w:r w:rsidRPr="007A4D57">
        <w:rPr>
          <w:b/>
        </w:rPr>
        <w:br/>
      </w:r>
      <w:r w:rsidRPr="007A4D57">
        <w:rPr>
          <w:b/>
        </w:rPr>
        <w:br/>
        <w:t>Significance of contribution:</w:t>
      </w:r>
      <w:r w:rsidRPr="007A4D57">
        <w:rPr>
          <w:b/>
        </w:rPr>
        <w:br/>
        <w:t>The study makes an interesting contribution to the research field by showing a connection between football games, game outcome, and alcohol-related violence, specifically domestic abuse.</w:t>
      </w:r>
      <w:r w:rsidRPr="007A4D57">
        <w:rPr>
          <w:b/>
        </w:rPr>
        <w:br/>
      </w:r>
      <w:r w:rsidRPr="007A4D57">
        <w:rPr>
          <w:b/>
        </w:rPr>
        <w:br/>
        <w:t>Is the manuscript likely to stimulate wider debate if published?</w:t>
      </w:r>
      <w:r w:rsidRPr="007A4D57">
        <w:rPr>
          <w:b/>
        </w:rPr>
        <w:br/>
        <w:t>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That football events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1223D78B" w:rsidR="00AB09E7" w:rsidRDefault="007A4D57" w:rsidP="003E2B37">
      <w:pPr>
        <w:spacing w:after="160" w:line="259" w:lineRule="auto"/>
      </w:pPr>
      <w:r w:rsidRPr="007A4D57">
        <w:t xml:space="preserve">We are also hoping that our findings will be of interest to a wider audience. We have already communicated these results back to the </w:t>
      </w:r>
      <w:r>
        <w:t>West Midlands P</w:t>
      </w:r>
      <w:r w:rsidRPr="007A4D57">
        <w:t>olice</w:t>
      </w:r>
      <w:r>
        <w:t xml:space="preserve"> (with whom we are still working closely) and </w:t>
      </w:r>
      <w:r w:rsidR="00583302">
        <w:t xml:space="preserve">an earlier version of this manuscript had been shared with </w:t>
      </w:r>
      <w:r>
        <w:t>the National Centre for Domestic Violence (a UK-based domestic abuse charity who previously ran an awareness campaign on the link between football and domestic abuse).O</w:t>
      </w:r>
      <w:r w:rsidRPr="007A4D57">
        <w:t>nce the peer-r</w:t>
      </w:r>
      <w:r>
        <w:t>eview is complete we plan to</w:t>
      </w:r>
      <w:r w:rsidR="003E2B37">
        <w:t xml:space="preserve"> further</w:t>
      </w:r>
      <w:r>
        <w:t xml:space="preserve"> disseminate our findings</w:t>
      </w:r>
      <w:r w:rsidR="003E2B37">
        <w:t xml:space="preserve"> </w:t>
      </w:r>
      <w:r w:rsidR="00583302">
        <w:t>amongst</w:t>
      </w:r>
      <w:r w:rsidR="003E2B37">
        <w:t xml:space="preserve"> other charity organisations</w:t>
      </w:r>
      <w:r w:rsidRPr="007A4D57">
        <w:t>.</w:t>
      </w:r>
      <w:r w:rsidR="00DE53E2">
        <w:br/>
      </w:r>
      <w:r w:rsidR="00DE53E2">
        <w:br/>
      </w:r>
      <w:r w:rsidR="00DE53E2" w:rsidRPr="003E2B37">
        <w:rPr>
          <w:b/>
        </w:rPr>
        <w:t>Coverage of appropriate existing literature;</w:t>
      </w:r>
      <w:r w:rsidR="00DE53E2" w:rsidRPr="003E2B37">
        <w:rPr>
          <w:b/>
        </w:rP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rsidRPr="003E2B37">
        <w:rPr>
          <w:b/>
        </w:rPr>
        <w:t>Durbeej</w:t>
      </w:r>
      <w:proofErr w:type="spellEnd"/>
      <w:r w:rsidR="00DE53E2" w:rsidRPr="003E2B37">
        <w:rPr>
          <w:b/>
        </w:rPr>
        <w:t xml:space="preserve"> et al. </w:t>
      </w:r>
      <w:proofErr w:type="spellStart"/>
      <w:r w:rsidR="00DE53E2" w:rsidRPr="003E2B37">
        <w:rPr>
          <w:b/>
        </w:rPr>
        <w:t>PlosOne</w:t>
      </w:r>
      <w:proofErr w:type="spellEnd"/>
      <w:r w:rsidR="00DE53E2" w:rsidRPr="003E2B37">
        <w:rPr>
          <w:b/>
        </w:rPr>
        <w:t xml:space="preserve">, 2017) and other sporting events (e.g., Erickson et al. ACER, 2011; Glassman et al. J </w:t>
      </w:r>
      <w:proofErr w:type="spellStart"/>
      <w:r w:rsidR="00DE53E2" w:rsidRPr="003E2B37">
        <w:rPr>
          <w:b/>
        </w:rPr>
        <w:t>Alc</w:t>
      </w:r>
      <w:proofErr w:type="spellEnd"/>
      <w:r w:rsidR="00DE53E2" w:rsidRPr="003E2B37">
        <w:rPr>
          <w:b/>
        </w:rPr>
        <w:t xml:space="preserve"> Drug Edu, 2011). The paper would benefit from incorporating references to high levels of alcohol consumption at sporting events, in particular football.</w:t>
      </w:r>
    </w:p>
    <w:p w14:paraId="0067EBB8" w14:textId="11DE15E0" w:rsidR="00AB09E7" w:rsidRPr="003E2B37" w:rsidRDefault="007305A1" w:rsidP="00DE53E2">
      <w:pPr>
        <w:pStyle w:val="NormlWeb"/>
      </w:pPr>
      <w:r w:rsidRPr="003E2B37">
        <w:lastRenderedPageBreak/>
        <w:t>We thank the reviewer f</w:t>
      </w:r>
      <w:r w:rsidR="00F56ED5" w:rsidRPr="003E2B37">
        <w:t xml:space="preserve">or suggesting these references and we agree it is important to </w:t>
      </w:r>
      <w:r w:rsidR="00436E8C" w:rsidRPr="003E2B37">
        <w:t>incorporate</w:t>
      </w:r>
      <w:r w:rsidR="00F56ED5" w:rsidRPr="003E2B37">
        <w:t xml:space="preserve"> previous evidence on the link between sporting events and alcohol. </w:t>
      </w:r>
      <w:r w:rsidR="00436E8C" w:rsidRPr="003E2B37">
        <w:t>To this end, we</w:t>
      </w:r>
      <w:r w:rsidR="00F56ED5" w:rsidRPr="003E2B37">
        <w:t xml:space="preserve"> included a paragraph</w:t>
      </w:r>
      <w:r w:rsidR="00436E8C" w:rsidRPr="003E2B37">
        <w:t xml:space="preserve"> in the introduction</w:t>
      </w:r>
      <w:r w:rsidR="00F56ED5" w:rsidRPr="003E2B37">
        <w:t xml:space="preserve"> </w:t>
      </w:r>
      <w:r w:rsidR="00436E8C" w:rsidRPr="003E2B37">
        <w:t>on the link between sports spectatorship and alcohol consumption, and also added references from the literature on football fandom, alcohol consumption, and violence in England</w:t>
      </w:r>
      <w:r w:rsidR="0095124E">
        <w:t xml:space="preserve"> (see page 2)</w:t>
      </w:r>
      <w:r w:rsidR="00436E8C" w:rsidRPr="003E2B37">
        <w:t>.</w:t>
      </w:r>
    </w:p>
    <w:p w14:paraId="6218DA2C" w14:textId="77777777" w:rsidR="00AB09E7" w:rsidRPr="003E2B37" w:rsidRDefault="00DE53E2" w:rsidP="00DE53E2">
      <w:pPr>
        <w:pStyle w:val="NormlWeb"/>
        <w:rPr>
          <w:b/>
        </w:rPr>
      </w:pPr>
      <w:r w:rsidRPr="003E2B37">
        <w:rPr>
          <w:b/>
        </w:rP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rsidRPr="003E2B37">
        <w:rPr>
          <w:b/>
        </w:rPr>
        <w:t>Syst</w:t>
      </w:r>
      <w:proofErr w:type="spellEnd"/>
      <w:r w:rsidRPr="003E2B37">
        <w:rPr>
          <w:b/>
        </w:rPr>
        <w:t xml:space="preserve"> Rev, 2016; </w:t>
      </w:r>
      <w:proofErr w:type="spellStart"/>
      <w:r w:rsidRPr="003E2B37">
        <w:rPr>
          <w:b/>
        </w:rPr>
        <w:t>Durbeej</w:t>
      </w:r>
      <w:proofErr w:type="spellEnd"/>
      <w:r w:rsidRPr="003E2B37">
        <w:rPr>
          <w:b/>
        </w:rPr>
        <w:t xml:space="preserve"> et al. BMC </w:t>
      </w:r>
      <w:proofErr w:type="spellStart"/>
      <w:r w:rsidRPr="003E2B37">
        <w:rPr>
          <w:b/>
        </w:rPr>
        <w:t>Publ</w:t>
      </w:r>
      <w:proofErr w:type="spellEnd"/>
      <w:r w:rsidRPr="003E2B37">
        <w:rPr>
          <w:b/>
        </w:rPr>
        <w:t xml:space="preserve"> Health, 2016; </w:t>
      </w:r>
      <w:proofErr w:type="spellStart"/>
      <w:r w:rsidRPr="003E2B37">
        <w:rPr>
          <w:b/>
        </w:rPr>
        <w:t>Elgán</w:t>
      </w:r>
      <w:proofErr w:type="spellEnd"/>
      <w:r w:rsidRPr="003E2B37">
        <w:rPr>
          <w:b/>
        </w:rP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6F5A70D5" w14:textId="75E240A2" w:rsidR="002068FE" w:rsidRDefault="002068FE" w:rsidP="00DE53E2">
      <w:pPr>
        <w:pStyle w:val="NormlWeb"/>
        <w:rPr>
          <w:bCs/>
        </w:rPr>
      </w:pPr>
      <w:r>
        <w:rPr>
          <w:bCs/>
        </w:rPr>
        <w:t xml:space="preserve">We agree that knowing where the alcohol is consumed is key for designing effective interventions. </w:t>
      </w:r>
      <w:r w:rsidR="003E2B37">
        <w:rPr>
          <w:bCs/>
        </w:rPr>
        <w:t>Unfortunately, our data does not allow us to</w:t>
      </w:r>
      <w:r w:rsidR="00583302">
        <w:rPr>
          <w:bCs/>
        </w:rPr>
        <w:t xml:space="preserve"> make</w:t>
      </w:r>
      <w:r w:rsidR="0095124E">
        <w:rPr>
          <w:bCs/>
        </w:rPr>
        <w:t xml:space="preserve"> assumptions about this</w:t>
      </w:r>
      <w:r w:rsidR="00583302">
        <w:rPr>
          <w:bCs/>
        </w:rPr>
        <w:t xml:space="preserve">. </w:t>
      </w:r>
      <w:r w:rsidR="003E2B37">
        <w:rPr>
          <w:bCs/>
        </w:rPr>
        <w:t>We only have information regarding where the domestic abuse has occurre</w:t>
      </w:r>
      <w:r>
        <w:rPr>
          <w:bCs/>
        </w:rPr>
        <w:t>d. We tested whether on England game days we see more cases occurring at home or in public, but we found no evidence for any difference compared to non-match days.</w:t>
      </w:r>
    </w:p>
    <w:p w14:paraId="387FC37B" w14:textId="5FFE0815" w:rsidR="002068FE" w:rsidRDefault="00167752" w:rsidP="00DE53E2">
      <w:pPr>
        <w:pStyle w:val="NormlWeb"/>
        <w:rPr>
          <w:bCs/>
        </w:rPr>
      </w:pPr>
      <w:r>
        <w:rPr>
          <w:bCs/>
        </w:rPr>
        <w:t xml:space="preserve">The suggested studies are all focusing on interventions </w:t>
      </w:r>
      <w:r w:rsidR="00674D4A">
        <w:rPr>
          <w:bCs/>
        </w:rPr>
        <w:t>at the sporting event, but</w:t>
      </w:r>
      <w:r>
        <w:rPr>
          <w:bCs/>
        </w:rPr>
        <w:t xml:space="preserve"> England only hosted the World Cup </w:t>
      </w:r>
      <w:r w:rsidR="00522643">
        <w:rPr>
          <w:bCs/>
        </w:rPr>
        <w:t>or</w:t>
      </w:r>
      <w:r>
        <w:rPr>
          <w:bCs/>
        </w:rPr>
        <w:t xml:space="preserve"> the European Championship </w:t>
      </w:r>
      <w:r w:rsidR="00522643">
        <w:rPr>
          <w:bCs/>
        </w:rPr>
        <w:t>twice</w:t>
      </w:r>
      <w:r>
        <w:rPr>
          <w:bCs/>
        </w:rPr>
        <w:t xml:space="preserve"> in the past several decades (</w:t>
      </w:r>
      <w:r w:rsidR="00522643">
        <w:rPr>
          <w:bCs/>
        </w:rPr>
        <w:t xml:space="preserve">in </w:t>
      </w:r>
      <w:r>
        <w:rPr>
          <w:bCs/>
        </w:rPr>
        <w:t>1966 and 1996</w:t>
      </w:r>
      <w:r w:rsidR="00674D4A">
        <w:rPr>
          <w:bCs/>
        </w:rPr>
        <w:t>)</w:t>
      </w:r>
      <w:r>
        <w:rPr>
          <w:bCs/>
        </w:rPr>
        <w:t>.</w:t>
      </w:r>
      <w:r w:rsidR="00674D4A">
        <w:rPr>
          <w:bCs/>
        </w:rPr>
        <w:t xml:space="preserve"> While we choose not to offer a set of policy recommendations, we hope policymakers (who are </w:t>
      </w:r>
      <w:r w:rsidR="00FA105F">
        <w:rPr>
          <w:bCs/>
        </w:rPr>
        <w:t xml:space="preserve">certainly </w:t>
      </w:r>
      <w:r w:rsidR="00674D4A">
        <w:rPr>
          <w:bCs/>
        </w:rPr>
        <w:t xml:space="preserve">more qualified </w:t>
      </w:r>
      <w:r w:rsidR="00522643">
        <w:rPr>
          <w:bCs/>
        </w:rPr>
        <w:t xml:space="preserve">than us </w:t>
      </w:r>
      <w:r w:rsidR="0095124E">
        <w:rPr>
          <w:bCs/>
        </w:rPr>
        <w:t>to design such interventions</w:t>
      </w:r>
      <w:r w:rsidR="00674D4A">
        <w:rPr>
          <w:bCs/>
        </w:rPr>
        <w:t>) will find our study a useful addition to the evidence base they rely upon.</w:t>
      </w:r>
    </w:p>
    <w:p w14:paraId="72DF6724" w14:textId="7BA79044" w:rsidR="00AB09E7" w:rsidRPr="003E2B37" w:rsidRDefault="00DE53E2" w:rsidP="00DE53E2">
      <w:pPr>
        <w:pStyle w:val="NormlWeb"/>
        <w:rPr>
          <w:b/>
        </w:rPr>
      </w:pPr>
      <w:r>
        <w:br/>
      </w:r>
      <w:r w:rsidRPr="003E2B37">
        <w:rPr>
          <w:b/>
        </w:rPr>
        <w:t>(</w:t>
      </w:r>
      <w:proofErr w:type="gramStart"/>
      <w:r w:rsidRPr="003E2B37">
        <w:rPr>
          <w:b/>
        </w:rPr>
        <w:t>if</w:t>
      </w:r>
      <w:proofErr w:type="gramEnd"/>
      <w:r w:rsidRPr="003E2B37">
        <w:rPr>
          <w:b/>
        </w:rPr>
        <w:t xml:space="preserve"> applicable) adequacy of methodology, analysis and interpretation:</w:t>
      </w:r>
      <w:r w:rsidRPr="003E2B37">
        <w:rPr>
          <w:b/>
        </w:rPr>
        <w:br/>
        <w:t>The chosen statistical methods used in the current study seems appropriate given the research question and data.</w:t>
      </w:r>
    </w:p>
    <w:p w14:paraId="01607F67" w14:textId="742355E0" w:rsidR="00AB09E7" w:rsidRPr="00274D06" w:rsidRDefault="00AB09E7" w:rsidP="00DE53E2">
      <w:pPr>
        <w:pStyle w:val="NormlWeb"/>
      </w:pPr>
      <w:r w:rsidRPr="00274D06">
        <w:t>Thank you. We have taken extreme care on this.</w:t>
      </w:r>
    </w:p>
    <w:p w14:paraId="36110752" w14:textId="77777777" w:rsidR="00AB09E7" w:rsidRPr="00274D06" w:rsidRDefault="00DE53E2" w:rsidP="00DE53E2">
      <w:pPr>
        <w:pStyle w:val="NormlWeb"/>
        <w:rPr>
          <w:b/>
        </w:rPr>
      </w:pPr>
      <w:r w:rsidRPr="00274D06">
        <w:rPr>
          <w:b/>
        </w:rP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219E1FA" w14:textId="10004BCA" w:rsidR="00274D06" w:rsidRDefault="00AB09E7" w:rsidP="00DE53E2">
      <w:pPr>
        <w:pStyle w:val="NormlWeb"/>
      </w:pPr>
      <w:r w:rsidRPr="00274D06">
        <w:t xml:space="preserve">Yes, we agree this is sadly a limitation of the available data. We have made sure to </w:t>
      </w:r>
      <w:r w:rsidR="00FA105F">
        <w:t>explicitly mention this as a limitation (see page 19),</w:t>
      </w:r>
      <w:r w:rsidRPr="00274D06">
        <w:t xml:space="preserve"> noting however that the conclusions are supported by the random allocation of matches to days, and that the increase in domestic abuse is unique to alcohol related.</w:t>
      </w:r>
    </w:p>
    <w:p w14:paraId="1FBB61FF" w14:textId="45FF1527" w:rsidR="00AB09E7" w:rsidRPr="00274D06" w:rsidRDefault="00DE53E2" w:rsidP="00DE53E2">
      <w:pPr>
        <w:pStyle w:val="NormlWeb"/>
      </w:pPr>
      <w:r w:rsidRPr="00274D06">
        <w:rPr>
          <w:b/>
        </w:rP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Pr="00274D06" w:rsidRDefault="00436E8C" w:rsidP="00DE53E2">
      <w:pPr>
        <w:pStyle w:val="NormlWeb"/>
      </w:pPr>
      <w:r w:rsidRPr="00274D06">
        <w:lastRenderedPageBreak/>
        <w:t>We now explicitly address this discrepancy in the discussion and highlight the potential reason behind these differences.</w:t>
      </w:r>
    </w:p>
    <w:p w14:paraId="22A8A524" w14:textId="16CA6776" w:rsidR="000738C9" w:rsidRPr="00274D06" w:rsidRDefault="000738C9" w:rsidP="000738C9">
      <w:pPr>
        <w:autoSpaceDE w:val="0"/>
        <w:autoSpaceDN w:val="0"/>
        <w:adjustRightInd w:val="0"/>
        <w:rPr>
          <w:i/>
        </w:rPr>
      </w:pPr>
      <w:r w:rsidRPr="00274D06">
        <w:rPr>
          <w:i/>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274D06" w:rsidRDefault="000738C9" w:rsidP="000738C9">
      <w:pPr>
        <w:autoSpaceDE w:val="0"/>
        <w:autoSpaceDN w:val="0"/>
        <w:adjustRightInd w:val="0"/>
        <w:rPr>
          <w:i/>
        </w:rPr>
      </w:pPr>
    </w:p>
    <w:p w14:paraId="591F9748" w14:textId="3AD41385" w:rsidR="000738C9" w:rsidRPr="00274D06" w:rsidRDefault="000738C9" w:rsidP="000738C9">
      <w:pPr>
        <w:autoSpaceDE w:val="0"/>
        <w:autoSpaceDN w:val="0"/>
        <w:adjustRightInd w:val="0"/>
        <w:rPr>
          <w:i/>
        </w:rPr>
      </w:pPr>
      <w:r w:rsidRPr="00274D06">
        <w:rPr>
          <w:i/>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274D06" w:rsidRDefault="000738C9" w:rsidP="000738C9">
      <w:pPr>
        <w:autoSpaceDE w:val="0"/>
        <w:autoSpaceDN w:val="0"/>
        <w:adjustRightInd w:val="0"/>
        <w:rPr>
          <w:i/>
        </w:rPr>
      </w:pPr>
    </w:p>
    <w:p w14:paraId="3CF744A8" w14:textId="002A7B89" w:rsidR="000738C9" w:rsidRPr="00274D06" w:rsidRDefault="000738C9" w:rsidP="000738C9">
      <w:pPr>
        <w:autoSpaceDE w:val="0"/>
        <w:autoSpaceDN w:val="0"/>
        <w:adjustRightInd w:val="0"/>
        <w:rPr>
          <w:i/>
        </w:rPr>
      </w:pPr>
      <w:r w:rsidRPr="00274D06">
        <w:rPr>
          <w:i/>
        </w:rPr>
        <w:t>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disinhibitory effects increasing the likelihood of violent behaviours.”</w:t>
      </w:r>
    </w:p>
    <w:p w14:paraId="5AC9D12D" w14:textId="4CF8A8DE" w:rsidR="00AB09E7" w:rsidRPr="00274D06" w:rsidRDefault="00DE53E2" w:rsidP="00DE53E2">
      <w:pPr>
        <w:pStyle w:val="NormlWeb"/>
        <w:rPr>
          <w:b/>
          <w:color w:val="FF0000"/>
        </w:rPr>
      </w:pPr>
      <w:r w:rsidRPr="00274D06">
        <w:rPr>
          <w:b/>
        </w:rPr>
        <w:br/>
        <w:t>The significance levels are reported as thresholds, however, I think it would be more valuable to the reader if exact p-values are reported.</w:t>
      </w:r>
    </w:p>
    <w:p w14:paraId="3D0D6EAF" w14:textId="069A70D4" w:rsidR="00AF4CEF" w:rsidRPr="00274D06" w:rsidRDefault="00AF4CEF" w:rsidP="00DE53E2">
      <w:pPr>
        <w:pStyle w:val="NormlWeb"/>
        <w:rPr>
          <w:b/>
        </w:rPr>
      </w:pPr>
      <w:r w:rsidRPr="00274D06">
        <w:t>We have now updated the regression tables and report the exact p-values.</w:t>
      </w:r>
      <w:r w:rsidR="00DE53E2" w:rsidRPr="00274D06">
        <w:br/>
      </w:r>
      <w:r w:rsidR="00DE53E2">
        <w:br/>
      </w:r>
      <w:r w:rsidR="00DE53E2" w:rsidRPr="00274D06">
        <w:rPr>
          <w:b/>
        </w:rPr>
        <w:t>Clear, concise and jargon-free writing style:</w:t>
      </w:r>
      <w:r w:rsidR="00DE53E2" w:rsidRPr="00274D06">
        <w:rPr>
          <w:b/>
        </w:rPr>
        <w:br/>
        <w:t>The manuscript should benefit from a more clear structure, see below.</w:t>
      </w:r>
      <w:r w:rsidR="00DE53E2" w:rsidRPr="00274D06">
        <w:rPr>
          <w:b/>
        </w:rPr>
        <w:br/>
      </w:r>
      <w:r w:rsidR="00DE53E2" w:rsidRPr="00274D06">
        <w:rPr>
          <w:b/>
        </w:rPr>
        <w:br/>
        <w:t>Structure and organization:</w:t>
      </w:r>
      <w:r w:rsidR="00DE53E2" w:rsidRPr="00274D06">
        <w:rPr>
          <w:b/>
        </w:rPr>
        <w:br/>
        <w:t>In what way are the results from this study relevant from a social or public health perspective?</w:t>
      </w:r>
      <w:r w:rsidR="00DE53E2" w:rsidRPr="00274D06">
        <w:rPr>
          <w:b/>
        </w:rPr>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274D06" w:rsidRDefault="00AF4CEF" w:rsidP="00DE53E2">
      <w:pPr>
        <w:pStyle w:val="NormlWeb"/>
      </w:pPr>
      <w:r w:rsidRPr="00274D06">
        <w:t>We thank the reviewer for pointing this out. We now have updated the introduction to make our hypothesis clearer.</w:t>
      </w:r>
    </w:p>
    <w:p w14:paraId="2DBA3AD9" w14:textId="408DBF25" w:rsidR="00B24DE0" w:rsidRPr="00274D06" w:rsidRDefault="00AF4CEF" w:rsidP="00B24DE0">
      <w:pPr>
        <w:autoSpaceDE w:val="0"/>
        <w:autoSpaceDN w:val="0"/>
        <w:adjustRightInd w:val="0"/>
        <w:rPr>
          <w:i/>
        </w:rPr>
      </w:pPr>
      <w:r w:rsidRPr="00274D06">
        <w:rPr>
          <w:i/>
        </w:rPr>
        <w:t>“</w:t>
      </w:r>
      <w:r w:rsidR="00B24DE0" w:rsidRPr="00274D06">
        <w:rPr>
          <w:i/>
        </w:rPr>
        <w:t xml:space="preserve">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(Gornall, </w:t>
      </w:r>
      <w:r w:rsidR="00B24DE0" w:rsidRPr="00274D06">
        <w:rPr>
          <w:i/>
        </w:rPr>
        <w:lastRenderedPageBreak/>
        <w:t>2014), we conjecture that alcohol acts as an aggravating factor in the link between football and domestic abuse in England.</w:t>
      </w:r>
    </w:p>
    <w:p w14:paraId="53CF654F" w14:textId="77777777" w:rsidR="00B24DE0" w:rsidRPr="00274D06" w:rsidRDefault="00B24DE0" w:rsidP="00B24DE0">
      <w:pPr>
        <w:autoSpaceDE w:val="0"/>
        <w:autoSpaceDN w:val="0"/>
        <w:adjustRightInd w:val="0"/>
        <w:rPr>
          <w:i/>
        </w:rPr>
      </w:pPr>
    </w:p>
    <w:p w14:paraId="2A2F040F" w14:textId="763469E5" w:rsidR="00AF4CEF" w:rsidRPr="00274D06" w:rsidRDefault="00B24DE0" w:rsidP="00B24DE0">
      <w:pPr>
        <w:autoSpaceDE w:val="0"/>
        <w:autoSpaceDN w:val="0"/>
        <w:adjustRightInd w:val="0"/>
        <w:rPr>
          <w:i/>
        </w:rPr>
      </w:pPr>
      <w:r w:rsidRPr="00274D06">
        <w:rPr>
          <w:i/>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274D06">
        <w:rPr>
          <w:i/>
        </w:rPr>
        <w:t>Brimicombe</w:t>
      </w:r>
      <w:proofErr w:type="spellEnd"/>
      <w:r w:rsidRPr="00274D06">
        <w:rPr>
          <w:i/>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Pr="00274D06" w:rsidRDefault="00DE53E2" w:rsidP="00DE53E2">
      <w:pPr>
        <w:pStyle w:val="NormlWeb"/>
        <w:rPr>
          <w:b/>
        </w:rPr>
      </w:pPr>
      <w:r w:rsidRPr="00274D06">
        <w:rPr>
          <w:b/>
        </w:rPr>
        <w:br/>
        <w:t>The result section presents a mix of method descriptions, normative phrases, and discussion of the results, such as (p. 11): "less surprising", "probably" etc., and references to previous research: "more consistent with previous findings…", which creates confusion for the reader. And (p.14): "If we only observe an increase…", which might belong to the discussion section. Thus, the authors could consider to be more concise as to what belongs in the results section and the discussion section, respectively.</w:t>
      </w:r>
    </w:p>
    <w:p w14:paraId="258B585B" w14:textId="0AD6C22E" w:rsidR="00783258" w:rsidRPr="00274D06" w:rsidRDefault="00783258" w:rsidP="00DE53E2">
      <w:pPr>
        <w:pStyle w:val="NormlWeb"/>
      </w:pPr>
      <w:r w:rsidRPr="00274D06">
        <w:t>We thank the reviewer</w:t>
      </w:r>
      <w:r w:rsidR="0095124E">
        <w:t xml:space="preserve"> for pointing this out. We </w:t>
      </w:r>
      <w:r w:rsidRPr="00274D06">
        <w:t>updated manuscript, and made the results section more focused and moved all normative discussions to the discussion section.</w:t>
      </w:r>
    </w:p>
    <w:p w14:paraId="02484F3E" w14:textId="602B3642" w:rsidR="00DE53E2" w:rsidRPr="00274D06" w:rsidRDefault="00DE53E2" w:rsidP="00DE53E2">
      <w:pPr>
        <w:pStyle w:val="NormlWeb"/>
        <w:rPr>
          <w:b/>
          <w:bCs/>
        </w:rPr>
      </w:pPr>
      <w:r w:rsidRPr="00274D06">
        <w:rPr>
          <w:b/>
        </w:rP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1627CAF6" w14:textId="1E5C7ADA" w:rsidR="00E94628" w:rsidRPr="00274D06" w:rsidRDefault="003070C6" w:rsidP="00E94628">
      <w:r w:rsidRPr="00274D06">
        <w:t>We now explicitly address the limitations of not knowing the actual intoxication level</w:t>
      </w:r>
      <w:r w:rsidR="00274D06">
        <w:t xml:space="preserve"> (see page 19)</w:t>
      </w:r>
      <w:r w:rsidRPr="00274D06">
        <w:t xml:space="preserve">. </w:t>
      </w:r>
      <w:r w:rsidR="00E94628" w:rsidRPr="00274D06">
        <w:t xml:space="preserve">All our analyses take day of week into account, and we now added time of day to the list of factors we </w:t>
      </w:r>
      <w:r w:rsidR="00B24DE0" w:rsidRPr="00274D06">
        <w:t>list as potential important modulators of</w:t>
      </w:r>
      <w:r w:rsidR="00E94628" w:rsidRPr="00274D06">
        <w:t xml:space="preserve"> </w:t>
      </w:r>
      <w:r w:rsidR="00B24DE0" w:rsidRPr="00274D06">
        <w:t>the link between football matches and domestic abuse.</w:t>
      </w:r>
    </w:p>
    <w:sectPr w:rsidR="00E94628" w:rsidRPr="00274D0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C5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C581" w16cex:dateUtc="2020-08-19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C5280" w16cid:durableId="22E7C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0290"/>
    <w:rsid w:val="000D274A"/>
    <w:rsid w:val="000F2EA5"/>
    <w:rsid w:val="0015543A"/>
    <w:rsid w:val="00162B67"/>
    <w:rsid w:val="00167752"/>
    <w:rsid w:val="001A09BB"/>
    <w:rsid w:val="001A40CD"/>
    <w:rsid w:val="001B4F1E"/>
    <w:rsid w:val="001C48DF"/>
    <w:rsid w:val="001E63BF"/>
    <w:rsid w:val="002068FE"/>
    <w:rsid w:val="00206DA1"/>
    <w:rsid w:val="00232E04"/>
    <w:rsid w:val="00233629"/>
    <w:rsid w:val="00274D06"/>
    <w:rsid w:val="002A756A"/>
    <w:rsid w:val="002E76AD"/>
    <w:rsid w:val="003066D2"/>
    <w:rsid w:val="003070C6"/>
    <w:rsid w:val="003434A8"/>
    <w:rsid w:val="003655DA"/>
    <w:rsid w:val="003D37B6"/>
    <w:rsid w:val="003E2B37"/>
    <w:rsid w:val="00436E8C"/>
    <w:rsid w:val="004B3E16"/>
    <w:rsid w:val="004E0D7B"/>
    <w:rsid w:val="00522643"/>
    <w:rsid w:val="005255B8"/>
    <w:rsid w:val="00542B26"/>
    <w:rsid w:val="00566921"/>
    <w:rsid w:val="00583302"/>
    <w:rsid w:val="00674D4A"/>
    <w:rsid w:val="00674E78"/>
    <w:rsid w:val="00684718"/>
    <w:rsid w:val="006C2907"/>
    <w:rsid w:val="006D449B"/>
    <w:rsid w:val="007305A1"/>
    <w:rsid w:val="007504F4"/>
    <w:rsid w:val="00783258"/>
    <w:rsid w:val="007A4D57"/>
    <w:rsid w:val="007E5972"/>
    <w:rsid w:val="00841B74"/>
    <w:rsid w:val="00851D30"/>
    <w:rsid w:val="008E4F19"/>
    <w:rsid w:val="00912B31"/>
    <w:rsid w:val="009161D7"/>
    <w:rsid w:val="0095124E"/>
    <w:rsid w:val="00984C3D"/>
    <w:rsid w:val="009A0C9B"/>
    <w:rsid w:val="00A11FB4"/>
    <w:rsid w:val="00A239A0"/>
    <w:rsid w:val="00A35C4E"/>
    <w:rsid w:val="00A861E3"/>
    <w:rsid w:val="00A951A6"/>
    <w:rsid w:val="00AB09E7"/>
    <w:rsid w:val="00AB140B"/>
    <w:rsid w:val="00AC35EF"/>
    <w:rsid w:val="00AF4CEF"/>
    <w:rsid w:val="00B04DE2"/>
    <w:rsid w:val="00B05818"/>
    <w:rsid w:val="00B24DE0"/>
    <w:rsid w:val="00B578C7"/>
    <w:rsid w:val="00B70850"/>
    <w:rsid w:val="00B96230"/>
    <w:rsid w:val="00BA087C"/>
    <w:rsid w:val="00BB26BF"/>
    <w:rsid w:val="00BD1E71"/>
    <w:rsid w:val="00BE0532"/>
    <w:rsid w:val="00BF58E5"/>
    <w:rsid w:val="00C23561"/>
    <w:rsid w:val="00C25ABC"/>
    <w:rsid w:val="00C73243"/>
    <w:rsid w:val="00CC7927"/>
    <w:rsid w:val="00CF2C46"/>
    <w:rsid w:val="00CF7B29"/>
    <w:rsid w:val="00D362C1"/>
    <w:rsid w:val="00D50055"/>
    <w:rsid w:val="00DB00CA"/>
    <w:rsid w:val="00DC4EE2"/>
    <w:rsid w:val="00DC7CC0"/>
    <w:rsid w:val="00DE53E2"/>
    <w:rsid w:val="00DF7935"/>
    <w:rsid w:val="00E0159E"/>
    <w:rsid w:val="00E27413"/>
    <w:rsid w:val="00E63DC0"/>
    <w:rsid w:val="00E74DD1"/>
    <w:rsid w:val="00E94628"/>
    <w:rsid w:val="00EB55B5"/>
    <w:rsid w:val="00EE1614"/>
    <w:rsid w:val="00F34A96"/>
    <w:rsid w:val="00F56ED5"/>
    <w:rsid w:val="00FA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FAD66-8F4A-4BC4-B963-32615342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9</Pages>
  <Words>3862</Words>
  <Characters>22019</Characters>
  <Application>Microsoft Office Word</Application>
  <DocSecurity>0</DocSecurity>
  <Lines>183</Lines>
  <Paragraphs>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66</cp:revision>
  <dcterms:created xsi:type="dcterms:W3CDTF">2020-07-17T12:59:00Z</dcterms:created>
  <dcterms:modified xsi:type="dcterms:W3CDTF">2020-08-19T17:24:00Z</dcterms:modified>
</cp:coreProperties>
</file>