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73D" w:rsidRPr="003435C5" w:rsidRDefault="00FE573D" w:rsidP="00FE573D">
      <w:pPr>
        <w:rPr>
          <w:lang w:val="en-US"/>
        </w:rPr>
      </w:pPr>
      <w:r>
        <w:rPr>
          <w:noProof/>
        </w:rPr>
        <w:drawing>
          <wp:anchor distT="0" distB="0" distL="114300" distR="114300" simplePos="0" relativeHeight="251660288" behindDoc="0" locked="0" layoutInCell="1" allowOverlap="1" wp14:anchorId="1FBD1F1C" wp14:editId="355F2C8B">
            <wp:simplePos x="0" y="0"/>
            <wp:positionH relativeFrom="margin">
              <wp:align>left</wp:align>
            </wp:positionH>
            <wp:positionV relativeFrom="paragraph">
              <wp:posOffset>1135380</wp:posOffset>
            </wp:positionV>
            <wp:extent cx="3732530" cy="2804160"/>
            <wp:effectExtent l="19050" t="19050" r="20320" b="152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29153" t="42838" r="29753" b="5541"/>
                    <a:stretch/>
                  </pic:blipFill>
                  <pic:spPr bwMode="auto">
                    <a:xfrm>
                      <a:off x="0" y="0"/>
                      <a:ext cx="3732530" cy="2804160"/>
                    </a:xfrm>
                    <a:prstGeom prst="rect">
                      <a:avLst/>
                    </a:prstGeom>
                    <a:ln w="9525" cap="flat" cmpd="sng" algn="ctr">
                      <a:solidFill>
                        <a:srgbClr val="E7E6E6">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F3CB341" wp14:editId="76B58785">
                <wp:simplePos x="0" y="0"/>
                <wp:positionH relativeFrom="margin">
                  <wp:align>left</wp:align>
                </wp:positionH>
                <wp:positionV relativeFrom="paragraph">
                  <wp:posOffset>8440118</wp:posOffset>
                </wp:positionV>
                <wp:extent cx="6463665" cy="635"/>
                <wp:effectExtent l="0" t="0" r="0" b="9525"/>
                <wp:wrapTopAndBottom/>
                <wp:docPr id="37" name="Text Box 37"/>
                <wp:cNvGraphicFramePr/>
                <a:graphic xmlns:a="http://schemas.openxmlformats.org/drawingml/2006/main">
                  <a:graphicData uri="http://schemas.microsoft.com/office/word/2010/wordprocessingShape">
                    <wps:wsp>
                      <wps:cNvSpPr txBox="1"/>
                      <wps:spPr>
                        <a:xfrm>
                          <a:off x="0" y="0"/>
                          <a:ext cx="6464174" cy="635"/>
                        </a:xfrm>
                        <a:prstGeom prst="rect">
                          <a:avLst/>
                        </a:prstGeom>
                        <a:solidFill>
                          <a:prstClr val="white"/>
                        </a:solidFill>
                        <a:ln>
                          <a:noFill/>
                        </a:ln>
                      </wps:spPr>
                      <wps:txbx>
                        <w:txbxContent>
                          <w:p w:rsidR="00FE573D" w:rsidRPr="00CD6C5A" w:rsidRDefault="00FE573D" w:rsidP="00FE573D">
                            <w:pPr>
                              <w:pStyle w:val="Caption"/>
                              <w:rPr>
                                <w:noProof/>
                                <w:lang w:val="en-US"/>
                              </w:rPr>
                            </w:pPr>
                            <w:r>
                              <w:rPr>
                                <w:i w:val="0"/>
                                <w:iCs w:val="0"/>
                                <w:noProof/>
                                <w:sz w:val="24"/>
                                <w:szCs w:val="24"/>
                                <w:lang w:val="en-US"/>
                              </w:rPr>
                              <w:t xml:space="preserve">For low doping levels, the conductivity first decreases although carrier concentration increases because lattice vibrations dominates. As temperature increases more, electrons can cross the band gap so effect of increasing carriers outweights effect of decreasing mobility. </w:t>
                            </w:r>
                            <w:r w:rsidRPr="0007645B">
                              <w:rPr>
                                <w:i w:val="0"/>
                                <w:iCs w:val="0"/>
                                <w:noProof/>
                                <w:sz w:val="24"/>
                                <w:szCs w:val="24"/>
                                <w:lang w:val="en-US"/>
                              </w:rPr>
                              <w:t>For high doping levels, conductivity is higher overall because there are more charge carriers. This also means that the effect of temperature is less pronounced</w:t>
                            </w:r>
                            <w:r>
                              <w:rPr>
                                <w:i w:val="0"/>
                                <w:iCs w:val="0"/>
                                <w:noProof/>
                                <w:sz w:val="24"/>
                                <w:szCs w:val="24"/>
                                <w:lang w:val="en-US"/>
                              </w:rPr>
                              <w:t xml:space="preserve"> </w:t>
                            </w:r>
                            <w:r w:rsidRPr="0007645B">
                              <w:rPr>
                                <w:i w:val="0"/>
                                <w:iCs w:val="0"/>
                                <w:noProof/>
                                <w:sz w:val="24"/>
                                <w:szCs w:val="24"/>
                                <w:lang w:val="en-US"/>
                              </w:rPr>
                              <w:t>since the rate of increase in carrier concentration balances the decrease in mobility</w:t>
                            </w:r>
                            <w:r>
                              <w:rPr>
                                <w:i w:val="0"/>
                                <w:iCs w:val="0"/>
                                <w:noProof/>
                                <w:sz w:val="24"/>
                                <w:szCs w:val="24"/>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3CB341" id="_x0000_t202" coordsize="21600,21600" o:spt="202" path="m,l,21600r21600,l21600,xe">
                <v:stroke joinstyle="miter"/>
                <v:path gradientshapeok="t" o:connecttype="rect"/>
              </v:shapetype>
              <v:shape id="Text Box 37" o:spid="_x0000_s1026" type="#_x0000_t202" style="position:absolute;margin-left:0;margin-top:664.6pt;width:508.95pt;height:.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" stroked="f">
                <v:textbox style="mso-fit-shape-to-text:t" inset="0,0,0,0">
                  <w:txbxContent>
                    <w:p w:rsidR="00FE573D" w:rsidRPr="00CD6C5A" w:rsidRDefault="00FE573D" w:rsidP="00FE573D">
                      <w:pPr>
                        <w:pStyle w:val="Caption"/>
                        <w:rPr>
                          <w:noProof/>
                          <w:lang w:val="en-US"/>
                        </w:rPr>
                      </w:pPr>
                      <w:r>
                        <w:rPr>
                          <w:i w:val="0"/>
                          <w:iCs w:val="0"/>
                          <w:noProof/>
                          <w:sz w:val="24"/>
                          <w:szCs w:val="24"/>
                          <w:lang w:val="en-US"/>
                        </w:rPr>
                        <w:t xml:space="preserve">For low doping levels, the conductivity first decreases although carrier concentration increases because lattice vibrations dominates. As temperature increases more, electrons can cross the band gap so effect of increasing carriers outweights effect of decreasing mobility. </w:t>
                      </w:r>
                      <w:r w:rsidRPr="0007645B">
                        <w:rPr>
                          <w:i w:val="0"/>
                          <w:iCs w:val="0"/>
                          <w:noProof/>
                          <w:sz w:val="24"/>
                          <w:szCs w:val="24"/>
                          <w:lang w:val="en-US"/>
                        </w:rPr>
                        <w:t>For high doping levels, conductivity is higher overall because there are more charge carriers. This also means that the effect of temperature is less pronounced</w:t>
                      </w:r>
                      <w:r>
                        <w:rPr>
                          <w:i w:val="0"/>
                          <w:iCs w:val="0"/>
                          <w:noProof/>
                          <w:sz w:val="24"/>
                          <w:szCs w:val="24"/>
                          <w:lang w:val="en-US"/>
                        </w:rPr>
                        <w:t xml:space="preserve"> </w:t>
                      </w:r>
                      <w:r w:rsidRPr="0007645B">
                        <w:rPr>
                          <w:i w:val="0"/>
                          <w:iCs w:val="0"/>
                          <w:noProof/>
                          <w:sz w:val="24"/>
                          <w:szCs w:val="24"/>
                          <w:lang w:val="en-US"/>
                        </w:rPr>
                        <w:t>since the rate of increase in carrier concentration balances the decrease in mobility</w:t>
                      </w:r>
                      <w:r>
                        <w:rPr>
                          <w:i w:val="0"/>
                          <w:iCs w:val="0"/>
                          <w:noProof/>
                          <w:sz w:val="24"/>
                          <w:szCs w:val="24"/>
                          <w:lang w:val="en-US"/>
                        </w:rPr>
                        <w:t>.</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2D1D0163" wp14:editId="4CCB0769">
            <wp:simplePos x="0" y="0"/>
            <wp:positionH relativeFrom="page">
              <wp:posOffset>426085</wp:posOffset>
            </wp:positionH>
            <wp:positionV relativeFrom="paragraph">
              <wp:posOffset>5031740</wp:posOffset>
            </wp:positionV>
            <wp:extent cx="3538220" cy="3384550"/>
            <wp:effectExtent l="19050" t="19050" r="24130" b="2540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3465" t="19015" r="10357" b="7710"/>
                    <a:stretch/>
                  </pic:blipFill>
                  <pic:spPr bwMode="auto">
                    <a:xfrm>
                      <a:off x="0" y="0"/>
                      <a:ext cx="3538220" cy="3384550"/>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3E815D2" wp14:editId="1999E87E">
            <wp:simplePos x="0" y="0"/>
            <wp:positionH relativeFrom="margin">
              <wp:posOffset>3988435</wp:posOffset>
            </wp:positionH>
            <wp:positionV relativeFrom="paragraph">
              <wp:posOffset>4696460</wp:posOffset>
            </wp:positionV>
            <wp:extent cx="3079115" cy="3828415"/>
            <wp:effectExtent l="19050" t="19050" r="26035" b="196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3566" t="14651" r="24800" b="10214"/>
                    <a:stretch/>
                  </pic:blipFill>
                  <pic:spPr bwMode="auto">
                    <a:xfrm>
                      <a:off x="0" y="0"/>
                      <a:ext cx="3079115" cy="3828415"/>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078DD06" wp14:editId="77C4124F">
                <wp:simplePos x="0" y="0"/>
                <wp:positionH relativeFrom="margin">
                  <wp:align>left</wp:align>
                </wp:positionH>
                <wp:positionV relativeFrom="paragraph">
                  <wp:posOffset>4006636</wp:posOffset>
                </wp:positionV>
                <wp:extent cx="3928745" cy="635"/>
                <wp:effectExtent l="0" t="0" r="0" b="9525"/>
                <wp:wrapTopAndBottom/>
                <wp:docPr id="34" name="Text Box 34"/>
                <wp:cNvGraphicFramePr/>
                <a:graphic xmlns:a="http://schemas.openxmlformats.org/drawingml/2006/main">
                  <a:graphicData uri="http://schemas.microsoft.com/office/word/2010/wordprocessingShape">
                    <wps:wsp>
                      <wps:cNvSpPr txBox="1"/>
                      <wps:spPr>
                        <a:xfrm>
                          <a:off x="0" y="0"/>
                          <a:ext cx="3929204" cy="635"/>
                        </a:xfrm>
                        <a:prstGeom prst="rect">
                          <a:avLst/>
                        </a:prstGeom>
                        <a:solidFill>
                          <a:prstClr val="white"/>
                        </a:solidFill>
                        <a:ln>
                          <a:noFill/>
                        </a:ln>
                      </wps:spPr>
                      <wps:txbx>
                        <w:txbxContent>
                          <w:p w:rsidR="00FE573D" w:rsidRPr="0035693E" w:rsidRDefault="00FE573D" w:rsidP="00FE573D">
                            <w:pPr>
                              <w:pStyle w:val="Caption"/>
                              <w:jc w:val="both"/>
                              <w:rPr>
                                <w:noProof/>
                              </w:rPr>
                            </w:pPr>
                            <w:r>
                              <w:rPr>
                                <w:i w:val="0"/>
                                <w:iCs w:val="0"/>
                                <w:noProof/>
                                <w:sz w:val="24"/>
                                <w:szCs w:val="24"/>
                                <w:lang w:val="en-US"/>
                              </w:rPr>
                              <w:t xml:space="preserve">Conductivity doesn’t just depend on the charge carrier – it also depends on the carrier mobility, As temperature increases, the mobility of electrons and holes increases at first due to gain in kinetic energy. Then it decreases when lattice vibration takes over and impede their motion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78DD06" id="Text Box 34" o:spid="_x0000_s1027" type="#_x0000_t202" style="position:absolute;margin-left:0;margin-top:315.5pt;width:309.35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" stroked="f">
                <v:textbox style="mso-fit-shape-to-text:t" inset="0,0,0,0">
                  <w:txbxContent>
                    <w:p w:rsidR="00FE573D" w:rsidRPr="0035693E" w:rsidRDefault="00FE573D" w:rsidP="00FE573D">
                      <w:pPr>
                        <w:pStyle w:val="Caption"/>
                        <w:jc w:val="both"/>
                        <w:rPr>
                          <w:noProof/>
                        </w:rPr>
                      </w:pPr>
                      <w:r>
                        <w:rPr>
                          <w:i w:val="0"/>
                          <w:iCs w:val="0"/>
                          <w:noProof/>
                          <w:sz w:val="24"/>
                          <w:szCs w:val="24"/>
                          <w:lang w:val="en-US"/>
                        </w:rPr>
                        <w:t xml:space="preserve">Conductivity doesn’t just depend on the charge carrier – it also depends on the carrier mobility, As temperature increases, the mobility of electrons and holes increases at first due to gain in kinetic energy. Then it decreases when lattice vibration takes over and impede their motion </w:t>
                      </w:r>
                    </w:p>
                  </w:txbxContent>
                </v:textbox>
                <w10:wrap type="topAndBottom" anchorx="margin"/>
              </v:shape>
            </w:pict>
          </mc:Fallback>
        </mc:AlternateContent>
      </w:r>
    </w:p>
    <w:p w:rsidR="00556B67" w:rsidRPr="00FE573D" w:rsidRDefault="00556B67" w:rsidP="00FE573D">
      <w:bookmarkStart w:id="0" w:name="_GoBack"/>
      <w:bookmarkEnd w:id="0"/>
    </w:p>
    <w:sectPr w:rsidR="00556B67" w:rsidRPr="00FE573D" w:rsidSect="00102990">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3D"/>
    <w:rsid w:val="004B14D7"/>
    <w:rsid w:val="00556B67"/>
    <w:rsid w:val="00FE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EE7B6-357B-48FC-98B2-C4BD1E19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3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57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Bui</dc:creator>
  <cp:keywords/>
  <dc:description/>
  <cp:lastModifiedBy>Truc Bui</cp:lastModifiedBy>
  <cp:revision>1</cp:revision>
  <dcterms:created xsi:type="dcterms:W3CDTF">2019-07-18T09:54:00Z</dcterms:created>
  <dcterms:modified xsi:type="dcterms:W3CDTF">2019-07-18T11:07:00Z</dcterms:modified>
</cp:coreProperties>
</file>