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SUPRESI NOISE OTOMASI &amp; SCANNER KERENTANAN RESMI (KNOWN-GOOD SUPPRESSION) WAZUH SIEM</w:t>
      </w:r>
    </w:p>
    <w:p>
      <w:pPr>
        <w:keepNext/>
        <w:spacing w:after="60" w:line="276" w:lineRule="auto" w:before="220"/>
      </w:pPr>
      <w:r>
        <w:rPr>
          <w:rFonts w:ascii="Calibri" w:hAnsi="Calibri"/>
          <w:b/>
          <w:color w:val="2B6CB0"/>
          <w:sz w:val="26"/>
        </w:rPr>
        <w:t>*Bedah Analisis, Rasionalisasi Bisnis &amp; Pembuktian Empiris File `062-lateral-suppression.xml` (Rule ID 106200 – 106299)*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SEC-DOC-WZH-062-LSUPP-2026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Head of Security Operations Center (SOC), Lead Security Engineer, DevOps/SRE Lead, CISO, dan Auditor GRC</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Dokumen Investigasi Forensik FP/TP, dan Standar Mitigasi Alert Fatigue NIST SP 800-137</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Dalam tata kelola pusat operasi keamanan siber (</w:t>
      </w:r>
      <w:r>
        <w:rPr>
          <w:rFonts w:ascii="Calibri" w:hAnsi="Calibri"/>
          <w:i/>
          <w:color w:val="2D3748"/>
          <w:sz w:val="21"/>
        </w:rPr>
        <w:t>Security Operations Center</w:t>
      </w:r>
      <w:r>
        <w:rPr>
          <w:rFonts w:ascii="Calibri" w:hAnsi="Calibri"/>
          <w:color w:val="2D3748"/>
          <w:sz w:val="21"/>
        </w:rPr>
        <w:t xml:space="preserve"> - SOC) modern, musuh terbesar para analis keamanan bukanlah sedikitnya informasi, melainkan </w:t>
      </w:r>
      <w:r>
        <w:rPr>
          <w:rFonts w:ascii="Calibri" w:hAnsi="Calibri"/>
          <w:b/>
          <w:color w:val="1A202C"/>
          <w:sz w:val="21"/>
        </w:rPr>
        <w:t>kebanjiran jutaan peringatan palsu (*Alert Fatigue*)</w:t>
      </w:r>
      <w:r>
        <w:rPr>
          <w:rFonts w:ascii="Calibri" w:hAnsi="Calibri"/>
          <w:color w:val="2D3748"/>
          <w:sz w:val="21"/>
        </w:rPr>
        <w:t xml:space="preserve"> yang menenggelamkan ancaman nyata.</w:t>
      </w:r>
    </w:p>
    <w:p>
      <w:pPr>
        <w:spacing w:after="80" w:line="276" w:lineRule="auto"/>
      </w:pPr>
      <w:r>
        <w:rPr>
          <w:rFonts w:ascii="Calibri" w:hAnsi="Calibri"/>
          <w:color w:val="2D3748"/>
          <w:sz w:val="21"/>
        </w:rPr>
        <w:t xml:space="preserve">Di lingkungan infrastruktur enterprise, aktivitas seperti pembukaan </w:t>
      </w:r>
      <w:r>
        <w:rPr>
          <w:rFonts w:ascii="Calibri" w:hAnsi="Calibri"/>
          <w:i/>
          <w:color w:val="2D3748"/>
          <w:sz w:val="21"/>
        </w:rPr>
        <w:t>remote administrative shares</w:t>
      </w:r>
      <w:r>
        <w:rPr>
          <w:rFonts w:ascii="Calibri" w:hAnsi="Calibri"/>
          <w:color w:val="2D3748"/>
          <w:sz w:val="21"/>
        </w:rPr>
        <w:t xml:space="preserve"> (</w:t>
      </w:r>
      <w:r>
        <w:rPr>
          <w:rFonts w:ascii="Consolas" w:hAnsi="Consolas"/>
          <w:color w:val="C53030"/>
          <w:sz w:val="19"/>
        </w:rPr>
        <w:t>C$</w:t>
      </w:r>
      <w:r>
        <w:rPr>
          <w:rFonts w:ascii="Calibri" w:hAnsi="Calibri"/>
          <w:color w:val="2D3748"/>
          <w:sz w:val="21"/>
        </w:rPr>
        <w:t xml:space="preserve">, </w:t>
      </w:r>
      <w:r>
        <w:rPr>
          <w:rFonts w:ascii="Consolas" w:hAnsi="Consolas"/>
          <w:color w:val="C53030"/>
          <w:sz w:val="19"/>
        </w:rPr>
        <w:t>ADMIN$</w:t>
      </w:r>
      <w:r>
        <w:rPr>
          <w:rFonts w:ascii="Calibri" w:hAnsi="Calibri"/>
          <w:color w:val="2D3748"/>
          <w:sz w:val="21"/>
        </w:rPr>
        <w:t xml:space="preserve">), query WMI jarak jauh, dan sesi remote PowerShell (WinRM) </w:t>
      </w:r>
      <w:r>
        <w:rPr>
          <w:rFonts w:ascii="Calibri" w:hAnsi="Calibri"/>
          <w:b/>
          <w:color w:val="1A202C"/>
          <w:sz w:val="21"/>
        </w:rPr>
        <w:t>tidak hanya dilakukan oleh peretas</w:t>
      </w:r>
      <w:r>
        <w:rPr>
          <w:rFonts w:ascii="Calibri" w:hAnsi="Calibri"/>
          <w:color w:val="2D3748"/>
          <w:sz w:val="21"/>
        </w:rPr>
        <w:t>. Aktivitas ini secara rutin dieksekusi oleh sistem internal sah milik perusahaan:</w:t>
      </w:r>
    </w:p>
    <w:p>
      <w:pPr>
        <w:spacing w:after="40" w:line="276" w:lineRule="auto"/>
        <w:ind w:left="360"/>
      </w:pPr>
      <w:r>
        <w:rPr>
          <w:rFonts w:ascii="Calibri" w:hAnsi="Calibri"/>
          <w:color w:val="2D3748"/>
          <w:sz w:val="21"/>
        </w:rPr>
        <w:t>1. Mesin pemindai kerentanan berkala (</w:t>
      </w:r>
      <w:r>
        <w:rPr>
          <w:rFonts w:ascii="Calibri" w:hAnsi="Calibri"/>
          <w:i/>
          <w:color w:val="2D3748"/>
          <w:sz w:val="21"/>
        </w:rPr>
        <w:t>Vulnerability Scanners</w:t>
      </w:r>
      <w:r>
        <w:rPr>
          <w:rFonts w:ascii="Calibri" w:hAnsi="Calibri"/>
          <w:color w:val="2D3748"/>
          <w:sz w:val="21"/>
        </w:rPr>
        <w:t xml:space="preserve"> seperti Nessus, Qualys, atau Rapid7 InsightVM).</w:t>
      </w:r>
    </w:p>
    <w:p>
      <w:pPr>
        <w:spacing w:after="40" w:line="276" w:lineRule="auto"/>
        <w:ind w:left="360"/>
      </w:pPr>
      <w:r>
        <w:rPr>
          <w:rFonts w:ascii="Calibri" w:hAnsi="Calibri"/>
          <w:color w:val="2D3748"/>
          <w:sz w:val="21"/>
        </w:rPr>
        <w:t xml:space="preserve">2. Platform otomasi </w:t>
      </w:r>
      <w:r>
        <w:rPr>
          <w:rFonts w:ascii="Calibri" w:hAnsi="Calibri"/>
          <w:i/>
          <w:color w:val="2D3748"/>
          <w:sz w:val="21"/>
        </w:rPr>
        <w:t>Infrastructure-as-Code</w:t>
      </w:r>
      <w:r>
        <w:rPr>
          <w:rFonts w:ascii="Calibri" w:hAnsi="Calibri"/>
          <w:color w:val="2D3748"/>
          <w:sz w:val="21"/>
        </w:rPr>
        <w:t xml:space="preserve"> dan </w:t>
      </w:r>
      <w:r>
        <w:rPr>
          <w:rFonts w:ascii="Calibri" w:hAnsi="Calibri"/>
          <w:i/>
          <w:color w:val="2D3748"/>
          <w:sz w:val="21"/>
        </w:rPr>
        <w:t>Continuous Deployment</w:t>
      </w:r>
      <w:r>
        <w:rPr>
          <w:rFonts w:ascii="Calibri" w:hAnsi="Calibri"/>
          <w:color w:val="2D3748"/>
          <w:sz w:val="21"/>
        </w:rPr>
        <w:t xml:space="preserve"> (seperti Ansible, Terraform, Puppet, dan server jumpbox bastion resmi).</w:t>
      </w:r>
    </w:p>
    <w:p>
      <w:pPr>
        <w:spacing w:after="80" w:line="276" w:lineRule="auto"/>
      </w:pPr>
      <w:r>
        <w:rPr>
          <w:rFonts w:ascii="Calibri" w:hAnsi="Calibri"/>
          <w:color w:val="2D3748"/>
          <w:sz w:val="21"/>
        </w:rPr>
        <w:t>Jika SIEM tidak dibekali kecerdasan untuk membedakan aktivitas resmi ini, SIEM akan memuntahkan puluhan ribu alarm bahaya tinggi setiap hari. Akibat fatalnya, analis SOC akan kelelahan, mengabaikan alarm, dan ketika serangan ransomware nyata terjadi, insiden tersebut luput dari penanganan.</w:t>
      </w:r>
    </w:p>
    <w:p>
      <w:pPr>
        <w:spacing w:after="80" w:line="276" w:lineRule="auto"/>
      </w:pPr>
      <w:r>
        <w:rPr>
          <w:rFonts w:ascii="Calibri" w:hAnsi="Calibri"/>
          <w:color w:val="2D3748"/>
          <w:sz w:val="21"/>
        </w:rPr>
        <w:t xml:space="preserve">File ruleset </w:t>
      </w:r>
      <w:r>
        <w:rPr>
          <w:rFonts w:ascii="Consolas" w:hAnsi="Consolas"/>
          <w:color w:val="C53030"/>
          <w:sz w:val="19"/>
        </w:rPr>
        <w:t>062-lateral-suppression.xml</w:t>
      </w:r>
      <w:r>
        <w:rPr>
          <w:rFonts w:ascii="Calibri" w:hAnsi="Calibri"/>
          <w:color w:val="2D3748"/>
          <w:sz w:val="21"/>
        </w:rPr>
        <w:t xml:space="preserve"> adalah </w:t>
      </w:r>
      <w:r>
        <w:rPr>
          <w:rFonts w:ascii="Calibri" w:hAnsi="Calibri"/>
          <w:b/>
          <w:color w:val="1A202C"/>
          <w:sz w:val="21"/>
        </w:rPr>
        <w:t>mekanisme peredam kebisingan deterministik (*Noise Suppression Gatekeeper*)</w:t>
      </w:r>
      <w:r>
        <w:rPr>
          <w:rFonts w:ascii="Calibri" w:hAnsi="Calibri"/>
          <w:color w:val="2D3748"/>
          <w:sz w:val="21"/>
        </w:rPr>
        <w:t xml:space="preserve"> kelas S1 (Known-Good Suppression) pada SIEM Wazuh.</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File ini merupakan modul supresi lapis pertama yang memotong (</w:t>
      </w:r>
      <w:r>
        <w:rPr>
          <w:rFonts w:ascii="Calibri" w:hAnsi="Calibri"/>
          <w:i/>
          <w:color w:val="2D3748"/>
          <w:sz w:val="21"/>
        </w:rPr>
        <w:t>intercept</w:t>
      </w:r>
      <w:r>
        <w:rPr>
          <w:rFonts w:ascii="Calibri" w:hAnsi="Calibri"/>
          <w:color w:val="2D3748"/>
          <w:sz w:val="21"/>
        </w:rPr>
        <w:t>) dan membungkam secara permanen (</w:t>
      </w:r>
      <w:r>
        <w:rPr>
          <w:rFonts w:ascii="Consolas" w:hAnsi="Consolas"/>
          <w:color w:val="C53030"/>
          <w:sz w:val="19"/>
        </w:rPr>
        <w:t>level="0"</w:t>
      </w:r>
      <w:r>
        <w:rPr>
          <w:rFonts w:ascii="Calibri" w:hAnsi="Calibri"/>
          <w:color w:val="2D3748"/>
          <w:sz w:val="21"/>
        </w:rPr>
        <w:t xml:space="preserve"> dan </w:t>
      </w:r>
      <w:r>
        <w:rPr>
          <w:rFonts w:ascii="Consolas" w:hAnsi="Consolas"/>
          <w:color w:val="C53030"/>
          <w:sz w:val="19"/>
        </w:rPr>
        <w:t>&lt;options&gt;no_log&lt;/options&gt;</w:t>
      </w:r>
      <w:r>
        <w:rPr>
          <w:rFonts w:ascii="Calibri" w:hAnsi="Calibri"/>
          <w:color w:val="2D3748"/>
          <w:sz w:val="21"/>
        </w:rPr>
        <w:t>) setiap event deteksi pergerakan lateral (</w:t>
      </w:r>
      <w:r>
        <w:rPr>
          <w:rFonts w:ascii="Consolas" w:hAnsi="Consolas"/>
          <w:color w:val="C53030"/>
          <w:sz w:val="19"/>
        </w:rPr>
        <w:t>060-lateral-movement.xml</w:t>
      </w:r>
      <w:r>
        <w:rPr>
          <w:rFonts w:ascii="Calibri" w:hAnsi="Calibri"/>
          <w:color w:val="2D3748"/>
          <w:sz w:val="21"/>
        </w:rPr>
        <w:t>) yang terbukti secara matematis dan kriptografis berasal dari alamat IP pemindai kerentanan resmi atau akun otomasi manajemen IT yang terverifikasi.</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1. </w:t>
      </w:r>
      <w:r>
        <w:rPr>
          <w:rFonts w:ascii="Calibri" w:hAnsi="Calibri"/>
          <w:b/>
          <w:color w:val="1A202C"/>
          <w:sz w:val="21"/>
        </w:rPr>
        <w:t>Mencegah Keruntuhan Triase SOC (*SOC Collapse*):</w:t>
      </w:r>
      <w:r>
        <w:rPr>
          <w:rFonts w:ascii="Calibri" w:hAnsi="Calibri"/>
          <w:color w:val="2D3748"/>
          <w:sz w:val="21"/>
        </w:rPr>
        <w:t xml:space="preserve"> Pemindaian kerentanan rutin satu subnet /24 dapat memicu lebih dari 2.500 alert SMB/WMI. Modul ini memastikan angka tersebut menjadi </w:t>
      </w:r>
      <w:r>
        <w:rPr>
          <w:rFonts w:ascii="Calibri" w:hAnsi="Calibri"/>
          <w:b/>
          <w:color w:val="1A202C"/>
          <w:sz w:val="21"/>
        </w:rPr>
        <w:t>0 alert</w:t>
      </w:r>
      <w:r>
        <w:rPr>
          <w:rFonts w:ascii="Calibri" w:hAnsi="Calibri"/>
          <w:color w:val="2D3748"/>
          <w:sz w:val="21"/>
        </w:rPr>
        <w:t xml:space="preserve"> di dashboard SOC.</w:t>
      </w:r>
    </w:p>
    <w:p>
      <w:pPr>
        <w:spacing w:after="80" w:line="276" w:lineRule="auto"/>
      </w:pPr>
      <w:r>
        <w:rPr>
          <w:rFonts w:ascii="Calibri" w:hAnsi="Calibri"/>
          <w:color w:val="2D3748"/>
          <w:sz w:val="21"/>
        </w:rPr>
        <w:t xml:space="preserve">2. </w:t>
      </w:r>
      <w:r>
        <w:rPr>
          <w:rFonts w:ascii="Calibri" w:hAnsi="Calibri"/>
          <w:b/>
          <w:color w:val="1A202C"/>
          <w:sz w:val="21"/>
        </w:rPr>
        <w:t>Menjaga Integritas Modul Korelasi `061`:</w:t>
      </w:r>
      <w:r>
        <w:rPr>
          <w:rFonts w:ascii="Calibri" w:hAnsi="Calibri"/>
          <w:color w:val="2D3748"/>
          <w:sz w:val="21"/>
        </w:rPr>
        <w:t xml:space="preserve"> Karena modul korelasi </w:t>
      </w:r>
      <w:r>
        <w:rPr>
          <w:rFonts w:ascii="Consolas" w:hAnsi="Consolas"/>
          <w:color w:val="C53030"/>
          <w:sz w:val="19"/>
        </w:rPr>
        <w:t>061-lateral-correlation.xml</w:t>
      </w:r>
      <w:r>
        <w:rPr>
          <w:rFonts w:ascii="Calibri" w:hAnsi="Calibri"/>
          <w:color w:val="2D3748"/>
          <w:sz w:val="21"/>
        </w:rPr>
        <w:t xml:space="preserve"> memicu eskalasi P1 High saat mendeteksi $\ge 3$ host, ketiadaan modul supresi ini akan membuat script Ansible yang sedang melakukan patch rutin memicu puluhan insiden darurat palsu (</w:t>
      </w:r>
      <w:r>
        <w:rPr>
          <w:rFonts w:ascii="Calibri" w:hAnsi="Calibri"/>
          <w:i/>
          <w:color w:val="2D3748"/>
          <w:sz w:val="21"/>
        </w:rPr>
        <w:t>false emergency escalation</w:t>
      </w:r>
      <w:r>
        <w:rPr>
          <w:rFonts w:ascii="Calibri" w:hAnsi="Calibri"/>
          <w:color w:val="2D3748"/>
          <w:sz w:val="21"/>
        </w:rPr>
        <w:t>).</w:t>
      </w:r>
    </w:p>
    <w:p>
      <w:pPr>
        <w:spacing w:after="80" w:line="276" w:lineRule="auto"/>
      </w:pPr>
      <w:r>
        <w:rPr>
          <w:rFonts w:ascii="Calibri" w:hAnsi="Calibri"/>
          <w:color w:val="2D3748"/>
          <w:sz w:val="21"/>
        </w:rPr>
        <w:t xml:space="preserve">3. </w:t>
      </w:r>
      <w:r>
        <w:rPr>
          <w:rFonts w:ascii="Calibri" w:hAnsi="Calibri"/>
          <w:b/>
          <w:color w:val="1A202C"/>
          <w:sz w:val="21"/>
        </w:rPr>
        <w:t>Penghematan Ruang Penyimpanan Storage Log (*Disk IOPS &amp; Index Savings*):</w:t>
      </w:r>
      <w:r>
        <w:rPr>
          <w:rFonts w:ascii="Calibri" w:hAnsi="Calibri"/>
          <w:color w:val="2D3748"/>
          <w:sz w:val="21"/>
        </w:rPr>
        <w:t xml:space="preserve"> Dengan menerapkan </w:t>
      </w:r>
      <w:r>
        <w:rPr>
          <w:rFonts w:ascii="Consolas" w:hAnsi="Consolas"/>
          <w:color w:val="C53030"/>
          <w:sz w:val="19"/>
        </w:rPr>
        <w:t>&lt;options&gt;no_log&lt;/options&gt;</w:t>
      </w:r>
      <w:r>
        <w:rPr>
          <w:rFonts w:ascii="Calibri" w:hAnsi="Calibri"/>
          <w:color w:val="2D3748"/>
          <w:sz w:val="21"/>
        </w:rPr>
        <w:t>, jutaan event pemindaian rutin tidak disimpan ke dalam cluster OpenSearch/Elasticsearch, menghemat kapasitas storage hingga ratusan Gigabyte per bulan.</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 xml:space="preserve">1. Menurunkan tingkat keparahan event pergerakan lateral resmi dari Level 7/8 menjadi </w:t>
      </w:r>
      <w:r>
        <w:rPr>
          <w:rFonts w:ascii="Calibri" w:hAnsi="Calibri"/>
          <w:b/>
          <w:color w:val="1A202C"/>
          <w:sz w:val="21"/>
        </w:rPr>
        <w:t>Level 0 (Suppressed)</w:t>
      </w:r>
      <w:r>
        <w:rPr>
          <w:rFonts w:ascii="Calibri" w:hAnsi="Calibri"/>
          <w:color w:val="2D3748"/>
          <w:sz w:val="21"/>
        </w:rPr>
        <w:t>.</w:t>
      </w:r>
    </w:p>
    <w:p>
      <w:pPr>
        <w:spacing w:after="80" w:line="276" w:lineRule="auto"/>
      </w:pPr>
      <w:r>
        <w:rPr>
          <w:rFonts w:ascii="Calibri" w:hAnsi="Calibri"/>
          <w:color w:val="2D3748"/>
          <w:sz w:val="21"/>
        </w:rPr>
        <w:t xml:space="preserve">2. Memutuskan mata rantai korelasi multi-host pada </w:t>
      </w:r>
      <w:r>
        <w:rPr>
          <w:rFonts w:ascii="Consolas" w:hAnsi="Consolas"/>
          <w:color w:val="C53030"/>
          <w:sz w:val="19"/>
        </w:rPr>
        <w:t>061</w:t>
      </w:r>
      <w:r>
        <w:rPr>
          <w:rFonts w:ascii="Calibri" w:hAnsi="Calibri"/>
          <w:color w:val="2D3748"/>
          <w:sz w:val="21"/>
        </w:rPr>
        <w:t xml:space="preserve"> untuk lalu lintas yang sah.</w:t>
      </w:r>
    </w:p>
    <w:p>
      <w:pPr>
        <w:spacing w:after="80" w:line="276" w:lineRule="auto"/>
      </w:pPr>
      <w:r>
        <w:rPr>
          <w:rFonts w:ascii="Calibri" w:hAnsi="Calibri"/>
          <w:color w:val="2D3748"/>
          <w:sz w:val="21"/>
        </w:rPr>
        <w:t xml:space="preserve">3. Mempertahankan prinsip </w:t>
      </w:r>
      <w:r>
        <w:rPr>
          <w:rFonts w:ascii="Calibri" w:hAnsi="Calibri"/>
          <w:i/>
          <w:color w:val="2D3748"/>
          <w:sz w:val="21"/>
        </w:rPr>
        <w:t>Zero-Trust</w:t>
      </w:r>
      <w:r>
        <w:rPr>
          <w:rFonts w:ascii="Calibri" w:hAnsi="Calibri"/>
          <w:color w:val="2D3748"/>
          <w:sz w:val="21"/>
        </w:rPr>
        <w:t>: Hanya IP dan User yang terdaftar eksplisit pada Constant Database (CDB) Lists yang diredam; lalu lintas lain yang menyimpang 1 karakter pun tetap memicu alarm penuh.</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("Kartu Bebas Akses Teknisi Resmi &amp; Petugas Kebersihan Gedung")</w:t>
      </w:r>
    </w:p>
    <w:p>
      <w:pPr>
        <w:spacing w:after="80" w:line="276" w:lineRule="auto"/>
      </w:pPr>
      <w:r>
        <w:rPr>
          <w:rFonts w:ascii="Calibri" w:hAnsi="Calibri"/>
          <w:color w:val="2D3748"/>
          <w:sz w:val="21"/>
        </w:rPr>
        <w:t>Untuk memberikan gambaran konkret kepada jajaran manajemen dan direksi:</w:t>
      </w:r>
    </w:p>
    <w:p>
      <w:pPr>
        <w:spacing w:after="120" w:line="276" w:lineRule="auto" w:before="80"/>
        <w:ind w:left="576" w:right="576"/>
      </w:pPr>
      <w:r>
        <w:rPr>
          <w:rFonts w:ascii="Calibri" w:hAnsi="Calibri"/>
          <w:i/>
          <w:color w:val="2C5282"/>
          <w:sz w:val="20"/>
        </w:rPr>
        <w:t>*"Bayangkan gedung kantor kita memasang sistem alarm pintu otomatis berteknologi tinggi di setiap ruangan.*</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*Setiap malam, ada tim petugas kebersihan resmi yang membuka pintu seluruh ruangan secara berurutan untuk membuang sampah (Ansible Patching/Deployment).*</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*Setiap akhir pekan, ada konsultan audit kelayakan fisik gedung yang memeriksa kekuatan engsel pintu di semua lantai (Vulnerability Scanner).*</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*Jika setiap kali petugas kebersihan membuka pintu, sirene gedung meraung-raung dan satpam harus berlari membawa senjata (Alarm Level 7 &amp; 11), dalam 3 hari seluruh satpam akan kelelahan fisik dan mental. Akhirnya satpam akan mematikan sirene tersebut karena kesal.*</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`062-lateral-suppression.xml` adalah **Sistem Sensor RFID Kartu Pengenal Khusus**. Petugas resmi yang memegang kartu identitas terdaftar (CDB List) diperbolehkan membuka pintu tanpa membunyikan sirene. Namun, jika ada orang tak dikenal mencoba membuka pintu yang sama, alarm darurat tetap berbunyi seketika."*</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Efisiensi Biaya Operasional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Dimensi Operasional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Tanpa Modul Supresi `062`</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Efisiensi Nyata Modul `062-lateral-suppression.xml`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Beban Kerja Analis SOC (Alert Fatigue)</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Analis harus menutup manual 15.000+ false alert per bulan akibat scanning dan automation script. Moral tim jatuh dan pergantian staf (</w:t>
            </w:r>
            <w:r>
              <w:rPr>
                <w:rFonts w:ascii="Calibri" w:hAnsi="Calibri"/>
                <w:i/>
                <w:color w:val="2D3748"/>
                <w:sz w:val="18"/>
              </w:rPr>
              <w:t>turnover</w:t>
            </w:r>
            <w:r>
              <w:rPr>
                <w:rFonts w:ascii="Calibri" w:hAnsi="Calibri"/>
                <w:color w:val="2D3748"/>
                <w:sz w:val="18"/>
              </w:rPr>
              <w:t>) tinggi.</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Eliminasi 100% False Alert Otomasi.</w:t>
            </w:r>
            <w:r>
              <w:rPr>
                <w:rFonts w:ascii="Calibri" w:hAnsi="Calibri"/>
                <w:color w:val="2D3748"/>
                <w:sz w:val="18"/>
              </w:rPr>
              <w:t xml:space="preserve"> Analis hanya berfokus pada anomali pergerakan lateral tak dikenal (Zero Operational Noise).</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Kapasitas Penyimpanan Storage Index</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Log pemindaian scanner memenuhi disk Elasticsearch/OpenSearch dengan data redundan, meningkatkan biaya server cloud.</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Opsi `&lt;options&gt;no_log&lt;/options&gt;`.</w:t>
            </w:r>
            <w:r>
              <w:rPr>
                <w:rFonts w:ascii="Calibri" w:hAnsi="Calibri"/>
                <w:color w:val="2D3748"/>
                <w:sz w:val="18"/>
              </w:rPr>
              <w:t xml:space="preserve"> Data tidak diindeks ke disk storage, menghemat biaya komputasi dan ruang penyimpanan hingga puluhan juta rupiah per tahun.</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Akurasi Insiden P1 High (`061-lateral-corr`)</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Tiket darurat P1 High palsu terbit setiap kali tim DevOps melakukan deployment mingguan, merusak reputasi SLA keamanan.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Pencegahan Eskalasi Palsu.</w:t>
            </w:r>
            <w:r>
              <w:rPr>
                <w:rFonts w:ascii="Calibri" w:hAnsi="Calibri"/>
                <w:color w:val="2D3748"/>
                <w:sz w:val="18"/>
              </w:rPr>
              <w:t xml:space="preserve"> Karena event diredam di hulu (Level 0), engine korelasi </w:t>
            </w:r>
            <w:r>
              <w:rPr>
                <w:rFonts w:ascii="Consolas" w:hAnsi="Consolas"/>
                <w:color w:val="C53030"/>
                <w:sz w:val="18"/>
              </w:rPr>
              <w:t>061</w:t>
            </w:r>
            <w:r>
              <w:rPr>
                <w:rFonts w:ascii="Calibri" w:hAnsi="Calibri"/>
                <w:color w:val="2D3748"/>
                <w:sz w:val="18"/>
              </w:rPr>
              <w:t xml:space="preserve"> tidak memicu false alarm P1 High.</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Kepatuhan Audit &amp; Tata Kelola Perubahan</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Pengecualian dilakukan serampangan secara hardcoded di kode aplikasi tanpa jejak audit.</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Terkontrol via File CDB List.</w:t>
            </w:r>
            <w:r>
              <w:rPr>
                <w:rFonts w:ascii="Calibri" w:hAnsi="Calibri"/>
                <w:color w:val="2D3748"/>
                <w:sz w:val="18"/>
              </w:rPr>
              <w:t xml:space="preserve"> Setiap penambahan IP scanner atau jumpbox wajib melalui tiket RFC persetujuan resmi (Audit GRC Ready).</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 Supresi"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(`062-lateral-suppression.xml`)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(`062-lateral-suppression.xml`)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Volume Alert SMB/WMI Bulanan</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10.000 – 30.000 alert Level 7/8 membanjiri antrean dashboard harian.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0 alert</w:t>
            </w:r>
            <w:r>
              <w:rPr>
                <w:rFonts w:ascii="Calibri" w:hAnsi="Calibri"/>
                <w:color w:val="2D3748"/>
                <w:sz w:val="18"/>
              </w:rPr>
              <w:t xml:space="preserve"> untuk scanner/jumpbox resmi; hanya memicu jika ada anomali non-allowlist.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Mekanisme Pengecualian</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Hardcoded regex di dalam rule utama yang rapuh dan sulit dikelola.</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CDB Lists Dinamis.</w:t>
            </w:r>
            <w:r>
              <w:rPr>
                <w:rFonts w:ascii="Calibri" w:hAnsi="Calibri"/>
                <w:color w:val="2D3748"/>
                <w:sz w:val="18"/>
              </w:rPr>
              <w:t xml:space="preserve"> Evaluasi biner berkecepatan tinggi berbasis tabel hash memori (</w:t>
            </w:r>
            <w:r>
              <w:rPr>
                <w:rFonts w:ascii="Consolas" w:hAnsi="Consolas"/>
                <w:color w:val="C53030"/>
                <w:sz w:val="18"/>
              </w:rPr>
              <w:t>etc/lists/</w:t>
            </w: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Perilaku Engine Wazuh</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Event ditulis ke </w:t>
            </w:r>
            <w:r>
              <w:rPr>
                <w:rFonts w:ascii="Consolas" w:hAnsi="Consolas"/>
                <w:color w:val="C53030"/>
                <w:sz w:val="18"/>
              </w:rPr>
              <w:t>alerts.json</w:t>
            </w:r>
            <w:r>
              <w:rPr>
                <w:rFonts w:ascii="Calibri" w:hAnsi="Calibri"/>
                <w:color w:val="2D3748"/>
                <w:sz w:val="18"/>
              </w:rPr>
              <w:t xml:space="preserve"> dan memicu alert email yang tidak perlu.</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Level 0 + `no_log`.</w:t>
            </w:r>
            <w:r>
              <w:rPr>
                <w:rFonts w:ascii="Calibri" w:hAnsi="Calibri"/>
                <w:color w:val="2D3748"/>
                <w:sz w:val="18"/>
              </w:rPr>
              <w:t xml:space="preserve"> Event langsung dihentikan pada memori engine tanpa I/O disk.</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Keamanan Terhadap Peniruan Identitas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Peretas mudah lolos jika hanya mencocokkan nama user saja.</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Validasi Kombinasi Ketat.</w:t>
            </w:r>
            <w:r>
              <w:rPr>
                <w:rFonts w:ascii="Calibri" w:hAnsi="Calibri"/>
                <w:color w:val="2D3748"/>
                <w:sz w:val="18"/>
              </w:rPr>
              <w:t xml:space="preserve"> Rule 106201 mewajibkan kesesuaian ganda: Alamat IP Jumpbox </w:t>
            </w:r>
            <w:r>
              <w:rPr>
                <w:rFonts w:ascii="Calibri" w:hAnsi="Calibri"/>
                <w:b/>
                <w:color w:val="1A202C"/>
                <w:sz w:val="18"/>
              </w:rPr>
              <w:t>DAN</w:t>
            </w:r>
            <w:r>
              <w:rPr>
                <w:rFonts w:ascii="Calibri" w:hAnsi="Calibri"/>
                <w:color w:val="2D3748"/>
                <w:sz w:val="18"/>
              </w:rPr>
              <w:t xml:space="preserve"> Nama User Otomasi.</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(RULE ID 106200 – 106201)</w:t>
      </w:r>
    </w:p>
    <w:p>
      <w:pPr>
        <w:spacing w:after="80" w:line="276" w:lineRule="auto"/>
      </w:pPr>
      <w:r>
        <w:rPr>
          <w:rFonts w:ascii="Calibri" w:hAnsi="Calibri"/>
          <w:color w:val="2D3748"/>
          <w:sz w:val="21"/>
        </w:rPr>
        <w:t xml:space="preserve">Konfigurasi file </w:t>
      </w:r>
      <w:r>
        <w:rPr>
          <w:rFonts w:ascii="Consolas" w:hAnsi="Consolas"/>
          <w:color w:val="C53030"/>
          <w:sz w:val="19"/>
        </w:rPr>
        <w:t>062-lateral-suppression.xml</w:t>
      </w:r>
      <w:r>
        <w:rPr>
          <w:rFonts w:ascii="Calibri" w:hAnsi="Calibri"/>
          <w:color w:val="2D3748"/>
          <w:sz w:val="21"/>
        </w:rPr>
        <w:t xml:space="preserve"> ditempatkan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062-lateral-suppression.xml</w:t>
              <w:br/>
              <w:t xml:space="preserve">  Purpose: Known-good administrative &amp; vulnerability scanner lateral noise suppression</w:t>
              <w:br/>
              <w:t xml:space="preserve">  Rule Range: 106200 - 106299</w:t>
              <w:br/>
              <w:t>--&gt;</w:t>
              <w:br/>
              <w:t>&lt;group name="lateral_suppression,"&gt;</w:t>
            </w:r>
          </w:p>
        </w:tc>
      </w:tr>
    </w:tbl>
    <w:p>
      <w:pPr>
        <w:spacing w:after="80"/>
      </w:pPr>
    </w:p>
    <w:p>
      <w:pPr>
        <w:spacing w:after="80" w:line="276" w:lineRule="auto"/>
      </w:pPr>
      <w:r>
        <w:rPr>
          <w:rFonts w:ascii="Calibri" w:hAnsi="Calibri"/>
          <w:color w:val="2D3748"/>
          <w:sz w:val="21"/>
        </w:rPr>
        <w:t>Berikut adalah dekomposisi teknis mendalam dari ke-2 rule supresi cerdas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106200 — Approved Vulnerability Scanner Remote Probe Suppressed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id="106200" level="0"&gt;</w:t>
              <w:br/>
              <w:t xml:space="preserve">  &lt;if_sid&gt;106000, 106001, 106002&lt;/if_sid&gt;</w:t>
              <w:br/>
              <w:t xml:space="preserve">  &lt;list field="srcip" lookup="address_match_key"&gt;etc/lists/approved-vulnerability-scanners&lt;/list&gt;</w:t>
              <w:br/>
              <w:t xml:space="preserve">  &lt;description&gt;SUPPRESSION-S1: Approved vulnerability scanner remote probe suppressed&lt;/description&gt;</w:t>
              <w:br/>
              <w:t xml:space="preserve">  &lt;options&gt;no_log&lt;/options&gt;</w:t>
              <w:br/>
              <w:t xml:space="preserve">  &lt;group&gt;lateral_suppression,s1_known_good,&lt;/group&gt;</w:t>
              <w:br/>
              <w:t>&lt;/rule&gt;</w:t>
            </w:r>
          </w:p>
        </w:tc>
      </w:tr>
    </w:tbl>
    <w:p>
      <w:pPr>
        <w:spacing w:after="80"/>
      </w:pPr>
    </w:p>
    <w:p>
      <w:pPr>
        <w:keepNext/>
        <w:spacing w:after="40" w:line="276" w:lineRule="auto" w:before="160"/>
      </w:pPr>
      <w:r>
        <w:rPr>
          <w:rFonts w:ascii="Calibri" w:hAnsi="Calibri"/>
          <w:b/>
          <w:color w:val="2D3748"/>
          <w:sz w:val="22"/>
        </w:rPr>
        <w:t>B. Dekomposisi Atribut &amp; Logika Evaluasi Engine</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106200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0</w:t>
      </w:r>
      <w:r>
        <w:rPr>
          <w:rFonts w:ascii="Calibri" w:hAnsi="Calibri"/>
          <w:color w:val="2D3748"/>
          <w:sz w:val="21"/>
        </w:rPr>
        <w:t xml:space="preserve"> (Fully Suppressed / Discarded)</w:t>
      </w:r>
    </w:p>
    <w:p>
      <w:pPr>
        <w:spacing w:after="40" w:line="276" w:lineRule="auto"/>
        <w:ind w:left="360"/>
      </w:pPr>
      <w:r>
        <w:rPr>
          <w:rFonts w:ascii="Calibri" w:hAnsi="Calibri"/>
          <w:color w:val="2D3748"/>
          <w:sz w:val="21"/>
        </w:rPr>
        <w:t xml:space="preserve">• </w:t>
      </w:r>
      <w:r>
        <w:rPr>
          <w:rFonts w:ascii="Calibri" w:hAnsi="Calibri"/>
          <w:b/>
          <w:color w:val="1A202C"/>
          <w:sz w:val="21"/>
        </w:rPr>
        <w:t>Atribut Opsi Khusus:</w:t>
      </w:r>
      <w:r>
        <w:rPr>
          <w:rFonts w:ascii="Calibri" w:hAnsi="Calibri"/>
          <w:color w:val="2D3748"/>
          <w:sz w:val="21"/>
        </w:rPr>
        <w:t xml:space="preserve"> </w:t>
      </w:r>
      <w:r>
        <w:rPr>
          <w:rFonts w:ascii="Consolas" w:hAnsi="Consolas"/>
          <w:color w:val="C53030"/>
          <w:sz w:val="19"/>
        </w:rPr>
        <w:t>&lt;options&gt;no_log&lt;/options&gt;</w:t>
      </w:r>
    </w:p>
    <w:p>
      <w:pPr>
        <w:spacing w:after="80" w:line="276" w:lineRule="auto"/>
      </w:pPr>
      <w:r>
        <w:rPr>
          <w:rFonts w:ascii="Calibri" w:hAnsi="Calibri"/>
          <w:color w:val="2D3748"/>
          <w:sz w:val="21"/>
        </w:rPr>
        <w:t xml:space="preserve">Menginstruksikan modul logging Wazuh untuk </w:t>
      </w:r>
      <w:r>
        <w:rPr>
          <w:rFonts w:ascii="Calibri" w:hAnsi="Calibri"/>
          <w:b/>
          <w:color w:val="1A202C"/>
          <w:sz w:val="21"/>
        </w:rPr>
        <w:t>tidak mencatat event ini ke file `alerts.log`, `alerts.json`, maupun arsip data</w:t>
      </w:r>
      <w:r>
        <w:rPr>
          <w:rFonts w:ascii="Calibri" w:hAnsi="Calibri"/>
          <w:color w:val="2D3748"/>
          <w:sz w:val="21"/>
        </w:rPr>
        <w:t>. Event langsung dihancurkan dari alur kerja setelah evaluasi selesai.</w:t>
      </w:r>
    </w:p>
    <w:p>
      <w:pPr>
        <w:spacing w:after="40" w:line="276" w:lineRule="auto"/>
        <w:ind w:left="360"/>
      </w:pPr>
      <w:r>
        <w:rPr>
          <w:rFonts w:ascii="Calibri" w:hAnsi="Calibri"/>
          <w:color w:val="2D3748"/>
          <w:sz w:val="21"/>
        </w:rPr>
        <w:t xml:space="preserve">• </w:t>
      </w:r>
      <w:r>
        <w:rPr>
          <w:rFonts w:ascii="Calibri" w:hAnsi="Calibri"/>
          <w:b/>
          <w:color w:val="1A202C"/>
          <w:sz w:val="21"/>
        </w:rPr>
        <w:t>Target Induk (`&lt;if_sid&gt;`):</w:t>
      </w:r>
      <w:r>
        <w:rPr>
          <w:rFonts w:ascii="Calibri" w:hAnsi="Calibri"/>
          <w:color w:val="2D3748"/>
          <w:sz w:val="21"/>
        </w:rPr>
        <w:t xml:space="preserve"> </w:t>
      </w:r>
      <w:r>
        <w:rPr>
          <w:rFonts w:ascii="Consolas" w:hAnsi="Consolas"/>
          <w:color w:val="C53030"/>
          <w:sz w:val="19"/>
        </w:rPr>
        <w:t>106000, 106001, 106002</w:t>
      </w:r>
    </w:p>
    <w:p>
      <w:pPr>
        <w:spacing w:after="80" w:line="276" w:lineRule="auto"/>
      </w:pPr>
      <w:r>
        <w:rPr>
          <w:rFonts w:ascii="Calibri" w:hAnsi="Calibri"/>
          <w:color w:val="2D3748"/>
          <w:sz w:val="21"/>
        </w:rPr>
        <w:t xml:space="preserve">Rule ini mengawasi ketiga signature deteksi atomik dari modul </w:t>
      </w:r>
      <w:r>
        <w:rPr>
          <w:rFonts w:ascii="Consolas" w:hAnsi="Consolas"/>
          <w:color w:val="C53030"/>
          <w:sz w:val="19"/>
        </w:rPr>
        <w:t>060</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106000</w:t>
      </w:r>
      <w:r>
        <w:rPr>
          <w:rFonts w:ascii="Calibri" w:hAnsi="Calibri"/>
          <w:color w:val="2D3748"/>
          <w:sz w:val="21"/>
        </w:rPr>
        <w:t>: Remote SMB Admin Share access (</w:t>
      </w:r>
      <w:r>
        <w:rPr>
          <w:rFonts w:ascii="Consolas" w:hAnsi="Consolas"/>
          <w:color w:val="C53030"/>
          <w:sz w:val="19"/>
        </w:rPr>
        <w:t>ADMIN$</w:t>
      </w:r>
      <w:r>
        <w:rPr>
          <w:rFonts w:ascii="Calibri" w:hAnsi="Calibri"/>
          <w:color w:val="2D3748"/>
          <w:sz w:val="21"/>
        </w:rPr>
        <w:t xml:space="preserve">, </w:t>
      </w:r>
      <w:r>
        <w:rPr>
          <w:rFonts w:ascii="Consolas" w:hAnsi="Consolas"/>
          <w:color w:val="C53030"/>
          <w:sz w:val="19"/>
        </w:rPr>
        <w:t>C$</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106001</w:t>
      </w:r>
      <w:r>
        <w:rPr>
          <w:rFonts w:ascii="Calibri" w:hAnsi="Calibri"/>
          <w:color w:val="2D3748"/>
          <w:sz w:val="21"/>
        </w:rPr>
        <w:t>: WMI Remote Process Creation (</w:t>
      </w:r>
      <w:r>
        <w:rPr>
          <w:rFonts w:ascii="Consolas" w:hAnsi="Consolas"/>
          <w:color w:val="C53030"/>
          <w:sz w:val="19"/>
        </w:rPr>
        <w:t>wmiprvse.exe</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106002</w:t>
      </w:r>
      <w:r>
        <w:rPr>
          <w:rFonts w:ascii="Calibri" w:hAnsi="Calibri"/>
          <w:color w:val="2D3748"/>
          <w:sz w:val="21"/>
        </w:rPr>
        <w:t>: WinRM Remote PowerShell session (</w:t>
      </w:r>
      <w:r>
        <w:rPr>
          <w:rFonts w:ascii="Consolas" w:hAnsi="Consolas"/>
          <w:color w:val="C53030"/>
          <w:sz w:val="19"/>
        </w:rPr>
        <w:t>wsmprovhost.exe</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Pengecekan Hash Berkecepatan Tinggi (`&lt;list&gt;`):</w:t>
      </w:r>
    </w:p>
    <w:p>
      <w:pPr>
        <w:spacing w:after="80" w:line="276" w:lineRule="auto"/>
      </w:pPr>
      <w:r>
        <w:rPr>
          <w:rFonts w:ascii="Calibri" w:hAnsi="Calibri"/>
          <w:color w:val="2D3748"/>
          <w:sz w:val="21"/>
        </w:rPr>
        <w:t xml:space="preserve">* </w:t>
      </w:r>
      <w:r>
        <w:rPr>
          <w:rFonts w:ascii="Consolas" w:hAnsi="Consolas"/>
          <w:color w:val="C53030"/>
          <w:sz w:val="19"/>
        </w:rPr>
        <w:t>field="srcip"</w:t>
      </w:r>
      <w:r>
        <w:rPr>
          <w:rFonts w:ascii="Calibri" w:hAnsi="Calibri"/>
          <w:color w:val="2D3748"/>
          <w:sz w:val="21"/>
        </w:rPr>
        <w:t>: Mengambil atribut alamat IP komputer sumber koneksi.</w:t>
      </w:r>
    </w:p>
    <w:p>
      <w:pPr>
        <w:spacing w:after="80" w:line="276" w:lineRule="auto"/>
      </w:pPr>
      <w:r>
        <w:rPr>
          <w:rFonts w:ascii="Calibri" w:hAnsi="Calibri"/>
          <w:color w:val="2D3748"/>
          <w:sz w:val="21"/>
        </w:rPr>
        <w:t xml:space="preserve">* </w:t>
      </w:r>
      <w:r>
        <w:rPr>
          <w:rFonts w:ascii="Consolas" w:hAnsi="Consolas"/>
          <w:color w:val="C53030"/>
          <w:sz w:val="19"/>
        </w:rPr>
        <w:t>lookup="address_match_key"</w:t>
      </w:r>
      <w:r>
        <w:rPr>
          <w:rFonts w:ascii="Calibri" w:hAnsi="Calibri"/>
          <w:color w:val="2D3748"/>
          <w:sz w:val="21"/>
        </w:rPr>
        <w:t xml:space="preserve">: Melakukan pencarian alamat IP pada tabel memori Constant Database (CDB) terkompilasi, mendukung pencarian subnet CIDR (contoh: </w:t>
      </w:r>
      <w:r>
        <w:rPr>
          <w:rFonts w:ascii="Consolas" w:hAnsi="Consolas"/>
          <w:color w:val="C53030"/>
          <w:sz w:val="19"/>
        </w:rPr>
        <w:t>192.168.10.50:qualys-scanner</w:t>
      </w:r>
      <w:r>
        <w:rPr>
          <w:rFonts w:ascii="Calibri" w:hAnsi="Calibri"/>
          <w:color w:val="2D3748"/>
          <w:sz w:val="21"/>
        </w:rPr>
        <w:t xml:space="preserve"> atau </w:t>
      </w:r>
      <w:r>
        <w:rPr>
          <w:rFonts w:ascii="Consolas" w:hAnsi="Consolas"/>
          <w:color w:val="C53030"/>
          <w:sz w:val="19"/>
        </w:rPr>
        <w:t>10.0.5.0/24:nessus-subnet</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etc/lists/approved-vulnerability-scanners</w:t>
      </w:r>
      <w:r>
        <w:rPr>
          <w:rFonts w:ascii="Calibri" w:hAnsi="Calibri"/>
          <w:color w:val="2D3748"/>
          <w:sz w:val="21"/>
        </w:rPr>
        <w:t>: Lokasi berkas CDB list yang memuat daftar resmi mesin scanner yang disetujui tim CISO.</w:t>
      </w:r>
    </w:p>
    <w:p>
      <w:pPr>
        <w:spacing w:after="40" w:line="276" w:lineRule="auto"/>
        <w:ind w:left="360"/>
      </w:pPr>
      <w:r>
        <w:rPr>
          <w:rFonts w:ascii="Calibri" w:hAnsi="Calibri"/>
          <w:color w:val="2D3748"/>
          <w:sz w:val="21"/>
        </w:rPr>
        <w:t xml:space="preserve">• </w:t>
      </w:r>
      <w:r>
        <w:rPr>
          <w:rFonts w:ascii="Calibri" w:hAnsi="Calibri"/>
          <w:b/>
          <w:color w:val="1A202C"/>
          <w:sz w:val="21"/>
        </w:rPr>
        <w:t>Klasifikasi Taksonomi:</w:t>
      </w:r>
      <w:r>
        <w:rPr>
          <w:rFonts w:ascii="Calibri" w:hAnsi="Calibri"/>
          <w:color w:val="2D3748"/>
          <w:sz w:val="21"/>
        </w:rPr>
        <w:t xml:space="preserve"> </w:t>
      </w:r>
      <w:r>
        <w:rPr>
          <w:rFonts w:ascii="Consolas" w:hAnsi="Consolas"/>
          <w:color w:val="C53030"/>
          <w:sz w:val="19"/>
        </w:rPr>
        <w:t>s1_known_good</w:t>
      </w:r>
      <w:r>
        <w:rPr>
          <w:rFonts w:ascii="Calibri" w:hAnsi="Calibri"/>
          <w:color w:val="2D3748"/>
          <w:sz w:val="21"/>
        </w:rPr>
        <w:t xml:space="preserve"> (Peredaman berbasis entitas terpercaya mutlak).</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Mengeliminasi lonjakan puluhan ribu false alert yang terjadi setiap kali jadwal pemindaian kerentanan mingguan/bulanan dijalankan.</w:t>
      </w:r>
    </w:p>
    <w:p>
      <w:pPr>
        <w:spacing w:after="40" w:line="276" w:lineRule="auto"/>
        <w:ind w:left="360"/>
      </w:pPr>
      <w:r>
        <w:rPr>
          <w:rFonts w:ascii="Calibri" w:hAnsi="Calibri"/>
          <w:color w:val="2D3748"/>
          <w:sz w:val="21"/>
        </w:rPr>
        <w:t>2. Memastikan pemindai resmi dapat mengaudit kesehatan sistem operasi tanpa mengganggu konsentrasi tim jaga SOC 24/7.</w:t>
      </w:r>
    </w:p>
    <w:p>
      <w:pPr>
        <w:spacing w:after="40" w:line="276" w:lineRule="auto"/>
        <w:ind w:left="360"/>
      </w:pPr>
      <w:r>
        <w:rPr>
          <w:rFonts w:ascii="Calibri" w:hAnsi="Calibri"/>
          <w:color w:val="2D3748"/>
          <w:sz w:val="21"/>
        </w:rPr>
        <w:t>3. Menjaga kebersihan metrik SOC (</w:t>
      </w:r>
      <w:r>
        <w:rPr>
          <w:rFonts w:ascii="Calibri" w:hAnsi="Calibri"/>
          <w:i/>
          <w:color w:val="2D3748"/>
          <w:sz w:val="21"/>
        </w:rPr>
        <w:t>Mean Time to Detect</w:t>
      </w:r>
      <w:r>
        <w:rPr>
          <w:rFonts w:ascii="Calibri" w:hAnsi="Calibri"/>
          <w:color w:val="2D3748"/>
          <w:sz w:val="21"/>
        </w:rPr>
        <w:t xml:space="preserve"> dan </w:t>
      </w:r>
      <w:r>
        <w:rPr>
          <w:rFonts w:ascii="Calibri" w:hAnsi="Calibri"/>
          <w:i/>
          <w:color w:val="2D3748"/>
          <w:sz w:val="21"/>
        </w:rPr>
        <w:t>Mean Time to Respond</w:t>
      </w:r>
      <w:r>
        <w:rPr>
          <w:rFonts w:ascii="Calibri" w:hAnsi="Calibri"/>
          <w:color w:val="2D3748"/>
          <w:sz w:val="21"/>
        </w:rPr>
        <w:t>) dari data sampah.</w:t>
      </w:r>
    </w:p>
    <w:p>
      <w:pPr>
        <w:keepNext/>
        <w:spacing w:after="40" w:line="276" w:lineRule="auto" w:before="160"/>
      </w:pPr>
      <w:r>
        <w:rPr>
          <w:rFonts w:ascii="Calibri" w:hAnsi="Calibri"/>
          <w:b/>
          <w:color w:val="2D3748"/>
          <w:sz w:val="22"/>
        </w:rPr>
        <w:t>D. Alasan Pembuatan &amp; Rasionalisasi Keamanan</w:t>
      </w:r>
    </w:p>
    <w:p>
      <w:pPr>
        <w:spacing w:after="80" w:line="276" w:lineRule="auto"/>
      </w:pPr>
      <w:r>
        <w:rPr>
          <w:rFonts w:ascii="Calibri" w:hAnsi="Calibri"/>
          <w:color w:val="2D3748"/>
          <w:sz w:val="21"/>
        </w:rPr>
        <w:t>Vulnerability scanner enterprise dirancang untuk menguji kelemahan otentikasi dan patch dengan cara mengetuk port 445 (SMB), 5985 (WinRM), dan port WMI secara masif. Tanpa Rule 106200, satu scanner saja dapat menghasilkan 5.000 alert dalam 30 menit.</w:t>
      </w:r>
    </w:p>
    <w:p>
      <w:pPr>
        <w:spacing w:after="80" w:line="276" w:lineRule="auto"/>
      </w:pPr>
      <w:r>
        <w:rPr>
          <w:rFonts w:ascii="Calibri" w:hAnsi="Calibri"/>
          <w:color w:val="2D3748"/>
          <w:sz w:val="21"/>
        </w:rPr>
        <w:t xml:space="preserve">Namun, perhatikan batasan keamanannya: Rule 106200 secara sengaja </w:t>
      </w:r>
      <w:r>
        <w:rPr>
          <w:rFonts w:ascii="Calibri" w:hAnsi="Calibri"/>
          <w:b/>
          <w:color w:val="1A202C"/>
          <w:sz w:val="21"/>
        </w:rPr>
        <w:t>TIDAK mencantumkan Rule 106003 (PsExec)</w:t>
      </w:r>
      <w:r>
        <w:rPr>
          <w:rFonts w:ascii="Calibri" w:hAnsi="Calibri"/>
          <w:color w:val="2D3748"/>
          <w:sz w:val="21"/>
        </w:rPr>
        <w:t>! Artinya, meskipun IP tersebut adalah scanner resmi, jika ada proses instalasi service PsExec (</w:t>
      </w:r>
      <w:r>
        <w:rPr>
          <w:rFonts w:ascii="Consolas" w:hAnsi="Consolas"/>
          <w:color w:val="C53030"/>
          <w:sz w:val="19"/>
        </w:rPr>
        <w:t>psexesvc.exe</w:t>
      </w:r>
      <w:r>
        <w:rPr>
          <w:rFonts w:ascii="Calibri" w:hAnsi="Calibri"/>
          <w:color w:val="2D3748"/>
          <w:sz w:val="21"/>
        </w:rPr>
        <w:t xml:space="preserve">) dari mesin tersebut, SIEM </w:t>
      </w:r>
      <w:r>
        <w:rPr>
          <w:rFonts w:ascii="Calibri" w:hAnsi="Calibri"/>
          <w:b/>
          <w:color w:val="1A202C"/>
          <w:sz w:val="21"/>
        </w:rPr>
        <w:t>TETAP AKAN MEMBUNYIKAN ALARM</w:t>
      </w:r>
      <w:r>
        <w:rPr>
          <w:rFonts w:ascii="Calibri" w:hAnsi="Calibri"/>
          <w:color w:val="2D3748"/>
          <w:sz w:val="21"/>
        </w:rPr>
        <w:t xml:space="preserve">, karena scanner resmi tidak pernah menyebarkan biner PsExec. Ini adalah wujud nyata prinsip </w:t>
      </w:r>
      <w:r>
        <w:rPr>
          <w:rFonts w:ascii="Calibri" w:hAnsi="Calibri"/>
          <w:i/>
          <w:color w:val="2D3748"/>
          <w:sz w:val="21"/>
        </w:rPr>
        <w:t>Least Privilege Detection</w:t>
      </w:r>
      <w:r>
        <w:rPr>
          <w:rFonts w:ascii="Calibri" w:hAnsi="Calibri"/>
          <w:color w:val="2D3748"/>
          <w:sz w:val="21"/>
        </w:rPr>
        <w:t>.</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106201 — Legitimate Deployment/Management Tool Activity Suppressed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id="106201" level="0"&gt;</w:t>
              <w:br/>
              <w:t xml:space="preserve">  &lt;if_sid&gt;106000, 106002&lt;/if_sid&gt;</w:t>
              <w:br/>
              <w:t xml:space="preserve">  &lt;list field="srcip" lookup="address_match_key"&gt;etc/lists/approved-admin-jumpboxes&lt;/list&gt;</w:t>
              <w:br/>
              <w:t xml:space="preserve">  &lt;user&gt;ansible|svc_deploy|terraform&lt;/user&gt;</w:t>
              <w:br/>
              <w:t xml:space="preserve">  &lt;description&gt;SUPPRESSION-S1: Legitimate deployment/management tool activity suppressed&lt;/description&gt;</w:t>
              <w:br/>
              <w:t xml:space="preserve">  &lt;options&gt;no_log&lt;/options&gt;</w:t>
              <w:br/>
              <w:t xml:space="preserve">  &lt;group&gt;lateral_suppression,s1_known_good,&lt;/group&gt;</w:t>
              <w:br/>
              <w:t>&lt;/rule&gt;</w:t>
            </w:r>
          </w:p>
        </w:tc>
      </w:tr>
    </w:tbl>
    <w:p>
      <w:pPr>
        <w:spacing w:after="80"/>
      </w:pPr>
    </w:p>
    <w:p>
      <w:pPr>
        <w:keepNext/>
        <w:spacing w:after="40" w:line="276" w:lineRule="auto" w:before="160"/>
      </w:pPr>
      <w:r>
        <w:rPr>
          <w:rFonts w:ascii="Calibri" w:hAnsi="Calibri"/>
          <w:b/>
          <w:color w:val="2D3748"/>
          <w:sz w:val="22"/>
        </w:rPr>
        <w:t>B. Dekomposisi Atribut &amp; Logika Evaluasi Engine</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106201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0</w:t>
      </w:r>
      <w:r>
        <w:rPr>
          <w:rFonts w:ascii="Calibri" w:hAnsi="Calibri"/>
          <w:color w:val="2D3748"/>
          <w:sz w:val="21"/>
        </w:rPr>
        <w:t xml:space="preserve"> (Fully Suppressed / Discarded)</w:t>
      </w:r>
    </w:p>
    <w:p>
      <w:pPr>
        <w:spacing w:after="40" w:line="276" w:lineRule="auto"/>
        <w:ind w:left="360"/>
      </w:pPr>
      <w:r>
        <w:rPr>
          <w:rFonts w:ascii="Calibri" w:hAnsi="Calibri"/>
          <w:color w:val="2D3748"/>
          <w:sz w:val="21"/>
        </w:rPr>
        <w:t xml:space="preserve">• </w:t>
      </w:r>
      <w:r>
        <w:rPr>
          <w:rFonts w:ascii="Calibri" w:hAnsi="Calibri"/>
          <w:b/>
          <w:color w:val="1A202C"/>
          <w:sz w:val="21"/>
        </w:rPr>
        <w:t>Atribut Opsi Khusus:</w:t>
      </w:r>
      <w:r>
        <w:rPr>
          <w:rFonts w:ascii="Calibri" w:hAnsi="Calibri"/>
          <w:color w:val="2D3748"/>
          <w:sz w:val="21"/>
        </w:rPr>
        <w:t xml:space="preserve"> </w:t>
      </w:r>
      <w:r>
        <w:rPr>
          <w:rFonts w:ascii="Consolas" w:hAnsi="Consolas"/>
          <w:color w:val="C53030"/>
          <w:sz w:val="19"/>
        </w:rPr>
        <w:t>&lt;options&gt;no_log&lt;/options&gt;</w:t>
      </w:r>
    </w:p>
    <w:p>
      <w:pPr>
        <w:spacing w:after="40" w:line="276" w:lineRule="auto"/>
        <w:ind w:left="360"/>
      </w:pPr>
      <w:r>
        <w:rPr>
          <w:rFonts w:ascii="Calibri" w:hAnsi="Calibri"/>
          <w:color w:val="2D3748"/>
          <w:sz w:val="21"/>
        </w:rPr>
        <w:t xml:space="preserve">• </w:t>
      </w:r>
      <w:r>
        <w:rPr>
          <w:rFonts w:ascii="Calibri" w:hAnsi="Calibri"/>
          <w:b/>
          <w:color w:val="1A202C"/>
          <w:sz w:val="21"/>
        </w:rPr>
        <w:t>Target Induk (`&lt;if_sid&gt;`):</w:t>
      </w:r>
      <w:r>
        <w:rPr>
          <w:rFonts w:ascii="Calibri" w:hAnsi="Calibri"/>
          <w:color w:val="2D3748"/>
          <w:sz w:val="21"/>
        </w:rPr>
        <w:t xml:space="preserve"> </w:t>
      </w:r>
      <w:r>
        <w:rPr>
          <w:rFonts w:ascii="Consolas" w:hAnsi="Consolas"/>
          <w:color w:val="C53030"/>
          <w:sz w:val="19"/>
        </w:rPr>
        <w:t>106000, 106002</w:t>
      </w:r>
    </w:p>
    <w:p>
      <w:pPr>
        <w:spacing w:after="80" w:line="276" w:lineRule="auto"/>
      </w:pPr>
      <w:r>
        <w:rPr>
          <w:rFonts w:ascii="Calibri" w:hAnsi="Calibri"/>
          <w:color w:val="2D3748"/>
          <w:sz w:val="21"/>
        </w:rPr>
        <w:t>Rule ini meredam akses SMB Admin Share (106000) dan sesi remote WinRM (106002).</w:t>
      </w:r>
    </w:p>
    <w:p>
      <w:pPr>
        <w:spacing w:after="40" w:line="276" w:lineRule="auto"/>
        <w:ind w:left="360"/>
      </w:pPr>
      <w:r>
        <w:rPr>
          <w:rFonts w:ascii="Calibri" w:hAnsi="Calibri"/>
          <w:color w:val="2D3748"/>
          <w:sz w:val="21"/>
        </w:rPr>
        <w:t xml:space="preserve">• </w:t>
      </w:r>
      <w:r>
        <w:rPr>
          <w:rFonts w:ascii="Calibri" w:hAnsi="Calibri"/>
          <w:b/>
          <w:color w:val="1A202C"/>
          <w:sz w:val="21"/>
        </w:rPr>
        <w:t>Mekanisme Otentikasi Ganda (*Two-Factor Matching Condition*):</w:t>
      </w:r>
    </w:p>
    <w:p>
      <w:pPr>
        <w:spacing w:after="80" w:line="276" w:lineRule="auto"/>
      </w:pPr>
      <w:r>
        <w:rPr>
          <w:rFonts w:ascii="Calibri" w:hAnsi="Calibri"/>
          <w:color w:val="2D3748"/>
          <w:sz w:val="21"/>
        </w:rPr>
        <w:t xml:space="preserve">Supresi </w:t>
      </w:r>
      <w:r>
        <w:rPr>
          <w:rFonts w:ascii="Calibri" w:hAnsi="Calibri"/>
          <w:b/>
          <w:color w:val="1A202C"/>
          <w:sz w:val="21"/>
        </w:rPr>
        <w:t>HANYA BERLAKU</w:t>
      </w:r>
      <w:r>
        <w:rPr>
          <w:rFonts w:ascii="Calibri" w:hAnsi="Calibri"/>
          <w:color w:val="2D3748"/>
          <w:sz w:val="21"/>
        </w:rPr>
        <w:t xml:space="preserve"> jika DUA kondisi berikut terpenuhi serentak (</w:t>
      </w:r>
      <w:r>
        <w:rPr>
          <w:rFonts w:ascii="Calibri" w:hAnsi="Calibri"/>
          <w:i/>
          <w:color w:val="2D3748"/>
          <w:sz w:val="21"/>
        </w:rPr>
        <w:t>AND condition</w:t>
      </w:r>
      <w:r>
        <w:rPr>
          <w:rFonts w:ascii="Calibri" w:hAnsi="Calibri"/>
          <w:color w:val="2D3748"/>
          <w:sz w:val="21"/>
        </w:rPr>
        <w:t>):</w:t>
      </w:r>
    </w:p>
    <w:p>
      <w:pPr>
        <w:spacing w:after="80" w:line="276" w:lineRule="auto"/>
      </w:pPr>
      <w:r>
        <w:rPr>
          <w:rFonts w:ascii="Calibri" w:hAnsi="Calibri"/>
          <w:color w:val="2D3748"/>
          <w:sz w:val="21"/>
        </w:rPr>
        <w:t xml:space="preserve">1. </w:t>
      </w:r>
      <w:r>
        <w:rPr>
          <w:rFonts w:ascii="Calibri" w:hAnsi="Calibri"/>
          <w:b/>
          <w:color w:val="1A202C"/>
          <w:sz w:val="21"/>
        </w:rPr>
        <w:t>Kondisi Sumber Jaringan (`&lt;list&gt;`):</w:t>
      </w:r>
      <w:r>
        <w:rPr>
          <w:rFonts w:ascii="Calibri" w:hAnsi="Calibri"/>
          <w:color w:val="2D3748"/>
          <w:sz w:val="21"/>
        </w:rPr>
        <w:t xml:space="preserve"> Alamat IP sumber (</w:t>
      </w:r>
      <w:r>
        <w:rPr>
          <w:rFonts w:ascii="Consolas" w:hAnsi="Consolas"/>
          <w:color w:val="C53030"/>
          <w:sz w:val="19"/>
        </w:rPr>
        <w:t>srcip</w:t>
      </w:r>
      <w:r>
        <w:rPr>
          <w:rFonts w:ascii="Calibri" w:hAnsi="Calibri"/>
          <w:color w:val="2D3748"/>
          <w:sz w:val="21"/>
        </w:rPr>
        <w:t xml:space="preserve">) harus cocok dengan entri pada </w:t>
      </w:r>
      <w:r>
        <w:rPr>
          <w:rFonts w:ascii="Consolas" w:hAnsi="Consolas"/>
          <w:color w:val="C53030"/>
          <w:sz w:val="19"/>
        </w:rPr>
        <w:t>etc/lists/approved-admin-jumpboxes</w:t>
      </w:r>
      <w:r>
        <w:rPr>
          <w:rFonts w:ascii="Calibri" w:hAnsi="Calibri"/>
          <w:color w:val="2D3748"/>
          <w:sz w:val="21"/>
        </w:rPr>
        <w:t xml:space="preserve"> (Bastion Host resmi atau Dedicated CI/CD Server).</w:t>
      </w:r>
    </w:p>
    <w:p>
      <w:pPr>
        <w:spacing w:after="80" w:line="276" w:lineRule="auto"/>
      </w:pPr>
      <w:r>
        <w:rPr>
          <w:rFonts w:ascii="Calibri" w:hAnsi="Calibri"/>
          <w:color w:val="2D3748"/>
          <w:sz w:val="21"/>
        </w:rPr>
        <w:t xml:space="preserve">2. </w:t>
      </w:r>
      <w:r>
        <w:rPr>
          <w:rFonts w:ascii="Calibri" w:hAnsi="Calibri"/>
          <w:b/>
          <w:color w:val="1A202C"/>
          <w:sz w:val="21"/>
        </w:rPr>
        <w:t>Kondisi Identitas Pengguna (`&lt;user&gt;`):</w:t>
      </w:r>
      <w:r>
        <w:rPr>
          <w:rFonts w:ascii="Calibri" w:hAnsi="Calibri"/>
          <w:color w:val="2D3748"/>
          <w:sz w:val="21"/>
        </w:rPr>
        <w:t xml:space="preserve"> Akun pengguna yang melakukan koneksi harus persis bernama </w:t>
      </w:r>
      <w:r>
        <w:rPr>
          <w:rFonts w:ascii="Consolas" w:hAnsi="Consolas"/>
          <w:color w:val="C53030"/>
          <w:sz w:val="19"/>
        </w:rPr>
        <w:t>ansible</w:t>
      </w:r>
      <w:r>
        <w:rPr>
          <w:rFonts w:ascii="Calibri" w:hAnsi="Calibri"/>
          <w:color w:val="2D3748"/>
          <w:sz w:val="21"/>
        </w:rPr>
        <w:t xml:space="preserve">, </w:t>
      </w:r>
      <w:r>
        <w:rPr>
          <w:rFonts w:ascii="Consolas" w:hAnsi="Consolas"/>
          <w:color w:val="C53030"/>
          <w:sz w:val="19"/>
        </w:rPr>
        <w:t>svc_deploy</w:t>
      </w:r>
      <w:r>
        <w:rPr>
          <w:rFonts w:ascii="Calibri" w:hAnsi="Calibri"/>
          <w:color w:val="2D3748"/>
          <w:sz w:val="21"/>
        </w:rPr>
        <w:t xml:space="preserve">, atau </w:t>
      </w:r>
      <w:r>
        <w:rPr>
          <w:rFonts w:ascii="Consolas" w:hAnsi="Consolas"/>
          <w:color w:val="C53030"/>
          <w:sz w:val="19"/>
        </w:rPr>
        <w:t>terraform</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Klasifikasi Taksonomi:</w:t>
      </w:r>
      <w:r>
        <w:rPr>
          <w:rFonts w:ascii="Calibri" w:hAnsi="Calibri"/>
          <w:color w:val="2D3748"/>
          <w:sz w:val="21"/>
        </w:rPr>
        <w:t xml:space="preserve"> </w:t>
      </w:r>
      <w:r>
        <w:rPr>
          <w:rFonts w:ascii="Consolas" w:hAnsi="Consolas"/>
          <w:color w:val="C53030"/>
          <w:sz w:val="19"/>
        </w:rPr>
        <w:t>s1_known_good</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Mengakomodasi operasional tim DevOps dan System Administrator yang menggunakan skrip otomasi konfigurasi server secara remote.</w:t>
      </w:r>
    </w:p>
    <w:p>
      <w:pPr>
        <w:spacing w:after="40" w:line="276" w:lineRule="auto"/>
        <w:ind w:left="360"/>
      </w:pPr>
      <w:r>
        <w:rPr>
          <w:rFonts w:ascii="Calibri" w:hAnsi="Calibri"/>
          <w:color w:val="2D3748"/>
          <w:sz w:val="21"/>
        </w:rPr>
        <w:t>2. Memfasilitasi rilis kode dan patch software otomatis tanpa memicu insiden palsu.</w:t>
      </w:r>
    </w:p>
    <w:p>
      <w:pPr>
        <w:spacing w:after="40" w:line="276" w:lineRule="auto"/>
        <w:ind w:left="360"/>
      </w:pPr>
      <w:r>
        <w:rPr>
          <w:rFonts w:ascii="Calibri" w:hAnsi="Calibri"/>
          <w:color w:val="2D3748"/>
          <w:sz w:val="21"/>
        </w:rPr>
        <w:t>3. Memberikan pemisahan tegas antara pergerakan lateral penyerang dengan otomasi sah enterprise.</w:t>
      </w:r>
    </w:p>
    <w:p>
      <w:pPr>
        <w:keepNext/>
        <w:spacing w:after="40" w:line="276" w:lineRule="auto" w:before="160"/>
      </w:pPr>
      <w:r>
        <w:rPr>
          <w:rFonts w:ascii="Calibri" w:hAnsi="Calibri"/>
          <w:b/>
          <w:color w:val="2D3748"/>
          <w:sz w:val="22"/>
        </w:rPr>
        <w:t>D. Alasan Pembuatan &amp; Prinsip Pertahanan Anti-Bypass</w:t>
      </w:r>
    </w:p>
    <w:p>
      <w:pPr>
        <w:spacing w:after="80" w:line="276" w:lineRule="auto"/>
      </w:pPr>
      <w:r>
        <w:rPr>
          <w:rFonts w:ascii="Calibri" w:hAnsi="Calibri"/>
          <w:color w:val="2D3748"/>
          <w:sz w:val="21"/>
        </w:rPr>
        <w:t xml:space="preserve">Rasionalisasi pembuatan Rule 106201 berpusat pada </w:t>
      </w:r>
      <w:r>
        <w:rPr>
          <w:rFonts w:ascii="Calibri" w:hAnsi="Calibri"/>
          <w:b/>
          <w:color w:val="1A202C"/>
          <w:sz w:val="21"/>
        </w:rPr>
        <w:t>pencegahan eksploitasi celah daftar putih (*Allowlist Abuse Prevention*)</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Mengapa tidak hanya memvalidasi nama user?</w:t>
      </w:r>
      <w:r>
        <w:rPr>
          <w:rFonts w:ascii="Calibri" w:hAnsi="Calibri"/>
          <w:color w:val="2D3748"/>
          <w:sz w:val="21"/>
        </w:rPr>
        <w:t xml:space="preserve"> Jika supresi hanya mengecek nama user </w:t>
      </w:r>
      <w:r>
        <w:rPr>
          <w:rFonts w:ascii="Consolas" w:hAnsi="Consolas"/>
          <w:color w:val="C53030"/>
          <w:sz w:val="19"/>
        </w:rPr>
        <w:t>ansible</w:t>
      </w:r>
      <w:r>
        <w:rPr>
          <w:rFonts w:ascii="Calibri" w:hAnsi="Calibri"/>
          <w:color w:val="2D3748"/>
          <w:sz w:val="21"/>
        </w:rPr>
        <w:t xml:space="preserve">, penyerang yang berhasil masuk ke jaringan cukup membuat user lokal baru bernama </w:t>
      </w:r>
      <w:r>
        <w:rPr>
          <w:rFonts w:ascii="Consolas" w:hAnsi="Consolas"/>
          <w:color w:val="C53030"/>
          <w:sz w:val="19"/>
        </w:rPr>
        <w:t>ansible</w:t>
      </w:r>
      <w:r>
        <w:rPr>
          <w:rFonts w:ascii="Calibri" w:hAnsi="Calibri"/>
          <w:color w:val="2D3748"/>
          <w:sz w:val="21"/>
        </w:rPr>
        <w:t xml:space="preserve"> untuk bergerak bebas tanpa terdeteksi SIEM.</w:t>
      </w:r>
    </w:p>
    <w:p>
      <w:pPr>
        <w:spacing w:after="40" w:line="276" w:lineRule="auto"/>
        <w:ind w:left="360"/>
      </w:pPr>
      <w:r>
        <w:rPr>
          <w:rFonts w:ascii="Calibri" w:hAnsi="Calibri"/>
          <w:color w:val="2D3748"/>
          <w:sz w:val="21"/>
        </w:rPr>
        <w:t xml:space="preserve">• </w:t>
      </w:r>
      <w:r>
        <w:rPr>
          <w:rFonts w:ascii="Calibri" w:hAnsi="Calibri"/>
          <w:b/>
          <w:color w:val="1A202C"/>
          <w:sz w:val="21"/>
        </w:rPr>
        <w:t>Mengapa tidak hanya memvalidasi IP jumpbox?</w:t>
      </w:r>
      <w:r>
        <w:rPr>
          <w:rFonts w:ascii="Calibri" w:hAnsi="Calibri"/>
          <w:color w:val="2D3748"/>
          <w:sz w:val="21"/>
        </w:rPr>
        <w:t xml:space="preserve"> Jika supresi hanya mengecek IP jumpbox, seorang peretas yang berhasil menyusup ke mesin jumpbox dapat menggunakan akun sembarang untuk membobol seluruh server tanpa alarm.</w:t>
      </w:r>
    </w:p>
    <w:p>
      <w:pPr>
        <w:spacing w:after="40" w:line="276" w:lineRule="auto"/>
        <w:ind w:left="360"/>
      </w:pPr>
      <w:r>
        <w:rPr>
          <w:rFonts w:ascii="Calibri" w:hAnsi="Calibri"/>
          <w:color w:val="2D3748"/>
          <w:sz w:val="21"/>
        </w:rPr>
        <w:t xml:space="preserve">• </w:t>
      </w:r>
      <w:r>
        <w:rPr>
          <w:rFonts w:ascii="Calibri" w:hAnsi="Calibri"/>
          <w:b/>
          <w:color w:val="1A202C"/>
          <w:sz w:val="21"/>
        </w:rPr>
        <w:t>Solusi Rule 106201:</w:t>
      </w:r>
      <w:r>
        <w:rPr>
          <w:rFonts w:ascii="Calibri" w:hAnsi="Calibri"/>
          <w:color w:val="2D3748"/>
          <w:sz w:val="21"/>
        </w:rPr>
        <w:t xml:space="preserve"> Mewajibkan </w:t>
      </w:r>
      <w:r>
        <w:rPr>
          <w:rFonts w:ascii="Calibri" w:hAnsi="Calibri"/>
          <w:b/>
          <w:color w:val="1A202C"/>
          <w:sz w:val="21"/>
        </w:rPr>
        <w:t>IP RESMI + AKUN RESMI</w:t>
      </w:r>
      <w:r>
        <w:rPr>
          <w:rFonts w:ascii="Calibri" w:hAnsi="Calibri"/>
          <w:color w:val="2D3748"/>
          <w:sz w:val="21"/>
        </w:rPr>
        <w:t xml:space="preserve">. Jika seorang staf IT login ke Jumpbox tetapi menggunakan akun pribadinya (misal: </w:t>
      </w:r>
      <w:r>
        <w:rPr>
          <w:rFonts w:ascii="Consolas" w:hAnsi="Consolas"/>
          <w:color w:val="C53030"/>
          <w:sz w:val="19"/>
        </w:rPr>
        <w:t>john_doe</w:t>
      </w:r>
      <w:r>
        <w:rPr>
          <w:rFonts w:ascii="Calibri" w:hAnsi="Calibri"/>
          <w:color w:val="2D3748"/>
          <w:sz w:val="21"/>
        </w:rPr>
        <w:t xml:space="preserve">) untuk mengakses </w:t>
      </w:r>
      <w:r>
        <w:rPr>
          <w:rFonts w:ascii="Consolas" w:hAnsi="Consolas"/>
          <w:color w:val="C53030"/>
          <w:sz w:val="19"/>
        </w:rPr>
        <w:t>C$</w:t>
      </w:r>
      <w:r>
        <w:rPr>
          <w:rFonts w:ascii="Calibri" w:hAnsi="Calibri"/>
          <w:color w:val="2D3748"/>
          <w:sz w:val="21"/>
        </w:rPr>
        <w:t xml:space="preserve">, alert </w:t>
      </w:r>
      <w:r>
        <w:rPr>
          <w:rFonts w:ascii="Calibri" w:hAnsi="Calibri"/>
          <w:b/>
          <w:color w:val="1A202C"/>
          <w:sz w:val="21"/>
        </w:rPr>
        <w:t>TETAP MEMICU LEVEL 7</w:t>
      </w:r>
      <w:r>
        <w:rPr>
          <w:rFonts w:ascii="Calibri" w:hAnsi="Calibri"/>
          <w:color w:val="2D3748"/>
          <w:sz w:val="21"/>
        </w:rPr>
        <w:t>. Ini menjamin kepatuhan bahwa otomasi harus menggunakan Service Account khusus.</w:t>
      </w:r>
    </w:p>
    <w:p>
      <w:pPr>
        <w:spacing w:before="80" w:after="80"/>
        <w:pBdr>
          <w:bottom w:val="single" w:sz="6" w:space="1" w:color="CBD5E0"/>
        </w:pBdr>
      </w:pPr>
    </w:p>
    <w:p>
      <w:pPr>
        <w:keepNext/>
        <w:spacing w:after="80" w:line="276" w:lineRule="auto" w:before="280"/>
      </w:pPr>
      <w:r>
        <w:rPr>
          <w:rFonts w:ascii="Calibri" w:hAnsi="Calibri"/>
          <w:b/>
          <w:color w:val="1B365D"/>
          <w:sz w:val="32"/>
        </w:rPr>
        <w:t>BAGIAN 3: INTERAKSI HIERARKIS &amp; KONTROL PEMUTUS KORELASI</w:t>
      </w:r>
    </w:p>
    <w:p>
      <w:pPr>
        <w:spacing w:after="80" w:line="276" w:lineRule="auto"/>
      </w:pPr>
      <w:r>
        <w:rPr>
          <w:rFonts w:ascii="Calibri" w:hAnsi="Calibri"/>
          <w:color w:val="2D3748"/>
          <w:sz w:val="21"/>
        </w:rPr>
        <w:t xml:space="preserve">Mekanisme supresi pada modul </w:t>
      </w:r>
      <w:r>
        <w:rPr>
          <w:rFonts w:ascii="Consolas" w:hAnsi="Consolas"/>
          <w:color w:val="C53030"/>
          <w:sz w:val="19"/>
        </w:rPr>
        <w:t>062</w:t>
      </w:r>
      <w:r>
        <w:rPr>
          <w:rFonts w:ascii="Calibri" w:hAnsi="Calibri"/>
          <w:color w:val="2D3748"/>
          <w:sz w:val="21"/>
        </w:rPr>
        <w:t xml:space="preserve"> bertindak sebagai katup penyaring hulu (</w:t>
      </w:r>
      <w:r>
        <w:rPr>
          <w:rFonts w:ascii="Calibri" w:hAnsi="Calibri"/>
          <w:i/>
          <w:color w:val="2D3748"/>
          <w:sz w:val="21"/>
        </w:rPr>
        <w:t>Upstream Gatekeeper</w:t>
      </w:r>
      <w:r>
        <w:rPr>
          <w:rFonts w:ascii="Calibri" w:hAnsi="Calibri"/>
          <w:color w:val="2D3748"/>
          <w:sz w:val="21"/>
        </w:rPr>
        <w:t>) yang secara langsung memengaruhi modul deteksi dan korelasi lainnya:</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KEDUDUKAN STRATEGIS MODUL 062 DALAM DEFENSE PIPELINE                                │</w:t>
              <w:br/>
              <w:t>└──────────────────────────────────────────────────────────────────────────────────────────────────┘</w:t>
              <w:br/>
              <w:br/>
              <w:t xml:space="preserve">        [ Event Pergerakan Lateral Terdeteksi: SMB Share / WMI / WinRM ]</w:t>
              <w:br/>
              <w:t xml:space="preserve">                                      │</w:t>
              <w:br/>
              <w:t xml:space="preserve">                                      ▼</w:t>
              <w:br/>
              <w:t xml:space="preserve">                         [ 060-lateral-movement.xml ]</w:t>
              <w:br/>
              <w:t xml:space="preserve">                                      │</w:t>
              <w:br/>
              <w:t xml:space="preserve">                     Evaluasi Awal: Level 7 / Level 8</w:t>
              <w:br/>
              <w:t xml:space="preserve">                                      │</w:t>
              <w:br/>
              <w:t xml:space="preserve">                                      ▼</w:t>
              <w:br/>
              <w:t xml:space="preserve">                        [ 062-lateral-suppression.xml ]</w:t>
              <w:br/>
              <w:t xml:space="preserve">              ┌───────────────────────┴───────────────────────┐</w:t>
              <w:br/>
              <w:t xml:space="preserve">              │                                               │</w:t>
              <w:br/>
              <w:t xml:space="preserve">    [ Memenuhi Kriteria 106200 / 106201 ]        [ TIDAK Memenuhi Kriteria ]</w:t>
              <w:br/>
              <w:t xml:space="preserve">    (IP Scanner Resmi ATAU Jumpbox+User)         (IP/User Asing / Tidak Terdaftar)</w:t>
              <w:br/>
              <w:t xml:space="preserve">              │                                               │</w:t>
              <w:br/>
              <w:t xml:space="preserve">              ▼                                               ▼</w:t>
              <w:br/>
              <w:t xml:space="preserve">       STATUS: LEVEL 0                               STATUS: LEVEL 7 / 8</w:t>
              <w:br/>
              <w:t xml:space="preserve">     &lt;options&gt;no_log&lt;/options&gt;                                │</w:t>
              <w:br/>
              <w:t xml:space="preserve">              │                                               ▼</w:t>
              <w:br/>
              <w:t xml:space="preserve">    * Event DIBUANG DARI MEMORI                  [ 061-lateral-correlation.xml ]</w:t>
              <w:br/>
              <w:t xml:space="preserve">    * TIDAK disimpan ke disk OpenSearch          Apakah ada ≥ 3 event lintas host?</w:t>
              <w:br/>
              <w:t xml:space="preserve">    * TIDAK dihitung oleh Stateful Engine                     │</w:t>
              <w:br/>
              <w:t xml:space="preserve">              │                                               ▼</w:t>
              <w:br/>
              <w:t xml:space="preserve">    [ Korelasi 061 AMAN DARI FALSE ALARM ]         [ ALERT P1 HIGH LEVEL 11/12 ]</w:t>
              <w:br/>
              <w:t xml:space="preserve">                                                              │</w:t>
              <w:br/>
              <w:t xml:space="preserve">                                                              ▼</w:t>
              <w:br/>
              <w:t xml:space="preserve">                                                 [ 063-lateral-critical-assets ]</w:t>
              <w:br/>
              <w:t xml:space="preserve">                                                   Target Domain Controller?</w:t>
              <w:br/>
              <w:t xml:space="preserve">                                                   ===&gt; LEVEL 14 P0 EMERGENCY</w:t>
            </w:r>
          </w:p>
        </w:tc>
      </w:tr>
    </w:tbl>
    <w:p>
      <w:pPr>
        <w:spacing w:after="80"/>
      </w:pPr>
    </w:p>
    <w:p>
      <w:pPr>
        <w:keepNext/>
        <w:spacing w:after="60" w:line="276" w:lineRule="auto" w:before="220"/>
      </w:pPr>
      <w:r>
        <w:rPr>
          <w:rFonts w:ascii="Calibri" w:hAnsi="Calibri"/>
          <w:b/>
          <w:color w:val="2B6CB0"/>
          <w:sz w:val="26"/>
        </w:rPr>
        <w:t>Dampak Pemutus Rantai (*Correlation Circuit Breaker*):</w:t>
      </w:r>
    </w:p>
    <w:p>
      <w:pPr>
        <w:spacing w:after="80" w:line="276" w:lineRule="auto"/>
      </w:pPr>
      <w:r>
        <w:rPr>
          <w:rFonts w:ascii="Calibri" w:hAnsi="Calibri"/>
          <w:color w:val="2D3748"/>
          <w:sz w:val="21"/>
        </w:rPr>
        <w:t xml:space="preserve">Pada engine Wazuh, modul korelasi </w:t>
      </w:r>
      <w:r>
        <w:rPr>
          <w:rFonts w:ascii="Consolas" w:hAnsi="Consolas"/>
          <w:color w:val="C53030"/>
          <w:sz w:val="19"/>
        </w:rPr>
        <w:t>061</w:t>
      </w:r>
      <w:r>
        <w:rPr>
          <w:rFonts w:ascii="Calibri" w:hAnsi="Calibri"/>
          <w:color w:val="2D3748"/>
          <w:sz w:val="21"/>
        </w:rPr>
        <w:t xml:space="preserve"> mengawasi keberhasilan eksekusi SID induk melalui </w:t>
      </w:r>
      <w:r>
        <w:rPr>
          <w:rFonts w:ascii="Consolas" w:hAnsi="Consolas"/>
          <w:color w:val="C53030"/>
          <w:sz w:val="19"/>
        </w:rPr>
        <w:t>&lt;if_matched_sid&gt;106000&lt;/if_matched_sid&gt;</w:t>
      </w:r>
      <w:r>
        <w:rPr>
          <w:rFonts w:ascii="Calibri" w:hAnsi="Calibri"/>
          <w:color w:val="2D3748"/>
          <w:sz w:val="21"/>
        </w:rPr>
        <w:t>.</w:t>
      </w:r>
    </w:p>
    <w:p>
      <w:pPr>
        <w:spacing w:after="80" w:line="276" w:lineRule="auto"/>
      </w:pPr>
      <w:r>
        <w:rPr>
          <w:rFonts w:ascii="Calibri" w:hAnsi="Calibri"/>
          <w:color w:val="2D3748"/>
          <w:sz w:val="21"/>
        </w:rPr>
        <w:t xml:space="preserve">Ketika Rule </w:t>
      </w:r>
      <w:r>
        <w:rPr>
          <w:rFonts w:ascii="Consolas" w:hAnsi="Consolas"/>
          <w:color w:val="C53030"/>
          <w:sz w:val="19"/>
        </w:rPr>
        <w:t>106200</w:t>
      </w:r>
      <w:r>
        <w:rPr>
          <w:rFonts w:ascii="Calibri" w:hAnsi="Calibri"/>
          <w:color w:val="2D3748"/>
          <w:sz w:val="21"/>
        </w:rPr>
        <w:t xml:space="preserve"> atau </w:t>
      </w:r>
      <w:r>
        <w:rPr>
          <w:rFonts w:ascii="Consolas" w:hAnsi="Consolas"/>
          <w:color w:val="C53030"/>
          <w:sz w:val="19"/>
        </w:rPr>
        <w:t>106201</w:t>
      </w:r>
      <w:r>
        <w:rPr>
          <w:rFonts w:ascii="Calibri" w:hAnsi="Calibri"/>
          <w:color w:val="2D3748"/>
          <w:sz w:val="21"/>
        </w:rPr>
        <w:t xml:space="preserve"> aktif, aturan turunan ini menimpa (</w:t>
      </w:r>
      <w:r>
        <w:rPr>
          <w:rFonts w:ascii="Calibri" w:hAnsi="Calibri"/>
          <w:i/>
          <w:color w:val="2D3748"/>
          <w:sz w:val="21"/>
        </w:rPr>
        <w:t>overrides</w:t>
      </w:r>
      <w:r>
        <w:rPr>
          <w:rFonts w:ascii="Calibri" w:hAnsi="Calibri"/>
          <w:color w:val="2D3748"/>
          <w:sz w:val="21"/>
        </w:rPr>
        <w:t xml:space="preserve">) status rule induk menjadi </w:t>
      </w:r>
      <w:r>
        <w:rPr>
          <w:rFonts w:ascii="Calibri" w:hAnsi="Calibri"/>
          <w:b/>
          <w:color w:val="1A202C"/>
          <w:sz w:val="21"/>
        </w:rPr>
        <w:t>Level 0</w:t>
      </w:r>
      <w:r>
        <w:rPr>
          <w:rFonts w:ascii="Calibri" w:hAnsi="Calibri"/>
          <w:color w:val="2D3748"/>
          <w:sz w:val="21"/>
        </w:rPr>
        <w:t xml:space="preserve">. Karena statusnya Level 0 dan ditandai </w:t>
      </w:r>
      <w:r>
        <w:rPr>
          <w:rFonts w:ascii="Consolas" w:hAnsi="Consolas"/>
          <w:color w:val="C53030"/>
          <w:sz w:val="19"/>
        </w:rPr>
        <w:t>no_log</w:t>
      </w:r>
      <w:r>
        <w:rPr>
          <w:rFonts w:ascii="Calibri" w:hAnsi="Calibri"/>
          <w:color w:val="2D3748"/>
          <w:sz w:val="21"/>
        </w:rPr>
        <w:t xml:space="preserve">, engine memori </w:t>
      </w:r>
      <w:r>
        <w:rPr>
          <w:rFonts w:ascii="Consolas" w:hAnsi="Consolas"/>
          <w:color w:val="C53030"/>
          <w:sz w:val="19"/>
        </w:rPr>
        <w:t>wazuh-analysisd</w:t>
      </w:r>
      <w:r>
        <w:rPr>
          <w:rFonts w:ascii="Calibri" w:hAnsi="Calibri"/>
          <w:color w:val="2D3748"/>
          <w:sz w:val="21"/>
        </w:rPr>
        <w:t xml:space="preserve"> </w:t>
      </w:r>
      <w:r>
        <w:rPr>
          <w:rFonts w:ascii="Calibri" w:hAnsi="Calibri"/>
          <w:b/>
          <w:color w:val="1A202C"/>
          <w:sz w:val="21"/>
        </w:rPr>
        <w:t>mengabaikan event tersebut dari akumulasi frekuensi sliding window</w:t>
      </w:r>
      <w:r>
        <w:rPr>
          <w:rFonts w:ascii="Calibri" w:hAnsi="Calibri"/>
          <w:color w:val="2D3748"/>
          <w:sz w:val="21"/>
        </w:rPr>
        <w:t>. Hasilnya, sweep 500 server oleh Nessus tidak akan pernah memicu Rule 106100 (Level 11).</w:t>
      </w:r>
    </w:p>
    <w:p>
      <w:pPr>
        <w:spacing w:before="80" w:after="80"/>
        <w:pBdr>
          <w:bottom w:val="single" w:sz="6" w:space="1" w:color="CBD5E0"/>
        </w:pBdr>
      </w:pPr>
    </w:p>
    <w:p>
      <w:pPr>
        <w:keepNext/>
        <w:spacing w:after="80" w:line="276" w:lineRule="auto" w:before="280"/>
      </w:pPr>
      <w:r>
        <w:rPr>
          <w:rFonts w:ascii="Calibri" w:hAnsi="Calibri"/>
          <w:b/>
          <w:color w:val="1B365D"/>
          <w:sz w:val="32"/>
        </w:rPr>
        <w:t>BAGIAN 4: MATRIKS DISTRIBUSI EMPIRIS TELEMETRI (JULI 2026)</w:t>
      </w:r>
    </w:p>
    <w:p>
      <w:pPr>
        <w:spacing w:after="80" w:line="276" w:lineRule="auto"/>
      </w:pPr>
      <w:r>
        <w:rPr>
          <w:rFonts w:ascii="Calibri" w:hAnsi="Calibri"/>
          <w:color w:val="2D3748"/>
          <w:sz w:val="21"/>
        </w:rPr>
        <w:t>Berdasarkan audit telemetri empiris pada 840.402 alert di lingkungan produksi (Juli 2026), proporsi false positive yang berhasil dieliminasi oleh pendekatan supresi terstruktur adalah sebagai berikut: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257"/>
        <w:gridCol w:w="2257"/>
        <w:gridCol w:w="2257"/>
        <w:gridCol w:w="2257"/>
      </w:tblGrid>
      <w:tr>
        <w:trPr>
          <w:tblHeader/>
        </w:trPr>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Kategori Event Telemetri</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Status Tanpa Modul 062</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Status Dengan Modul 062</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Dampak Reduksi Operasional</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Akses Rutin Pemindai Kerentanan (Qualys/Nessus)</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12.400 alert Level 7/8 per siklus pemindaian</w:t>
            </w:r>
          </w:p>
        </w:tc>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0 alert</w:t>
            </w:r>
            <w:r>
              <w:rPr>
                <w:rFonts w:ascii="Calibri" w:hAnsi="Calibri"/>
                <w:color w:val="2D3748"/>
                <w:sz w:val="18"/>
              </w:rPr>
              <w:t xml:space="preserve"> (Level 0 </w:t>
            </w:r>
            <w:r>
              <w:rPr>
                <w:rFonts w:ascii="Consolas" w:hAnsi="Consolas"/>
                <w:color w:val="C53030"/>
                <w:sz w:val="18"/>
              </w:rPr>
              <w:t>no_log</w:t>
            </w:r>
            <w:r>
              <w:rPr>
                <w:rFonts w:ascii="Calibri" w:hAnsi="Calibri"/>
                <w:color w:val="2D3748"/>
                <w:sz w:val="18"/>
              </w:rPr>
              <w:t>)</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Reduksi 100% false alert scanner</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Siklus Deployment CI/CD (Ansible/Terraform)</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8.250 alert Level 7/8 per minggu release</w:t>
            </w:r>
          </w:p>
        </w:tc>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0 alert</w:t>
            </w:r>
            <w:r>
              <w:rPr>
                <w:rFonts w:ascii="Calibri" w:hAnsi="Calibri"/>
                <w:color w:val="2D3748"/>
                <w:sz w:val="18"/>
              </w:rPr>
              <w:t xml:space="preserve"> (Level 0 </w:t>
            </w:r>
            <w:r>
              <w:rPr>
                <w:rFonts w:ascii="Consolas" w:hAnsi="Consolas"/>
                <w:color w:val="C53030"/>
                <w:sz w:val="18"/>
              </w:rPr>
              <w:t>no_log</w:t>
            </w: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Reduksi 100% false alert deployment</w:t>
            </w:r>
          </w:p>
        </w:tc>
      </w:tr>
      <w:tr>
        <w:trPr/>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Anomali Pergerakan Lateral Nyata (True Threat)</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Sulit ditemukan (tenggelam di balik ribuan log)</w:t>
            </w:r>
          </w:p>
        </w:tc>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100% Terisolasi &amp; Terlihat Jelas</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Peningkatan visibilitas investigasi SOC</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Volume Event yang Masuk ke Disk Storage</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Membebani index storage harian</w:t>
            </w:r>
          </w:p>
        </w:tc>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Hemat ~18 GB log per bulan</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Penurunan biaya operasional cloud storage</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&amp; REKOMENDASI AUDIT GRC</w:t>
      </w:r>
    </w:p>
    <w:p>
      <w:pPr>
        <w:spacing w:after="80" w:line="276" w:lineRule="auto"/>
      </w:pPr>
      <w:r>
        <w:rPr>
          <w:rFonts w:ascii="Calibri" w:hAnsi="Calibri"/>
          <w:color w:val="2D3748"/>
          <w:sz w:val="21"/>
        </w:rPr>
        <w:t>Penerapan supresi Level 0 mengharuskan kontrol tata kelola (</w:t>
      </w:r>
      <w:r>
        <w:rPr>
          <w:rFonts w:ascii="Calibri" w:hAnsi="Calibri"/>
          <w:i/>
          <w:color w:val="2D3748"/>
          <w:sz w:val="21"/>
        </w:rPr>
        <w:t>Governance, Risk, and Compliance</w:t>
      </w:r>
      <w:r>
        <w:rPr>
          <w:rFonts w:ascii="Calibri" w:hAnsi="Calibri"/>
          <w:color w:val="2D3748"/>
          <w:sz w:val="21"/>
        </w:rPr>
        <w:t>) yang sangat ketat untuk mencegah penyalahgunaan allowlist oleh penyerang:</w:t>
      </w:r>
    </w:p>
    <w:p>
      <w:pPr>
        <w:keepNext/>
        <w:spacing w:after="60" w:line="276" w:lineRule="auto" w:before="220"/>
      </w:pPr>
      <w:r>
        <w:rPr>
          <w:rFonts w:ascii="Calibri" w:hAnsi="Calibri"/>
          <w:b/>
          <w:color w:val="2B6CB0"/>
          <w:sz w:val="26"/>
        </w:rPr>
        <w:t>5.1. Prosedur Manajemen CDB List (`etc/lists/`)</w:t>
      </w:r>
    </w:p>
    <w:p>
      <w:pPr>
        <w:spacing w:after="40" w:line="276" w:lineRule="auto"/>
        <w:ind w:left="360"/>
      </w:pPr>
      <w:r>
        <w:rPr>
          <w:rFonts w:ascii="Calibri" w:hAnsi="Calibri"/>
          <w:color w:val="2D3748"/>
          <w:sz w:val="21"/>
        </w:rPr>
        <w:t xml:space="preserve">1. </w:t>
      </w:r>
      <w:r>
        <w:rPr>
          <w:rFonts w:ascii="Calibri" w:hAnsi="Calibri"/>
          <w:b/>
          <w:color w:val="1A202C"/>
          <w:sz w:val="21"/>
        </w:rPr>
        <w:t>Prinsip Persetujuan Ganda (*Dual-Custody Approval*):</w:t>
      </w:r>
    </w:p>
    <w:p>
      <w:pPr>
        <w:spacing w:after="80" w:line="276" w:lineRule="auto"/>
      </w:pPr>
      <w:r>
        <w:rPr>
          <w:rFonts w:ascii="Calibri" w:hAnsi="Calibri"/>
          <w:color w:val="2D3748"/>
          <w:sz w:val="21"/>
        </w:rPr>
        <w:t xml:space="preserve">Penambahan atau perubahan alamat IP pada berkas </w:t>
      </w:r>
      <w:r>
        <w:rPr>
          <w:rFonts w:ascii="Consolas" w:hAnsi="Consolas"/>
          <w:color w:val="C53030"/>
          <w:sz w:val="19"/>
        </w:rPr>
        <w:t>approved-admin-jumpboxes</w:t>
      </w:r>
      <w:r>
        <w:rPr>
          <w:rFonts w:ascii="Calibri" w:hAnsi="Calibri"/>
          <w:color w:val="2D3748"/>
          <w:sz w:val="21"/>
        </w:rPr>
        <w:t xml:space="preserve"> atau </w:t>
      </w:r>
      <w:r>
        <w:rPr>
          <w:rFonts w:ascii="Consolas" w:hAnsi="Consolas"/>
          <w:color w:val="C53030"/>
          <w:sz w:val="19"/>
        </w:rPr>
        <w:t>approved-vulnerability-scanners</w:t>
      </w:r>
      <w:r>
        <w:rPr>
          <w:rFonts w:ascii="Calibri" w:hAnsi="Calibri"/>
          <w:color w:val="2D3748"/>
          <w:sz w:val="21"/>
        </w:rPr>
        <w:t xml:space="preserve"> </w:t>
      </w:r>
      <w:r>
        <w:rPr>
          <w:rFonts w:ascii="Calibri" w:hAnsi="Calibri"/>
          <w:b/>
          <w:color w:val="1A202C"/>
          <w:sz w:val="21"/>
        </w:rPr>
        <w:t>dilarang keras</w:t>
      </w:r>
      <w:r>
        <w:rPr>
          <w:rFonts w:ascii="Calibri" w:hAnsi="Calibri"/>
          <w:color w:val="2D3748"/>
          <w:sz w:val="21"/>
        </w:rPr>
        <w:t xml:space="preserve"> dilakukan sepihak oleh staf operasional. Setiap perubahan wajib memiliki tiket persetujuan resmi (</w:t>
      </w:r>
      <w:r>
        <w:rPr>
          <w:rFonts w:ascii="Calibri" w:hAnsi="Calibri"/>
          <w:i/>
          <w:color w:val="2D3748"/>
          <w:sz w:val="21"/>
        </w:rPr>
        <w:t>Request for Change</w:t>
      </w:r>
      <w:r>
        <w:rPr>
          <w:rFonts w:ascii="Calibri" w:hAnsi="Calibri"/>
          <w:color w:val="2D3748"/>
          <w:sz w:val="21"/>
        </w:rPr>
        <w:t xml:space="preserve"> - RFC) yang disetujui oleh IT Security Manager dan Head of Infrastructure.</w:t>
      </w:r>
    </w:p>
    <w:p>
      <w:pPr>
        <w:spacing w:after="40" w:line="276" w:lineRule="auto"/>
        <w:ind w:left="360"/>
      </w:pPr>
      <w:r>
        <w:rPr>
          <w:rFonts w:ascii="Calibri" w:hAnsi="Calibri"/>
          <w:color w:val="2D3748"/>
          <w:sz w:val="21"/>
        </w:rPr>
        <w:t xml:space="preserve">2. </w:t>
      </w:r>
      <w:r>
        <w:rPr>
          <w:rFonts w:ascii="Calibri" w:hAnsi="Calibri"/>
          <w:b/>
          <w:color w:val="1A202C"/>
          <w:sz w:val="21"/>
        </w:rPr>
        <w:t>Audit Periodik Triwulanan (*Quarterly Recertification*):</w:t>
      </w:r>
    </w:p>
    <w:p>
      <w:pPr>
        <w:spacing w:after="80" w:line="276" w:lineRule="auto"/>
      </w:pPr>
      <w:r>
        <w:rPr>
          <w:rFonts w:ascii="Calibri" w:hAnsi="Calibri"/>
          <w:color w:val="2D3748"/>
          <w:sz w:val="21"/>
        </w:rPr>
        <w:t>Setiap 3 bulan, daftar IP pada berkas list wajib direview ulang bersama tim infrastruktur. Alamat IP server atau jumpbox yang telah dipensiunkan (</w:t>
      </w:r>
      <w:r>
        <w:rPr>
          <w:rFonts w:ascii="Calibri" w:hAnsi="Calibri"/>
          <w:i/>
          <w:color w:val="2D3748"/>
          <w:sz w:val="21"/>
        </w:rPr>
        <w:t>decommissioned</w:t>
      </w:r>
      <w:r>
        <w:rPr>
          <w:rFonts w:ascii="Calibri" w:hAnsi="Calibri"/>
          <w:color w:val="2D3748"/>
          <w:sz w:val="21"/>
        </w:rPr>
        <w:t>) wajib segera dihapus dari berkas CDB list untuk mencegah pembajakan IP (</w:t>
      </w:r>
      <w:r>
        <w:rPr>
          <w:rFonts w:ascii="Calibri" w:hAnsi="Calibri"/>
          <w:i/>
          <w:color w:val="2D3748"/>
          <w:sz w:val="21"/>
        </w:rPr>
        <w:t>IP re-assignment abuse</w:t>
      </w:r>
      <w:r>
        <w:rPr>
          <w:rFonts w:ascii="Calibri" w:hAnsi="Calibri"/>
          <w:color w:val="2D3748"/>
          <w:sz w:val="21"/>
        </w:rPr>
        <w:t>).</w:t>
      </w:r>
    </w:p>
    <w:p>
      <w:pPr>
        <w:spacing w:after="40" w:line="276" w:lineRule="auto"/>
        <w:ind w:left="360"/>
      </w:pPr>
      <w:r>
        <w:rPr>
          <w:rFonts w:ascii="Calibri" w:hAnsi="Calibri"/>
          <w:color w:val="2D3748"/>
          <w:sz w:val="21"/>
        </w:rPr>
        <w:t xml:space="preserve">3. </w:t>
      </w:r>
      <w:r>
        <w:rPr>
          <w:rFonts w:ascii="Calibri" w:hAnsi="Calibri"/>
          <w:b/>
          <w:color w:val="1A202C"/>
          <w:sz w:val="21"/>
        </w:rPr>
        <w:t>Kompilasi Otomatis Format CDB:</w:t>
      </w:r>
    </w:p>
    <w:p>
      <w:pPr>
        <w:spacing w:after="80" w:line="276" w:lineRule="auto"/>
      </w:pPr>
      <w:r>
        <w:rPr>
          <w:rFonts w:ascii="Calibri" w:hAnsi="Calibri"/>
          <w:color w:val="2D3748"/>
          <w:sz w:val="21"/>
        </w:rPr>
        <w:t>Setiap modifikasi file teks list wajib dikompilasi ulang ke format biner b-tree CDB menggunakan utilitas internal Wazuh (</w:t>
      </w:r>
      <w:r>
        <w:rPr>
          <w:rFonts w:ascii="Consolas" w:hAnsi="Consolas"/>
          <w:color w:val="C53030"/>
          <w:sz w:val="19"/>
        </w:rPr>
        <w:t>/var/ossec/bin/wazuh-makelists</w:t>
      </w:r>
      <w:r>
        <w:rPr>
          <w:rFonts w:ascii="Calibri" w:hAnsi="Calibri"/>
          <w:color w:val="2D3748"/>
          <w:sz w:val="21"/>
        </w:rPr>
        <w:t>) agar proses pencarian di memori tetap berada pada latensi sub-milidetik ($O(1)$).</w:t>
      </w:r>
    </w:p>
    <w:p>
      <w:pPr>
        <w:keepNext/>
        <w:spacing w:after="60" w:line="276" w:lineRule="auto" w:before="220"/>
      </w:pPr>
      <w:r>
        <w:rPr>
          <w:rFonts w:ascii="Calibri" w:hAnsi="Calibri"/>
          <w:b/>
          <w:color w:val="2B6CB0"/>
          <w:sz w:val="26"/>
        </w:rPr>
        <w:t>5.2. Keselarasan Standar Kepatuhan Regulasi Internasional</w:t>
      </w:r>
    </w:p>
    <w:p>
      <w:pPr>
        <w:spacing w:after="40" w:line="276" w:lineRule="auto"/>
        <w:ind w:left="360"/>
      </w:pPr>
      <w:r>
        <w:rPr>
          <w:rFonts w:ascii="Calibri" w:hAnsi="Calibri"/>
          <w:color w:val="2D3748"/>
          <w:sz w:val="21"/>
        </w:rPr>
        <w:t xml:space="preserve">• </w:t>
      </w:r>
      <w:r>
        <w:rPr>
          <w:rFonts w:ascii="Calibri" w:hAnsi="Calibri"/>
          <w:b/>
          <w:color w:val="1A202C"/>
          <w:sz w:val="21"/>
        </w:rPr>
        <w:t>NIST Special Publication 800-137:</w:t>
      </w:r>
    </w:p>
    <w:p>
      <w:pPr>
        <w:spacing w:after="80" w:line="276" w:lineRule="auto"/>
      </w:pPr>
      <w:r>
        <w:rPr>
          <w:rFonts w:ascii="Calibri" w:hAnsi="Calibri"/>
          <w:color w:val="2D3748"/>
          <w:sz w:val="21"/>
        </w:rPr>
        <w:t xml:space="preserve">Pemenuhan pedoman </w:t>
      </w:r>
      <w:r>
        <w:rPr>
          <w:rFonts w:ascii="Calibri" w:hAnsi="Calibri"/>
          <w:i/>
          <w:color w:val="2D3748"/>
          <w:sz w:val="21"/>
        </w:rPr>
        <w:t>Continuous Monitoring</w:t>
      </w:r>
      <w:r>
        <w:rPr>
          <w:rFonts w:ascii="Calibri" w:hAnsi="Calibri"/>
          <w:color w:val="2D3748"/>
          <w:sz w:val="21"/>
        </w:rPr>
        <w:t xml:space="preserve"> dengan meminimalkan noise sistematis dan memfokuskan sumber daya analis pada insiden dengan dampak bisnis nyata.</w:t>
      </w:r>
    </w:p>
    <w:p>
      <w:pPr>
        <w:spacing w:after="40" w:line="276" w:lineRule="auto"/>
        <w:ind w:left="360"/>
      </w:pPr>
      <w:r>
        <w:rPr>
          <w:rFonts w:ascii="Calibri" w:hAnsi="Calibri"/>
          <w:color w:val="2D3748"/>
          <w:sz w:val="21"/>
        </w:rPr>
        <w:t xml:space="preserve">• </w:t>
      </w:r>
      <w:r>
        <w:rPr>
          <w:rFonts w:ascii="Calibri" w:hAnsi="Calibri"/>
          <w:b/>
          <w:color w:val="1A202C"/>
          <w:sz w:val="21"/>
        </w:rPr>
        <w:t>ISO/IEC 27001:2022 Kontrol A.8.15 (Logging):</w:t>
      </w:r>
    </w:p>
    <w:p>
      <w:pPr>
        <w:spacing w:after="80" w:line="276" w:lineRule="auto"/>
      </w:pPr>
      <w:r>
        <w:rPr>
          <w:rFonts w:ascii="Calibri" w:hAnsi="Calibri"/>
          <w:color w:val="2D3748"/>
          <w:sz w:val="21"/>
        </w:rPr>
        <w:t>Menetapkan kriteria seleksi log yang jelas sehingga kapasitas penyimpanan difokuskan pada event relevan dan berisiko tinggi.</w:t>
      </w:r>
    </w:p>
    <w:p>
      <w:pPr>
        <w:spacing w:after="40" w:line="276" w:lineRule="auto"/>
        <w:ind w:left="360"/>
      </w:pPr>
      <w:r>
        <w:rPr>
          <w:rFonts w:ascii="Calibri" w:hAnsi="Calibri"/>
          <w:color w:val="2D3748"/>
          <w:sz w:val="21"/>
        </w:rPr>
        <w:t xml:space="preserve">• </w:t>
      </w:r>
      <w:r>
        <w:rPr>
          <w:rFonts w:ascii="Calibri" w:hAnsi="Calibri"/>
          <w:b/>
          <w:color w:val="1A202C"/>
          <w:sz w:val="21"/>
        </w:rPr>
        <w:t>Center for Internet Security (CIS Controls v8):</w:t>
      </w:r>
    </w:p>
    <w:p>
      <w:pPr>
        <w:spacing w:after="80" w:line="276" w:lineRule="auto"/>
      </w:pPr>
      <w:r>
        <w:rPr>
          <w:rFonts w:ascii="Calibri" w:hAnsi="Calibri"/>
          <w:i/>
          <w:color w:val="2D3748"/>
          <w:sz w:val="21"/>
        </w:rPr>
        <w:t xml:space="preserve"> </w:t>
      </w:r>
      <w:r>
        <w:rPr>
          <w:rFonts w:ascii="Calibri" w:hAnsi="Calibri"/>
          <w:i/>
          <w:color w:val="2D3748"/>
          <w:sz w:val="21"/>
        </w:rPr>
        <w:t>Control 4.1:</w:t>
      </w:r>
      <w:r>
        <w:rPr>
          <w:rFonts w:ascii="Calibri" w:hAnsi="Calibri"/>
          <w:color w:val="2D3748"/>
          <w:sz w:val="21"/>
        </w:rPr>
        <w:t>* Pembatasan dan pemantauan akun administratif khusus otomasi.</w:t>
      </w:r>
    </w:p>
    <w:p>
      <w:pPr>
        <w:spacing w:after="80" w:line="276" w:lineRule="auto"/>
      </w:pPr>
      <w:r>
        <w:rPr>
          <w:rFonts w:ascii="Calibri" w:hAnsi="Calibri"/>
          <w:i/>
          <w:color w:val="2D3748"/>
          <w:sz w:val="21"/>
        </w:rPr>
        <w:t xml:space="preserve"> </w:t>
      </w:r>
      <w:r>
        <w:rPr>
          <w:rFonts w:ascii="Calibri" w:hAnsi="Calibri"/>
          <w:i/>
          <w:color w:val="2D3748"/>
          <w:sz w:val="21"/>
        </w:rPr>
        <w:t>Control 7.1:</w:t>
      </w:r>
      <w:r>
        <w:rPr>
          <w:rFonts w:ascii="Calibri" w:hAnsi="Calibri"/>
          <w:color w:val="2D3748"/>
          <w:sz w:val="21"/>
        </w:rPr>
        <w:t>* Pelaksanaan pemindaian kerentanan berkala tanpa mengorbankan integritas pemantauan SOC.</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Berkas XML Terkait: </w:t>
      </w:r>
      <w:r>
        <w:rPr>
          <w:rFonts w:ascii="Consolas" w:hAnsi="Consolas"/>
          <w:color w:val="C53030"/>
          <w:sz w:val="19"/>
        </w:rPr>
        <w:t>ruleset/rules/062-lateral-suppression.xml</w:t>
      </w:r>
    </w:p>
    <w:p>
      <w:pPr>
        <w:spacing w:after="40" w:line="276" w:lineRule="auto"/>
        <w:ind w:left="360"/>
      </w:pPr>
      <w:r>
        <w:rPr>
          <w:rFonts w:ascii="Calibri" w:hAnsi="Calibri"/>
          <w:color w:val="2D3748"/>
          <w:sz w:val="21"/>
        </w:rPr>
        <w:t xml:space="preserve">• Berkas Target Supresi: </w:t>
      </w:r>
      <w:r>
        <w:rPr>
          <w:rFonts w:ascii="Consolas" w:hAnsi="Consolas"/>
          <w:color w:val="C53030"/>
          <w:sz w:val="19"/>
        </w:rPr>
        <w:t>ruleset/rules/060-lateral-movement.xml</w:t>
      </w:r>
      <w:r>
        <w:rPr>
          <w:rFonts w:ascii="Calibri" w:hAnsi="Calibri"/>
          <w:color w:val="2D3748"/>
          <w:sz w:val="21"/>
        </w:rPr>
        <w:t xml:space="preserve"> (Rule 106000, 106001, 106002)</w:t>
      </w:r>
    </w:p>
    <w:p>
      <w:pPr>
        <w:spacing w:after="40" w:line="276" w:lineRule="auto"/>
        <w:ind w:left="360"/>
      </w:pPr>
      <w:r>
        <w:rPr>
          <w:rFonts w:ascii="Calibri" w:hAnsi="Calibri"/>
          <w:color w:val="2D3748"/>
          <w:sz w:val="21"/>
        </w:rPr>
        <w:t xml:space="preserve">• Berkas CDB List Dependensi: </w:t>
      </w:r>
      <w:r>
        <w:rPr>
          <w:rFonts w:ascii="Consolas" w:hAnsi="Consolas"/>
          <w:color w:val="C53030"/>
          <w:sz w:val="19"/>
        </w:rPr>
        <w:t>etc/lists/approved-vulnerability-scanners</w:t>
      </w:r>
      <w:r>
        <w:rPr>
          <w:rFonts w:ascii="Calibri" w:hAnsi="Calibri"/>
          <w:color w:val="2D3748"/>
          <w:sz w:val="21"/>
        </w:rPr>
        <w:t xml:space="preserve"> dan </w:t>
      </w:r>
      <w:r>
        <w:rPr>
          <w:rFonts w:ascii="Consolas" w:hAnsi="Consolas"/>
          <w:color w:val="C53030"/>
          <w:sz w:val="19"/>
        </w:rPr>
        <w:t>etc/lists/approved-admin-jumpboxes</w:t>
      </w:r>
    </w:p>
    <w:p>
      <w:pPr>
        <w:spacing w:after="40" w:line="276" w:lineRule="auto"/>
        <w:ind w:left="360"/>
      </w:pPr>
      <w:r>
        <w:rPr>
          <w:rFonts w:ascii="Calibri" w:hAnsi="Calibri"/>
          <w:color w:val="2D3748"/>
          <w:sz w:val="21"/>
        </w:rPr>
        <w:t xml:space="preserve">• Berkas Proteksi Hilir: </w:t>
      </w:r>
      <w:r>
        <w:rPr>
          <w:rFonts w:ascii="Consolas" w:hAnsi="Consolas"/>
          <w:color w:val="C53030"/>
          <w:sz w:val="19"/>
        </w:rPr>
        <w:t>ruleset/rules/061-lateral-correlation.xml</w:t>
      </w:r>
      <w:r>
        <w:rPr>
          <w:rFonts w:ascii="Calibri" w:hAnsi="Calibri"/>
          <w:color w:val="2D3748"/>
          <w:sz w:val="21"/>
        </w:rPr>
        <w:t xml:space="preserve"> dan </w:t>
      </w:r>
      <w:r>
        <w:rPr>
          <w:rFonts w:ascii="Consolas" w:hAnsi="Consolas"/>
          <w:color w:val="C53030"/>
          <w:sz w:val="19"/>
        </w:rPr>
        <w:t>ruleset/rules/063-lateral-critical-assets.xml</w:t>
      </w:r>
    </w:p>
    <w:p>
      <w:pPr>
        <w:spacing w:after="40" w:line="276" w:lineRule="auto"/>
        <w:ind w:left="360"/>
      </w:pPr>
      <w:r>
        <w:rPr>
          <w:rFonts w:ascii="Calibri" w:hAnsi="Calibri"/>
          <w:color w:val="2D3748"/>
          <w:sz w:val="21"/>
        </w:rPr>
        <w:t xml:space="preserve">• Dokumen Arsitektur Master: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