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ESKALASI KONTEKSTUAL ASET KRITIS (GLOBAL CROWN JEWEL DEFENSE &amp; SEVERITY BOOSTING) WAZUH SIEM</w:t>
      </w:r>
    </w:p>
    <w:p>
      <w:pPr>
        <w:keepNext/>
        <w:spacing w:after="60" w:line="276" w:lineRule="auto" w:before="220"/>
      </w:pPr>
      <w:r>
        <w:rPr>
          <w:rFonts w:ascii="Calibri" w:hAnsi="Calibri"/>
          <w:b/>
          <w:color w:val="2B6CB0"/>
          <w:sz w:val="26"/>
        </w:rPr>
        <w:t>*Bedah Analisis, Rasionalisasi Bisnis &amp; Pembuktian Empiris File `090-critical-assets.xml` (Rule ID 109000 – 109999)*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SEC-DOC-WZH-090-ASSET-2026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Chief Information Security Officer (CISO), Head of SOC, IT Infrastructure Director, Lead Incident Responder, dan Auditor GRC</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Dokumen Investigasi Forensik FP/TP, Regulasi Keamanan Siber Sektor Keuangan (OJK/BI), dan Framework Gartner Continuous Threat Exposure Management (CTEM)</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Dalam tata kelola risiko siber perusahaan, </w:t>
      </w:r>
      <w:r>
        <w:rPr>
          <w:rFonts w:ascii="Calibri" w:hAnsi="Calibri"/>
          <w:b/>
          <w:color w:val="1A202C"/>
          <w:sz w:val="21"/>
        </w:rPr>
        <w:t>setiap aset IT memiliki dampak finansial dan operasional yang sangat berbeda terhadap kelangsungan hidup bisnis (*Business Criticality Imbalance*)</w:t>
      </w:r>
      <w:r>
        <w:rPr>
          <w:rFonts w:ascii="Calibri" w:hAnsi="Calibri"/>
          <w:color w:val="2D3748"/>
          <w:sz w:val="21"/>
        </w:rPr>
        <w:t xml:space="preserve">. Gangguan pada komputer kasir cabang mungkin mengganggu operasional lokal selama beberapa jam, namun kompromi pada </w:t>
      </w:r>
      <w:r>
        <w:rPr>
          <w:rFonts w:ascii="Calibri" w:hAnsi="Calibri"/>
          <w:b/>
          <w:color w:val="1A202C"/>
          <w:sz w:val="21"/>
        </w:rPr>
        <w:t>Active Directory Domain Controller</w:t>
      </w:r>
      <w:r>
        <w:rPr>
          <w:rFonts w:ascii="Calibri" w:hAnsi="Calibri"/>
          <w:color w:val="2D3748"/>
          <w:sz w:val="21"/>
        </w:rPr>
        <w:t xml:space="preserve">, </w:t>
      </w:r>
      <w:r>
        <w:rPr>
          <w:rFonts w:ascii="Calibri" w:hAnsi="Calibri"/>
          <w:b/>
          <w:color w:val="1A202C"/>
          <w:sz w:val="21"/>
        </w:rPr>
        <w:t>Database Finansial Oracle/PostgreSQL</w:t>
      </w:r>
      <w:r>
        <w:rPr>
          <w:rFonts w:ascii="Calibri" w:hAnsi="Calibri"/>
          <w:color w:val="2D3748"/>
          <w:sz w:val="21"/>
        </w:rPr>
        <w:t xml:space="preserve">, atau </w:t>
      </w:r>
      <w:r>
        <w:rPr>
          <w:rFonts w:ascii="Calibri" w:hAnsi="Calibri"/>
          <w:b/>
          <w:color w:val="1A202C"/>
          <w:sz w:val="21"/>
        </w:rPr>
        <w:t>Server Swift Core Banking</w:t>
      </w:r>
      <w:r>
        <w:rPr>
          <w:rFonts w:ascii="Calibri" w:hAnsi="Calibri"/>
          <w:color w:val="2D3748"/>
          <w:sz w:val="21"/>
        </w:rPr>
        <w:t xml:space="preserve"> dapat melumpuhkan seluruh korporasi dan mengancam izin operasional perusahaan.</w:t>
      </w:r>
    </w:p>
    <w:p>
      <w:pPr>
        <w:spacing w:after="80" w:line="276" w:lineRule="auto"/>
      </w:pPr>
      <w:r>
        <w:rPr>
          <w:rFonts w:ascii="Calibri" w:hAnsi="Calibri"/>
          <w:color w:val="2D3748"/>
          <w:sz w:val="21"/>
        </w:rPr>
        <w:t xml:space="preserve">Sebagian besar SIEM konvensional memiliki kelemahan arsitektural yang fatal: </w:t>
      </w:r>
      <w:r>
        <w:rPr>
          <w:rFonts w:ascii="Calibri" w:hAnsi="Calibri"/>
          <w:b/>
          <w:color w:val="1A202C"/>
          <w:sz w:val="21"/>
        </w:rPr>
        <w:t>sistem menilai tingkat bahaya hanya berdasarkan jenis log teknisnya, tanpa memahami siapa pemilik IP yang sedang diserang (*Asset-Context Blindness*)</w:t>
      </w:r>
      <w:r>
        <w:rPr>
          <w:rFonts w:ascii="Calibri" w:hAnsi="Calibri"/>
          <w:color w:val="2D3748"/>
          <w:sz w:val="21"/>
        </w:rPr>
        <w:t>.</w:t>
      </w:r>
    </w:p>
    <w:p>
      <w:pPr>
        <w:spacing w:after="40" w:line="276" w:lineRule="auto"/>
        <w:ind w:left="360"/>
      </w:pPr>
      <w:r>
        <w:rPr>
          <w:rFonts w:ascii="Calibri" w:hAnsi="Calibri"/>
          <w:color w:val="2D3748"/>
          <w:sz w:val="21"/>
        </w:rPr>
        <w:t>• Kegagalan login atau eksekusi proses mencurigakan di laptop divisi magang dinilai Level 5–7.</w:t>
      </w:r>
    </w:p>
    <w:p>
      <w:pPr>
        <w:spacing w:after="40" w:line="276" w:lineRule="auto"/>
        <w:ind w:left="360"/>
      </w:pPr>
      <w:r>
        <w:rPr>
          <w:rFonts w:ascii="Calibri" w:hAnsi="Calibri"/>
          <w:color w:val="2D3748"/>
          <w:sz w:val="21"/>
        </w:rPr>
        <w:t>• Peristiwa yang sama jika terjadi di Server Database Nasabah tetap dinilai Level 5–7.</w:t>
      </w:r>
    </w:p>
    <w:p>
      <w:pPr>
        <w:spacing w:after="80" w:line="276" w:lineRule="auto"/>
      </w:pPr>
      <w:r>
        <w:rPr>
          <w:rFonts w:ascii="Calibri" w:hAnsi="Calibri"/>
          <w:color w:val="2D3748"/>
          <w:sz w:val="21"/>
        </w:rPr>
        <w:t>Ketika anomali di server paling berharga (</w:t>
      </w:r>
      <w:r>
        <w:rPr>
          <w:rFonts w:ascii="Calibri" w:hAnsi="Calibri"/>
          <w:i/>
          <w:color w:val="2D3748"/>
          <w:sz w:val="21"/>
        </w:rPr>
        <w:t>Crown Jewels</w:t>
      </w:r>
      <w:r>
        <w:rPr>
          <w:rFonts w:ascii="Calibri" w:hAnsi="Calibri"/>
          <w:color w:val="2D3748"/>
          <w:sz w:val="21"/>
        </w:rPr>
        <w:t xml:space="preserve">) dinilai setara dengan anomali di komputer biasa, peringatan tersebut akan </w:t>
      </w:r>
      <w:r>
        <w:rPr>
          <w:rFonts w:ascii="Calibri" w:hAnsi="Calibri"/>
          <w:b/>
          <w:color w:val="1A202C"/>
          <w:sz w:val="21"/>
        </w:rPr>
        <w:t>masuk ke antrean reguler analis SOC dengan waktu tunggu penanganan 2 hingga 4 jam</w:t>
      </w:r>
      <w:r>
        <w:rPr>
          <w:rFonts w:ascii="Calibri" w:hAnsi="Calibri"/>
          <w:color w:val="2D3748"/>
          <w:sz w:val="21"/>
        </w:rPr>
        <w:t>. Pada saat tiket dibuka oleh analis, penyerang sudah berhasil membobol database dan mengekstrak data rahasia perusahaan.</w:t>
      </w:r>
    </w:p>
    <w:p>
      <w:pPr>
        <w:spacing w:after="80" w:line="276" w:lineRule="auto"/>
      </w:pPr>
      <w:r>
        <w:rPr>
          <w:rFonts w:ascii="Calibri" w:hAnsi="Calibri"/>
          <w:color w:val="2D3748"/>
          <w:sz w:val="21"/>
        </w:rPr>
        <w:t xml:space="preserve">File ruleset </w:t>
      </w:r>
      <w:r>
        <w:rPr>
          <w:rFonts w:ascii="Consolas" w:hAnsi="Consolas"/>
          <w:color w:val="C53030"/>
          <w:sz w:val="19"/>
        </w:rPr>
        <w:t>090-critical-assets.xml</w:t>
      </w:r>
      <w:r>
        <w:rPr>
          <w:rFonts w:ascii="Calibri" w:hAnsi="Calibri"/>
          <w:color w:val="2D3748"/>
          <w:sz w:val="21"/>
        </w:rPr>
        <w:t xml:space="preserve"> adalah </w:t>
      </w:r>
      <w:r>
        <w:rPr>
          <w:rFonts w:ascii="Calibri" w:hAnsi="Calibri"/>
          <w:b/>
          <w:color w:val="1A202C"/>
          <w:sz w:val="21"/>
        </w:rPr>
        <w:t>mesin penilai risiko kontekstual global (*Global Context-Aware Severity Booster*)</w:t>
      </w:r>
      <w:r>
        <w:rPr>
          <w:rFonts w:ascii="Calibri" w:hAnsi="Calibri"/>
          <w:color w:val="2D3748"/>
          <w:sz w:val="21"/>
        </w:rPr>
        <w:t xml:space="preserve"> pada SIEM Wazuh.</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File ini merupakan modul eskalasi keparahan berbasis nilai aset (Tier-3 Environment Context Engine) yang memotong seluruh aliran event dari grup otentikasi, proses, persistensi, dan malware. Jika alamat IP target (</w:t>
      </w:r>
      <w:r>
        <w:rPr>
          <w:rFonts w:ascii="Consolas" w:hAnsi="Consolas"/>
          <w:color w:val="C53030"/>
          <w:sz w:val="19"/>
        </w:rPr>
        <w:t>dstip</w:t>
      </w:r>
      <w:r>
        <w:rPr>
          <w:rFonts w:ascii="Calibri" w:hAnsi="Calibri"/>
          <w:color w:val="2D3748"/>
          <w:sz w:val="21"/>
        </w:rPr>
        <w:t xml:space="preserve">) terdaftar dalam Constant Database (CDB) </w:t>
      </w:r>
      <w:r>
        <w:rPr>
          <w:rFonts w:ascii="Consolas" w:hAnsi="Consolas"/>
          <w:color w:val="C53030"/>
          <w:sz w:val="19"/>
        </w:rPr>
        <w:t>critical-assets-list</w:t>
      </w:r>
      <w:r>
        <w:rPr>
          <w:rFonts w:ascii="Calibri" w:hAnsi="Calibri"/>
          <w:color w:val="2D3748"/>
          <w:sz w:val="21"/>
        </w:rPr>
        <w:t>, modul ini secara instan melipatgandakan tingkat keparahan:</w:t>
      </w:r>
    </w:p>
    <w:p>
      <w:pPr>
        <w:spacing w:after="80" w:line="276" w:lineRule="auto"/>
      </w:pPr>
      <w:r>
        <w:rPr>
          <w:rFonts w:ascii="Calibri" w:hAnsi="Calibri"/>
          <w:color w:val="2D3748"/>
          <w:sz w:val="21"/>
        </w:rPr>
        <w:t xml:space="preserve">1. </w:t>
      </w:r>
      <w:r>
        <w:rPr>
          <w:rFonts w:ascii="Calibri" w:hAnsi="Calibri"/>
          <w:b/>
          <w:color w:val="1A202C"/>
          <w:sz w:val="21"/>
        </w:rPr>
        <w:t>Rule 109000 (Level 12 / P1 High):</w:t>
      </w:r>
      <w:r>
        <w:rPr>
          <w:rFonts w:ascii="Calibri" w:hAnsi="Calibri"/>
          <w:color w:val="2D3748"/>
          <w:sz w:val="21"/>
        </w:rPr>
        <w:t xml:space="preserve"> Anomali kegagalan otentikasi atau eksekusi proses asing yang mengarah ke Crown Jewel dielevasi dari Level 5–7 menjadi </w:t>
      </w:r>
      <w:r>
        <w:rPr>
          <w:rFonts w:ascii="Calibri" w:hAnsi="Calibri"/>
          <w:b/>
          <w:color w:val="1A202C"/>
          <w:sz w:val="21"/>
        </w:rPr>
        <w:t>Level 12 (SLA Penanganan &lt; 30 Menit)</w:t>
      </w:r>
      <w:r>
        <w:rPr>
          <w:rFonts w:ascii="Calibri" w:hAnsi="Calibri"/>
          <w:color w:val="2D3748"/>
          <w:sz w:val="21"/>
        </w:rPr>
        <w:t>.</w:t>
      </w:r>
    </w:p>
    <w:p>
      <w:pPr>
        <w:spacing w:after="80" w:line="276" w:lineRule="auto"/>
      </w:pPr>
      <w:r>
        <w:rPr>
          <w:rFonts w:ascii="Calibri" w:hAnsi="Calibri"/>
          <w:color w:val="2D3748"/>
          <w:sz w:val="21"/>
        </w:rPr>
        <w:t xml:space="preserve">2. </w:t>
      </w:r>
      <w:r>
        <w:rPr>
          <w:rFonts w:ascii="Calibri" w:hAnsi="Calibri"/>
          <w:b/>
          <w:color w:val="1A202C"/>
          <w:sz w:val="21"/>
        </w:rPr>
        <w:t>Rule 109001 (Level 14 / P0 Emergency):</w:t>
      </w:r>
      <w:r>
        <w:rPr>
          <w:rFonts w:ascii="Calibri" w:hAnsi="Calibri"/>
          <w:color w:val="2D3748"/>
          <w:sz w:val="21"/>
        </w:rPr>
        <w:t xml:space="preserve"> Penanaman persistensi (</w:t>
      </w:r>
      <w:r>
        <w:rPr>
          <w:rFonts w:ascii="Calibri" w:hAnsi="Calibri"/>
          <w:i/>
          <w:color w:val="2D3748"/>
          <w:sz w:val="21"/>
        </w:rPr>
        <w:t>cron job</w:t>
      </w:r>
      <w:r>
        <w:rPr>
          <w:rFonts w:ascii="Calibri" w:hAnsi="Calibri"/>
          <w:color w:val="2D3748"/>
          <w:sz w:val="21"/>
        </w:rPr>
        <w:t xml:space="preserve">, </w:t>
      </w:r>
      <w:r>
        <w:rPr>
          <w:rFonts w:ascii="Calibri" w:hAnsi="Calibri"/>
          <w:i/>
          <w:color w:val="2D3748"/>
          <w:sz w:val="21"/>
        </w:rPr>
        <w:t>systemd</w:t>
      </w:r>
      <w:r>
        <w:rPr>
          <w:rFonts w:ascii="Calibri" w:hAnsi="Calibri"/>
          <w:color w:val="2D3748"/>
          <w:sz w:val="21"/>
        </w:rPr>
        <w:t xml:space="preserve">, </w:t>
      </w:r>
      <w:r>
        <w:rPr>
          <w:rFonts w:ascii="Calibri" w:hAnsi="Calibri"/>
          <w:i/>
          <w:color w:val="2D3748"/>
          <w:sz w:val="21"/>
        </w:rPr>
        <w:t>backdoor user</w:t>
      </w:r>
      <w:r>
        <w:rPr>
          <w:rFonts w:ascii="Calibri" w:hAnsi="Calibri"/>
          <w:color w:val="2D3748"/>
          <w:sz w:val="21"/>
        </w:rPr>
        <w:t>) atau indikasi malware (</w:t>
      </w:r>
      <w:r>
        <w:rPr>
          <w:rFonts w:ascii="Calibri" w:hAnsi="Calibri"/>
          <w:i/>
          <w:color w:val="2D3748"/>
          <w:sz w:val="21"/>
        </w:rPr>
        <w:t>web shell</w:t>
      </w:r>
      <w:r>
        <w:rPr>
          <w:rFonts w:ascii="Calibri" w:hAnsi="Calibri"/>
          <w:color w:val="2D3748"/>
          <w:sz w:val="21"/>
        </w:rPr>
        <w:t xml:space="preserve">, </w:t>
      </w:r>
      <w:r>
        <w:rPr>
          <w:rFonts w:ascii="Calibri" w:hAnsi="Calibri"/>
          <w:i/>
          <w:color w:val="2D3748"/>
          <w:sz w:val="21"/>
        </w:rPr>
        <w:t>ransomware extension</w:t>
      </w:r>
      <w:r>
        <w:rPr>
          <w:rFonts w:ascii="Calibri" w:hAnsi="Calibri"/>
          <w:color w:val="2D3748"/>
          <w:sz w:val="21"/>
        </w:rPr>
        <w:t xml:space="preserve">) yang terdeteksi di Crown Jewel dielevasi dari Level 8–10 menjadi </w:t>
      </w:r>
      <w:r>
        <w:rPr>
          <w:rFonts w:ascii="Calibri" w:hAnsi="Calibri"/>
          <w:b/>
          <w:color w:val="1A202C"/>
          <w:sz w:val="21"/>
        </w:rPr>
        <w:t>Level 14 (Level Tertinggi SIEM - SLA &lt; 15 Menit - Emergency CISO Alert)</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1. </w:t>
      </w:r>
      <w:r>
        <w:rPr>
          <w:rFonts w:ascii="Calibri" w:hAnsi="Calibri"/>
          <w:b/>
          <w:color w:val="1A202C"/>
          <w:sz w:val="21"/>
        </w:rPr>
        <w:t>Menghilangkan Titik Buta Kontekstual (Asset-Aware Triaging):</w:t>
      </w:r>
      <w:r>
        <w:rPr>
          <w:rFonts w:ascii="Calibri" w:hAnsi="Calibri"/>
          <w:color w:val="2D3748"/>
          <w:sz w:val="21"/>
        </w:rPr>
        <w:t xml:space="preserve"> Memastikan server yang menampung kekayaan dan reputasi perusahaan mendapatkan prioritas perlindungan tertinggi secara otomatis.</w:t>
      </w:r>
    </w:p>
    <w:p>
      <w:pPr>
        <w:spacing w:after="80" w:line="276" w:lineRule="auto"/>
      </w:pPr>
      <w:r>
        <w:rPr>
          <w:rFonts w:ascii="Calibri" w:hAnsi="Calibri"/>
          <w:color w:val="2D3748"/>
          <w:sz w:val="21"/>
        </w:rPr>
        <w:t xml:space="preserve">2. </w:t>
      </w:r>
      <w:r>
        <w:rPr>
          <w:rFonts w:ascii="Calibri" w:hAnsi="Calibri"/>
          <w:b/>
          <w:color w:val="1A202C"/>
          <w:sz w:val="21"/>
        </w:rPr>
        <w:t>Memotong Antrean Analis SOC (Priority Fast-Track):</w:t>
      </w:r>
      <w:r>
        <w:rPr>
          <w:rFonts w:ascii="Calibri" w:hAnsi="Calibri"/>
          <w:color w:val="2D3748"/>
          <w:sz w:val="21"/>
        </w:rPr>
        <w:t xml:space="preserve"> Menjamin bahwa ancaman terhadap aset kritis tidak pernah mengantre di belakang ribuan alert operasional biasa.</w:t>
      </w:r>
    </w:p>
    <w:p>
      <w:pPr>
        <w:spacing w:after="80" w:line="276" w:lineRule="auto"/>
      </w:pPr>
      <w:r>
        <w:rPr>
          <w:rFonts w:ascii="Calibri" w:hAnsi="Calibri"/>
          <w:color w:val="2D3748"/>
          <w:sz w:val="21"/>
        </w:rPr>
        <w:t xml:space="preserve">3. </w:t>
      </w:r>
      <w:r>
        <w:rPr>
          <w:rFonts w:ascii="Calibri" w:hAnsi="Calibri"/>
          <w:b/>
          <w:color w:val="1A202C"/>
          <w:sz w:val="21"/>
        </w:rPr>
        <w:t>Mengotomatisasi Respons Penahanan Darurat:</w:t>
      </w:r>
      <w:r>
        <w:rPr>
          <w:rFonts w:ascii="Calibri" w:hAnsi="Calibri"/>
          <w:color w:val="2D3748"/>
          <w:sz w:val="21"/>
        </w:rPr>
        <w:t xml:space="preserve"> Tingkat keparahan Level 12 dan Level 14 secara otomatis memicu integrasi orkestrasi pemutusan koneksi penyerang (</w:t>
      </w:r>
      <w:r>
        <w:rPr>
          <w:rFonts w:ascii="Calibri" w:hAnsi="Calibri"/>
          <w:i/>
          <w:color w:val="2D3748"/>
          <w:sz w:val="21"/>
        </w:rPr>
        <w:t>Active Response Quarantine</w:t>
      </w:r>
      <w:r>
        <w:rPr>
          <w:rFonts w:ascii="Calibri" w:hAnsi="Calibri"/>
          <w:color w:val="2D3748"/>
          <w:sz w:val="21"/>
        </w:rPr>
        <w:t>) sebelum sistem utama rusak.</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 xml:space="preserve">1. Menjamin SLA investigasi dan penahanan darurat: </w:t>
      </w:r>
      <w:r>
        <w:rPr>
          <w:rFonts w:ascii="Calibri" w:hAnsi="Calibri"/>
          <w:b/>
          <w:color w:val="1A202C"/>
          <w:sz w:val="21"/>
        </w:rPr>
        <w:t>&lt; 30 menit untuk P1 (Rule 109000)</w:t>
      </w:r>
      <w:r>
        <w:rPr>
          <w:rFonts w:ascii="Calibri" w:hAnsi="Calibri"/>
          <w:color w:val="2D3748"/>
          <w:sz w:val="21"/>
        </w:rPr>
        <w:t xml:space="preserve"> dan </w:t>
      </w:r>
      <w:r>
        <w:rPr>
          <w:rFonts w:ascii="Calibri" w:hAnsi="Calibri"/>
          <w:b/>
          <w:color w:val="1A202C"/>
          <w:sz w:val="21"/>
        </w:rPr>
        <w:t>&lt; 15 menit untuk P0 (Rule 109001)</w:t>
      </w:r>
      <w:r>
        <w:rPr>
          <w:rFonts w:ascii="Calibri" w:hAnsi="Calibri"/>
          <w:color w:val="2D3748"/>
          <w:sz w:val="21"/>
        </w:rPr>
        <w:t>.</w:t>
      </w:r>
    </w:p>
    <w:p>
      <w:pPr>
        <w:spacing w:after="80" w:line="276" w:lineRule="auto"/>
      </w:pPr>
      <w:r>
        <w:rPr>
          <w:rFonts w:ascii="Calibri" w:hAnsi="Calibri"/>
          <w:color w:val="2D3748"/>
          <w:sz w:val="21"/>
        </w:rPr>
        <w:t>2. Menerapkan diferensiasi keparahan berbasis risiko finansial riil (</w:t>
      </w:r>
      <w:r>
        <w:rPr>
          <w:rFonts w:ascii="Calibri" w:hAnsi="Calibri"/>
          <w:i/>
          <w:color w:val="2D3748"/>
          <w:sz w:val="21"/>
        </w:rPr>
        <w:t>Risk-Based Prioritization</w:t>
      </w:r>
      <w:r>
        <w:rPr>
          <w:rFonts w:ascii="Calibri" w:hAnsi="Calibri"/>
          <w:color w:val="2D3748"/>
          <w:sz w:val="21"/>
        </w:rPr>
        <w:t>).</w:t>
      </w:r>
    </w:p>
    <w:p>
      <w:pPr>
        <w:spacing w:after="80" w:line="276" w:lineRule="auto"/>
      </w:pPr>
      <w:r>
        <w:rPr>
          <w:rFonts w:ascii="Calibri" w:hAnsi="Calibri"/>
          <w:color w:val="2D3748"/>
          <w:sz w:val="21"/>
        </w:rPr>
        <w:t>3. Memenuhi kewajiban audit regulasi perbankan dan industri kritis terkait perlindungan aset informasi strategis.</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("Sensor Kebakaran di Gudang Kayu Bekas vs. di Ruang Server Pusat Data Keuangan")</w:t>
      </w:r>
    </w:p>
    <w:p>
      <w:pPr>
        <w:spacing w:after="80" w:line="276" w:lineRule="auto"/>
      </w:pPr>
      <w:r>
        <w:rPr>
          <w:rFonts w:ascii="Calibri" w:hAnsi="Calibri"/>
          <w:color w:val="2D3748"/>
          <w:sz w:val="21"/>
        </w:rPr>
        <w:t>Untuk menjelaskan konsep ini secara intuitif kepada jajaran direksi dan manajemen:</w:t>
      </w:r>
    </w:p>
    <w:p>
      <w:pPr>
        <w:spacing w:after="120" w:line="276" w:lineRule="auto" w:before="80"/>
        <w:ind w:left="576" w:right="576"/>
      </w:pPr>
      <w:r>
        <w:rPr>
          <w:rFonts w:ascii="Calibri" w:hAnsi="Calibri"/>
          <w:i/>
          <w:color w:val="2C5282"/>
          <w:sz w:val="20"/>
        </w:rPr>
        <w:t>*"Bayangkan gedung kantor pusat kita memiliki sistem alarm kebakaran otomatis.*</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*Jika sensor asap di gudang penyimpanan kardus bekas lantai bawah tanah mendeteksi sedikit asap rokok, satpam gedung akan berjalan santai memeriksa lokasi dalam 20–30 menit (Alert Level 5/7 - Warning Standar).*</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*Namun, bayangkan jika sensor asap yang sama berbunyi **di dalam Ruang Server Pusat Data Keuangan yang menyimpan brankas data transaksi seluruh nasabah (Crown Jewels)**.*</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*Sistem tidak akan memperlakukan asap tersebut sebagai alarm biasa. **Sistem langsung mengaktifkan gas pemadam FM-200 otomatis, membunyikan sirene darurat merah Level 14 di seluruh gedung, memanggil dinas pemadam kebakaran kota, dan membangunkan Direktur Utama detik itu juga!***</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`090-critical-assets.xml` adalah sensor ruang brankas tersebut. Modul ini memastikan SIEM tidak memperlakukan server database finansial kita sama seperti komputer biasa di ruang arsip lama."*</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Penyelamatan Aset Strategis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Insiden pada Aset Kritis</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Kerugian Tanpa Modul `090` (Level Standar L5–L8)</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Seketika Modul `090-critical-assets.xml` (Level 12–14 P0/P1)</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Probe Brute Force Terhadap Database Finansial Utama</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Dinilai sebagai kegagalan login biasa (Level 5). Masuk antrean lambat. Penyerang berhasil membobol akun DBA setelah 500 percobaan.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109000 (Level 12 - P1 High).</w:t>
            </w:r>
            <w:r>
              <w:rPr>
                <w:rFonts w:ascii="Calibri" w:hAnsi="Calibri"/>
                <w:color w:val="2D3748"/>
                <w:sz w:val="18"/>
              </w:rPr>
              <w:t xml:space="preserve"> Deteksi seketika pada percobaan login gagal pertama ke IP database. Tim SOC langsung memblokir IP penyerang dalam &lt; 30 menit.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Penanaman Cron Backdoor di Domain Controller</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Dinilai sebagai modifikasi konfigurasi biasa (Level 8). Ditangani sebagai tiket pergantian konfigurasi berkala.</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109001 (Level 14 - P0 Emergency).</w:t>
            </w:r>
            <w:r>
              <w:rPr>
                <w:rFonts w:ascii="Calibri" w:hAnsi="Calibri"/>
                <w:color w:val="2D3748"/>
                <w:sz w:val="18"/>
              </w:rPr>
              <w:t xml:space="preserve"> Modifikasi file cron di Domain Controller otomatis dielevasi ke keparahan maksimum. CISO menerima panggilan darurat seketika.</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Injeksi Skrip Ransomware di Server Produksi ERP</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Skrip dianggap proses latar belakang biasa. Enkripsi berjalan sukses, merugikan operasional harian puluhan miliar rupiah.</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109001 (Level 14 - P0 Emergency).</w:t>
            </w:r>
            <w:r>
              <w:rPr>
                <w:rFonts w:ascii="Calibri" w:hAnsi="Calibri"/>
                <w:color w:val="2D3748"/>
                <w:sz w:val="18"/>
              </w:rPr>
              <w:t xml:space="preserve"> Deteksi biner malware pada IP ERP memicu isolasi jaringan otomatis sebelum enkripsi disk dimulai.</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Denda Regulasi Akibat Keterlambatan Notifikasi Insiden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Keterlambatan penanganan insiden aset kritis melebihi batas regulasi (OJK/BI mewajibkan laporan insiden signifikan dalam hitungan jam).</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Kepatuhan SLA Mutlak.</w:t>
            </w:r>
            <w:r>
              <w:rPr>
                <w:rFonts w:ascii="Calibri" w:hAnsi="Calibri"/>
                <w:color w:val="2D3748"/>
                <w:sz w:val="18"/>
              </w:rPr>
              <w:t xml:space="preserve"> Log terdata secara kronologis dengan keparahan P0, membuktikan kecepatan deteksi dan respons perusahaan di mata auditor.</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 Asset-Centric Boosting"</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Dimensi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(`090-critical-assets.xml`)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(`090-critical-assets.xml`)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Model Prioritas Antrean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Flat &amp; Monolitik.</w:t>
            </w:r>
            <w:r>
              <w:rPr>
                <w:rFonts w:ascii="Calibri" w:hAnsi="Calibri"/>
                <w:color w:val="2D3748"/>
                <w:sz w:val="18"/>
              </w:rPr>
              <w:t xml:space="preserve"> Semua server diperlakukan sama; prioritas hanya bergantung pada kode signature log.</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Risk-Weighted Contextual.</w:t>
            </w:r>
            <w:r>
              <w:rPr>
                <w:rFonts w:ascii="Calibri" w:hAnsi="Calibri"/>
                <w:color w:val="2D3748"/>
                <w:sz w:val="18"/>
              </w:rPr>
              <w:t xml:space="preserve"> Prioritas alert otomatis berlipat ganda saat menyentuh aset bernilai tinggi.</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Tingkat Keparahan Anomali DB</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Tetap di </w:t>
            </w:r>
            <w:r>
              <w:rPr>
                <w:rFonts w:ascii="Calibri" w:hAnsi="Calibri"/>
                <w:b/>
                <w:color w:val="1A202C"/>
                <w:sz w:val="18"/>
              </w:rPr>
              <w:t>Level 5 atau 7</w:t>
            </w:r>
            <w:r>
              <w:rPr>
                <w:rFonts w:ascii="Calibri" w:hAnsi="Calibri"/>
                <w:color w:val="2D3748"/>
                <w:sz w:val="18"/>
              </w:rPr>
              <w:t xml:space="preserve"> (Warning operasional biasa).</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Otomatis melompat ke </w:t>
            </w:r>
            <w:r>
              <w:rPr>
                <w:rFonts w:ascii="Calibri" w:hAnsi="Calibri"/>
                <w:b/>
                <w:color w:val="1A202C"/>
                <w:sz w:val="18"/>
              </w:rPr>
              <w:t>Level 12 (P1 High)</w:t>
            </w: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Tingkat Keparahan Backdoor DC</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Tetap di </w:t>
            </w:r>
            <w:r>
              <w:rPr>
                <w:rFonts w:ascii="Calibri" w:hAnsi="Calibri"/>
                <w:b/>
                <w:color w:val="1A202C"/>
                <w:sz w:val="18"/>
              </w:rPr>
              <w:t>Level 8</w:t>
            </w:r>
            <w:r>
              <w:rPr>
                <w:rFonts w:ascii="Calibri" w:hAnsi="Calibri"/>
                <w:color w:val="2D3748"/>
                <w:sz w:val="18"/>
              </w:rPr>
              <w:t xml:space="preserve"> (Sering tertunda dalam antrean panjang).</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Otomatis melompat ke </w:t>
            </w:r>
            <w:r>
              <w:rPr>
                <w:rFonts w:ascii="Calibri" w:hAnsi="Calibri"/>
                <w:b/>
                <w:color w:val="1A202C"/>
                <w:sz w:val="18"/>
              </w:rPr>
              <w:t>Level 14 (P0 Emergency)</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Dwell Time Penyerang di Aset Kritis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Tinggi (Rata-rata 2 hingga 6 jam sebelum tiket dibuka).</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Dekat dengan 0 Menit (SLA intervensi &lt; 15 menit).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Efisiensi Manajemen Daftar Aset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Hardcoded IP di puluhan script rule terpisah (rawan error).</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Tersentralisasi di Berkas CDB List (`critical-assets-list`)</w:t>
            </w:r>
            <w:r>
              <w:rPr>
                <w:rFonts w:ascii="Calibri" w:hAnsi="Calibri"/>
                <w:color w:val="2D3748"/>
                <w:sz w:val="18"/>
              </w:rPr>
              <w:t xml:space="preserve"> yang mudah diperbarui tanpa reload engine.</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(RULE ID 109000 – 109001)</w:t>
      </w:r>
    </w:p>
    <w:p>
      <w:pPr>
        <w:spacing w:after="80" w:line="276" w:lineRule="auto"/>
      </w:pPr>
      <w:r>
        <w:rPr>
          <w:rFonts w:ascii="Calibri" w:hAnsi="Calibri"/>
          <w:color w:val="2D3748"/>
          <w:sz w:val="21"/>
        </w:rPr>
        <w:t xml:space="preserve">Konfigurasi file </w:t>
      </w:r>
      <w:r>
        <w:rPr>
          <w:rFonts w:ascii="Consolas" w:hAnsi="Consolas"/>
          <w:color w:val="C53030"/>
          <w:sz w:val="19"/>
        </w:rPr>
        <w:t>090-critical-assets.xml</w:t>
      </w:r>
      <w:r>
        <w:rPr>
          <w:rFonts w:ascii="Calibri" w:hAnsi="Calibri"/>
          <w:color w:val="2D3748"/>
          <w:sz w:val="21"/>
        </w:rPr>
        <w:t xml:space="preserve"> ditempatkan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090-critical-assets.xml</w:t>
              <w:br/>
              <w:t xml:space="preserve">  Purpose: Asset Criticality Context &amp; Severity Elevation (Crown Jewels, DMZ, Production DBs)</w:t>
              <w:br/>
              <w:t xml:space="preserve">  Rule Range: 109000 - 109999</w:t>
              <w:br/>
              <w:t>--&gt;</w:t>
              <w:br/>
              <w:t>&lt;group name="critical_assets,"&gt;</w:t>
            </w:r>
          </w:p>
        </w:tc>
      </w:tr>
    </w:tbl>
    <w:p>
      <w:pPr>
        <w:spacing w:after="80"/>
      </w:pPr>
    </w:p>
    <w:p>
      <w:pPr>
        <w:spacing w:after="80" w:line="276" w:lineRule="auto"/>
      </w:pPr>
      <w:r>
        <w:rPr>
          <w:rFonts w:ascii="Calibri" w:hAnsi="Calibri"/>
          <w:color w:val="2D3748"/>
          <w:sz w:val="21"/>
        </w:rPr>
        <w:t>Berikut adalah dekomposisi teknis mendalam dari ke-2 rule eskalasi aset strategis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109000 — Security Anomaly Targeting Crown Jewel / Production DB</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id="109000" level="12"&gt;</w:t>
              <w:br/>
              <w:t xml:space="preserve">  &lt;if_group&gt;authentication_failed,process_execution&lt;/if_group&gt;</w:t>
              <w:br/>
              <w:t xml:space="preserve">  &lt;list field="dstip" lookup="address_match_key"&gt;etc/lists/critical-assets-list&lt;/list&gt;</w:t>
              <w:br/>
              <w:t xml:space="preserve">  &lt;description&gt;CRITICAL-ASSET: Security anomaly targeting Crown Jewel / Production DB&lt;/description&gt;</w:t>
              <w:br/>
              <w:t xml:space="preserve">  &lt;group&gt;critical_assets,priority_p1,severity_boost,&lt;/group&gt;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109000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12</w:t>
      </w:r>
      <w:r>
        <w:rPr>
          <w:rFonts w:ascii="Calibri" w:hAnsi="Calibri"/>
          <w:color w:val="2D3748"/>
          <w:sz w:val="21"/>
        </w:rPr>
        <w:t xml:space="preserve"> (P1 High Severity Incident - SLA &lt; 30 Menit)</w:t>
      </w:r>
    </w:p>
    <w:p>
      <w:pPr>
        <w:spacing w:after="40" w:line="276" w:lineRule="auto"/>
        <w:ind w:left="360"/>
      </w:pPr>
      <w:r>
        <w:rPr>
          <w:rFonts w:ascii="Calibri" w:hAnsi="Calibri"/>
          <w:color w:val="2D3748"/>
          <w:sz w:val="21"/>
        </w:rPr>
        <w:t xml:space="preserve">• </w:t>
      </w:r>
      <w:r>
        <w:rPr>
          <w:rFonts w:ascii="Calibri" w:hAnsi="Calibri"/>
          <w:b/>
          <w:color w:val="1A202C"/>
          <w:sz w:val="21"/>
        </w:rPr>
        <w:t>Target Grup Induk (`&lt;if_group&gt;`):</w:t>
      </w:r>
      <w:r>
        <w:rPr>
          <w:rFonts w:ascii="Calibri" w:hAnsi="Calibri"/>
          <w:color w:val="2D3748"/>
          <w:sz w:val="21"/>
        </w:rPr>
        <w:t xml:space="preserve"> </w:t>
      </w:r>
      <w:r>
        <w:rPr>
          <w:rFonts w:ascii="Consolas" w:hAnsi="Consolas"/>
          <w:color w:val="C53030"/>
          <w:sz w:val="19"/>
        </w:rPr>
        <w:t>authentication_failed,process_execution</w:t>
      </w:r>
    </w:p>
    <w:p>
      <w:pPr>
        <w:spacing w:after="80" w:line="276" w:lineRule="auto"/>
      </w:pPr>
      <w:r>
        <w:rPr>
          <w:rFonts w:ascii="Calibri" w:hAnsi="Calibri"/>
          <w:color w:val="2D3748"/>
          <w:sz w:val="21"/>
        </w:rPr>
        <w:t>Rule ini mengawasi dua vektor anomali paling umum yang sering menjadi tahap awal penetrasi musuh:</w:t>
      </w:r>
    </w:p>
    <w:p>
      <w:pPr>
        <w:spacing w:after="80" w:line="276" w:lineRule="auto"/>
      </w:pPr>
      <w:r>
        <w:rPr>
          <w:rFonts w:ascii="Calibri" w:hAnsi="Calibri"/>
          <w:color w:val="2D3748"/>
          <w:sz w:val="21"/>
        </w:rPr>
        <w:t xml:space="preserve">1. </w:t>
      </w:r>
      <w:r>
        <w:rPr>
          <w:rFonts w:ascii="Consolas" w:hAnsi="Consolas"/>
          <w:color w:val="C53030"/>
          <w:sz w:val="19"/>
        </w:rPr>
        <w:t>authentication_failed</w:t>
      </w:r>
      <w:r>
        <w:rPr>
          <w:rFonts w:ascii="Calibri" w:hAnsi="Calibri"/>
          <w:color w:val="2D3748"/>
          <w:sz w:val="21"/>
        </w:rPr>
        <w:t>: Seluruh event kegagalan otentikasi (seperti kesalahan password SSH, kegagalan login database, EventID 4625 Windows).</w:t>
      </w:r>
    </w:p>
    <w:p>
      <w:pPr>
        <w:spacing w:after="80" w:line="276" w:lineRule="auto"/>
      </w:pPr>
      <w:r>
        <w:rPr>
          <w:rFonts w:ascii="Calibri" w:hAnsi="Calibri"/>
          <w:color w:val="2D3748"/>
          <w:sz w:val="21"/>
        </w:rPr>
        <w:t xml:space="preserve">2. </w:t>
      </w:r>
      <w:r>
        <w:rPr>
          <w:rFonts w:ascii="Consolas" w:hAnsi="Consolas"/>
          <w:color w:val="C53030"/>
          <w:sz w:val="19"/>
        </w:rPr>
        <w:t>process_execution</w:t>
      </w:r>
      <w:r>
        <w:rPr>
          <w:rFonts w:ascii="Calibri" w:hAnsi="Calibri"/>
          <w:color w:val="2D3748"/>
          <w:sz w:val="21"/>
        </w:rPr>
        <w:t xml:space="preserve">: Eksekusi proses mencurigakan atau utilitas baris perintah yang tidak lazim dari modul </w:t>
      </w:r>
      <w:r>
        <w:rPr>
          <w:rFonts w:ascii="Consolas" w:hAnsi="Consolas"/>
          <w:color w:val="C53030"/>
          <w:sz w:val="19"/>
        </w:rPr>
        <w:t>020-process.xml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Pencarian Aset Cepat Menggunakan Hash List (`&lt;list&gt;`):</w:t>
      </w:r>
    </w:p>
    <w:p>
      <w:pPr>
        <w:spacing w:after="80" w:line="276" w:lineRule="auto"/>
      </w:pPr>
      <w:r>
        <w:rPr>
          <w:rFonts w:ascii="Calibri" w:hAnsi="Calibri"/>
          <w:i/>
          <w:color w:val="2D3748"/>
          <w:sz w:val="21"/>
        </w:rPr>
        <w:t xml:space="preserve"> `field="dstip"`: Menginspeksi alamat IP mesin tujuan (</w:t>
      </w:r>
      <w:r>
        <w:rPr>
          <w:rFonts w:ascii="Calibri" w:hAnsi="Calibri"/>
          <w:color w:val="2D3748"/>
          <w:sz w:val="21"/>
        </w:rPr>
        <w:t>Destination IP*).</w:t>
      </w:r>
    </w:p>
    <w:p>
      <w:pPr>
        <w:spacing w:after="80" w:line="276" w:lineRule="auto"/>
      </w:pPr>
      <w:r>
        <w:rPr>
          <w:rFonts w:ascii="Calibri" w:hAnsi="Calibri"/>
          <w:color w:val="2D3748"/>
          <w:sz w:val="21"/>
        </w:rPr>
        <w:t xml:space="preserve">* </w:t>
      </w:r>
      <w:r>
        <w:rPr>
          <w:rFonts w:ascii="Consolas" w:hAnsi="Consolas"/>
          <w:color w:val="C53030"/>
          <w:sz w:val="19"/>
        </w:rPr>
        <w:t>lookup="address_match_key"</w:t>
      </w:r>
      <w:r>
        <w:rPr>
          <w:rFonts w:ascii="Calibri" w:hAnsi="Calibri"/>
          <w:color w:val="2D3748"/>
          <w:sz w:val="21"/>
        </w:rPr>
        <w:t xml:space="preserve">: Melakukan pencarian alamat IP pada Constant Database (CDB) terkompilasi dalam memori RAM dengan latensi mikrodetik ($O(1)$). Mendukung pencocokan IP tunggal maupun subnet CIDR (contoh: </w:t>
      </w:r>
      <w:r>
        <w:rPr>
          <w:rFonts w:ascii="Consolas" w:hAnsi="Consolas"/>
          <w:color w:val="C53030"/>
          <w:sz w:val="19"/>
        </w:rPr>
        <w:t>10.20.1.15:Core-DB-Primary</w:t>
      </w:r>
      <w:r>
        <w:rPr>
          <w:rFonts w:ascii="Calibri" w:hAnsi="Calibri"/>
          <w:color w:val="2D3748"/>
          <w:sz w:val="21"/>
        </w:rPr>
        <w:t xml:space="preserve"> atau </w:t>
      </w:r>
      <w:r>
        <w:rPr>
          <w:rFonts w:ascii="Consolas" w:hAnsi="Consolas"/>
          <w:color w:val="C53030"/>
          <w:sz w:val="19"/>
        </w:rPr>
        <w:t>10.20.0.0/24:PCI-Cardholder-Subnet</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etc/lists/critical-assets-list</w:t>
      </w:r>
      <w:r>
        <w:rPr>
          <w:rFonts w:ascii="Calibri" w:hAnsi="Calibri"/>
          <w:color w:val="2D3748"/>
          <w:sz w:val="21"/>
        </w:rPr>
        <w:t>: Berkas resmi berintegritas tinggi yang memuat daftar seluruh Crown Jewels perusahaan.</w:t>
      </w:r>
    </w:p>
    <w:p>
      <w:pPr>
        <w:spacing w:after="40" w:line="276" w:lineRule="auto"/>
        <w:ind w:left="360"/>
      </w:pPr>
      <w:r>
        <w:rPr>
          <w:rFonts w:ascii="Calibri" w:hAnsi="Calibri"/>
          <w:color w:val="2D3748"/>
          <w:sz w:val="21"/>
        </w:rPr>
        <w:t xml:space="preserve">• </w:t>
      </w:r>
      <w:r>
        <w:rPr>
          <w:rFonts w:ascii="Calibri" w:hAnsi="Calibri"/>
          <w:b/>
          <w:color w:val="1A202C"/>
          <w:sz w:val="21"/>
        </w:rPr>
        <w:t>Pengelompokan Taksonomi:</w:t>
      </w:r>
      <w:r>
        <w:rPr>
          <w:rFonts w:ascii="Calibri" w:hAnsi="Calibri"/>
          <w:color w:val="2D3748"/>
          <w:sz w:val="21"/>
        </w:rPr>
        <w:t xml:space="preserve"> </w:t>
      </w:r>
      <w:r>
        <w:rPr>
          <w:rFonts w:ascii="Consolas" w:hAnsi="Consolas"/>
          <w:color w:val="C53030"/>
          <w:sz w:val="19"/>
        </w:rPr>
        <w:t>critical_assets,priority_p1,severity_boost,</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Mencegah peretas melakukan reconnaissance, pengujian kredensial, atau eksekusi proses uji coba pada server produksi tanpa disadari tim SOC.</w:t>
      </w:r>
    </w:p>
    <w:p>
      <w:pPr>
        <w:spacing w:after="40" w:line="276" w:lineRule="auto"/>
        <w:ind w:left="360"/>
      </w:pPr>
      <w:r>
        <w:rPr>
          <w:rFonts w:ascii="Calibri" w:hAnsi="Calibri"/>
          <w:color w:val="2D3748"/>
          <w:sz w:val="21"/>
        </w:rPr>
        <w:t xml:space="preserve">• </w:t>
      </w:r>
      <w:r>
        <w:rPr>
          <w:rFonts w:ascii="Calibri" w:hAnsi="Calibri"/>
          <w:b/>
          <w:color w:val="1A202C"/>
          <w:sz w:val="21"/>
        </w:rPr>
        <w:t>Rasionalisasi Desain:</w:t>
      </w:r>
      <w:r>
        <w:rPr>
          <w:rFonts w:ascii="Calibri" w:hAnsi="Calibri"/>
          <w:color w:val="2D3748"/>
          <w:sz w:val="21"/>
        </w:rPr>
        <w:t xml:space="preserve"> Jika seorang staf salah memasukkan password di laptopnya, itu adalah masalah sepele (Level 5). Namun jika terjadi rentetan password salah yang mengarah langsung ke IP database produksi utama, aktivitas tersebut harus segera diperlakukan sebagai </w:t>
      </w:r>
      <w:r>
        <w:rPr>
          <w:rFonts w:ascii="Calibri" w:hAnsi="Calibri"/>
          <w:b/>
          <w:color w:val="1A202C"/>
          <w:sz w:val="21"/>
        </w:rPr>
        <w:t>Insiden Prioritas Tinggi (Level 12)</w:t>
      </w:r>
      <w:r>
        <w:rPr>
          <w:rFonts w:ascii="Calibri" w:hAnsi="Calibri"/>
          <w:color w:val="2D3748"/>
          <w:sz w:val="21"/>
        </w:rPr>
        <w:t xml:space="preserve"> sebelum akun administrator database berhasil dibobol.</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109001 — High Severity Persistence or Malware Detected on Crown Jewel</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id="109001" level="14"&gt;</w:t>
              <w:br/>
              <w:t xml:space="preserve">  &lt;if_group&gt;persistence,malware&lt;/if_group&gt;</w:t>
              <w:br/>
              <w:t xml:space="preserve">  &lt;list field="dstip" lookup="address_match_key"&gt;etc/lists/critical-assets-list&lt;/list&gt;</w:t>
              <w:br/>
              <w:t xml:space="preserve">  &lt;description&gt;CRITICAL-ASSET: High severity persistence or malware detected on Crown Jewel&lt;/description&gt;</w:t>
              <w:br/>
              <w:t xml:space="preserve">  &lt;group&gt;critical_assets,priority_p0,severity_boost,&lt;/group&gt;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109001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14</w:t>
      </w:r>
      <w:r>
        <w:rPr>
          <w:rFonts w:ascii="Calibri" w:hAnsi="Calibri"/>
          <w:color w:val="2D3748"/>
          <w:sz w:val="21"/>
        </w:rPr>
        <w:t xml:space="preserve"> (Maximum SIEM Severity - Priority P0 Emergency - SLA &lt; 15 Menit)</w:t>
      </w:r>
    </w:p>
    <w:p>
      <w:pPr>
        <w:spacing w:after="40" w:line="276" w:lineRule="auto"/>
        <w:ind w:left="360"/>
      </w:pPr>
      <w:r>
        <w:rPr>
          <w:rFonts w:ascii="Calibri" w:hAnsi="Calibri"/>
          <w:color w:val="2D3748"/>
          <w:sz w:val="21"/>
        </w:rPr>
        <w:t xml:space="preserve">• </w:t>
      </w:r>
      <w:r>
        <w:rPr>
          <w:rFonts w:ascii="Calibri" w:hAnsi="Calibri"/>
          <w:b/>
          <w:color w:val="1A202C"/>
          <w:sz w:val="21"/>
        </w:rPr>
        <w:t>Target Grup Induk (`&lt;if_group&gt;`):</w:t>
      </w:r>
      <w:r>
        <w:rPr>
          <w:rFonts w:ascii="Calibri" w:hAnsi="Calibri"/>
          <w:color w:val="2D3748"/>
          <w:sz w:val="21"/>
        </w:rPr>
        <w:t xml:space="preserve"> </w:t>
      </w:r>
      <w:r>
        <w:rPr>
          <w:rFonts w:ascii="Consolas" w:hAnsi="Consolas"/>
          <w:color w:val="C53030"/>
          <w:sz w:val="19"/>
        </w:rPr>
        <w:t>persistence,malware</w:t>
      </w:r>
    </w:p>
    <w:p>
      <w:pPr>
        <w:spacing w:after="80" w:line="276" w:lineRule="auto"/>
      </w:pPr>
      <w:r>
        <w:rPr>
          <w:rFonts w:ascii="Calibri" w:hAnsi="Calibri"/>
          <w:color w:val="2D3748"/>
          <w:sz w:val="21"/>
        </w:rPr>
        <w:t>Rule ini mengawasi dua vektor ancaman paling destruktif dalam piramida keamanan:</w:t>
      </w:r>
    </w:p>
    <w:p>
      <w:pPr>
        <w:spacing w:after="80" w:line="276" w:lineRule="auto"/>
      </w:pPr>
      <w:r>
        <w:rPr>
          <w:rFonts w:ascii="Calibri" w:hAnsi="Calibri"/>
          <w:color w:val="2D3748"/>
          <w:sz w:val="21"/>
        </w:rPr>
        <w:t xml:space="preserve">1. </w:t>
      </w:r>
      <w:r>
        <w:rPr>
          <w:rFonts w:ascii="Consolas" w:hAnsi="Consolas"/>
          <w:color w:val="C53030"/>
          <w:sz w:val="19"/>
        </w:rPr>
        <w:t>persistence</w:t>
      </w:r>
      <w:r>
        <w:rPr>
          <w:rFonts w:ascii="Calibri" w:hAnsi="Calibri"/>
          <w:color w:val="2D3748"/>
          <w:sz w:val="21"/>
        </w:rPr>
        <w:t xml:space="preserve">: Seluruh teknik penanaman pintu belakang dari modul </w:t>
      </w:r>
      <w:r>
        <w:rPr>
          <w:rFonts w:ascii="Consolas" w:hAnsi="Consolas"/>
          <w:color w:val="C53030"/>
          <w:sz w:val="19"/>
        </w:rPr>
        <w:t>030-persistence.xml</w:t>
      </w:r>
      <w:r>
        <w:rPr>
          <w:rFonts w:ascii="Calibri" w:hAnsi="Calibri"/>
          <w:color w:val="2D3748"/>
          <w:sz w:val="21"/>
        </w:rPr>
        <w:t xml:space="preserve"> (Cron Job 100200, Systemd Service 100201, User Creation 100202, Shell Profile 100203).</w:t>
      </w:r>
    </w:p>
    <w:p>
      <w:pPr>
        <w:spacing w:after="80" w:line="276" w:lineRule="auto"/>
      </w:pPr>
      <w:r>
        <w:rPr>
          <w:rFonts w:ascii="Calibri" w:hAnsi="Calibri"/>
          <w:color w:val="2D3748"/>
          <w:sz w:val="21"/>
        </w:rPr>
        <w:t xml:space="preserve">2. </w:t>
      </w:r>
      <w:r>
        <w:rPr>
          <w:rFonts w:ascii="Consolas" w:hAnsi="Consolas"/>
          <w:color w:val="C53030"/>
          <w:sz w:val="19"/>
        </w:rPr>
        <w:t>malware</w:t>
      </w:r>
      <w:r>
        <w:rPr>
          <w:rFonts w:ascii="Calibri" w:hAnsi="Calibri"/>
          <w:color w:val="2D3748"/>
          <w:sz w:val="21"/>
        </w:rPr>
        <w:t xml:space="preserve">: Seluruh indikator malware dari modul </w:t>
      </w:r>
      <w:r>
        <w:rPr>
          <w:rFonts w:ascii="Consolas" w:hAnsi="Consolas"/>
          <w:color w:val="C53030"/>
          <w:sz w:val="19"/>
        </w:rPr>
        <w:t>050-malware.xml</w:t>
      </w:r>
      <w:r>
        <w:rPr>
          <w:rFonts w:ascii="Calibri" w:hAnsi="Calibri"/>
          <w:color w:val="2D3748"/>
          <w:sz w:val="21"/>
        </w:rPr>
        <w:t xml:space="preserve"> (Web Shell 100400, Ransomware Canary/Extension 100401, Coinminer 100402).</w:t>
      </w:r>
    </w:p>
    <w:p>
      <w:pPr>
        <w:spacing w:after="40" w:line="276" w:lineRule="auto"/>
        <w:ind w:left="360"/>
      </w:pPr>
      <w:r>
        <w:rPr>
          <w:rFonts w:ascii="Calibri" w:hAnsi="Calibri"/>
          <w:color w:val="2D3748"/>
          <w:sz w:val="21"/>
        </w:rPr>
        <w:t xml:space="preserve">• </w:t>
      </w:r>
      <w:r>
        <w:rPr>
          <w:rFonts w:ascii="Calibri" w:hAnsi="Calibri"/>
          <w:b/>
          <w:color w:val="1A202C"/>
          <w:sz w:val="21"/>
        </w:rPr>
        <w:t>Pencocokan CDB Hash List (`&lt;list&gt;`):</w:t>
      </w:r>
    </w:p>
    <w:p>
      <w:pPr>
        <w:spacing w:after="80" w:line="276" w:lineRule="auto"/>
      </w:pPr>
      <w:r>
        <w:rPr>
          <w:rFonts w:ascii="Calibri" w:hAnsi="Calibri"/>
          <w:color w:val="2D3748"/>
          <w:sz w:val="21"/>
        </w:rPr>
        <w:t xml:space="preserve">* </w:t>
      </w:r>
      <w:r>
        <w:rPr>
          <w:rFonts w:ascii="Consolas" w:hAnsi="Consolas"/>
          <w:color w:val="C53030"/>
          <w:sz w:val="19"/>
        </w:rPr>
        <w:t>field="dstip"</w:t>
      </w:r>
      <w:r>
        <w:rPr>
          <w:rFonts w:ascii="Calibri" w:hAnsi="Calibri"/>
          <w:color w:val="2D3748"/>
          <w:sz w:val="21"/>
        </w:rPr>
        <w:t xml:space="preserve"> mencocokkan IP server korban dengan </w:t>
      </w:r>
      <w:r>
        <w:rPr>
          <w:rFonts w:ascii="Consolas" w:hAnsi="Consolas"/>
          <w:color w:val="C53030"/>
          <w:sz w:val="19"/>
        </w:rPr>
        <w:t>etc/lists/critical-assets-list</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Pengelompokan Taksonomi:</w:t>
      </w:r>
      <w:r>
        <w:rPr>
          <w:rFonts w:ascii="Calibri" w:hAnsi="Calibri"/>
          <w:color w:val="2D3748"/>
          <w:sz w:val="21"/>
        </w:rPr>
        <w:t xml:space="preserve"> </w:t>
      </w:r>
      <w:r>
        <w:rPr>
          <w:rFonts w:ascii="Consolas" w:hAnsi="Consolas"/>
          <w:color w:val="C53030"/>
          <w:sz w:val="19"/>
        </w:rPr>
        <w:t>critical_assets,priority_p0,severity_boost,</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Membunyikan alarm darurat tertinggi ketika ada kode asing, backdoor, atau jejak malware yang terdeteksi di aset paling vital perusahaan.</w:t>
      </w:r>
    </w:p>
    <w:p>
      <w:pPr>
        <w:spacing w:after="40" w:line="276" w:lineRule="auto"/>
        <w:ind w:left="360"/>
      </w:pPr>
      <w:r>
        <w:rPr>
          <w:rFonts w:ascii="Calibri" w:hAnsi="Calibri"/>
          <w:color w:val="2D3748"/>
          <w:sz w:val="21"/>
        </w:rPr>
        <w:t xml:space="preserve">• </w:t>
      </w:r>
      <w:r>
        <w:rPr>
          <w:rFonts w:ascii="Calibri" w:hAnsi="Calibri"/>
          <w:b/>
          <w:color w:val="1A202C"/>
          <w:sz w:val="21"/>
        </w:rPr>
        <w:t>Rasionalisasi Desain &amp; Penanganan Darurat:</w:t>
      </w:r>
    </w:p>
    <w:p>
      <w:pPr>
        <w:spacing w:after="80" w:line="276" w:lineRule="auto"/>
      </w:pPr>
      <w:r>
        <w:rPr>
          <w:rFonts w:ascii="Calibri" w:hAnsi="Calibri"/>
          <w:color w:val="2D3748"/>
          <w:sz w:val="21"/>
        </w:rPr>
        <w:t xml:space="preserve">Keberadaan artefak malware atau pintu belakang di server biasa sudah merupakan masalah serius (Level 8–10). Namun jika artefak tersebut muncul di </w:t>
      </w:r>
      <w:r>
        <w:rPr>
          <w:rFonts w:ascii="Calibri" w:hAnsi="Calibri"/>
          <w:b/>
          <w:color w:val="1A202C"/>
          <w:sz w:val="21"/>
        </w:rPr>
        <w:t>Domain Controller Active Directory atau Server Swift Transaksi Perbankan</w:t>
      </w:r>
      <w:r>
        <w:rPr>
          <w:rFonts w:ascii="Calibri" w:hAnsi="Calibri"/>
          <w:color w:val="2D3748"/>
          <w:sz w:val="21"/>
        </w:rPr>
        <w:t xml:space="preserve">, status perusahaan resmi berada dalam kondisi </w:t>
      </w:r>
      <w:r>
        <w:rPr>
          <w:rFonts w:ascii="Calibri" w:hAnsi="Calibri"/>
          <w:b/>
          <w:color w:val="1A202C"/>
          <w:sz w:val="21"/>
        </w:rPr>
        <w:t>Krisis Darurat (*Red Alert Threat*)</w:t>
      </w:r>
      <w:r>
        <w:rPr>
          <w:rFonts w:ascii="Calibri" w:hAnsi="Calibri"/>
          <w:color w:val="2D3748"/>
          <w:sz w:val="21"/>
        </w:rPr>
        <w:t>. Level 14 memastikan:</w:t>
      </w:r>
    </w:p>
    <w:p>
      <w:pPr>
        <w:spacing w:after="80" w:line="276" w:lineRule="auto"/>
      </w:pPr>
      <w:r>
        <w:rPr>
          <w:rFonts w:ascii="Calibri" w:hAnsi="Calibri"/>
          <w:color w:val="2D3748"/>
          <w:sz w:val="21"/>
        </w:rPr>
        <w:t>* Sistem SOAR/SIEM langsung mengirim paging darurat multi-channel ke CISO dan Incident Commander.</w:t>
      </w:r>
    </w:p>
    <w:p>
      <w:pPr>
        <w:spacing w:after="80" w:line="276" w:lineRule="auto"/>
      </w:pPr>
      <w:r>
        <w:rPr>
          <w:rFonts w:ascii="Calibri" w:hAnsi="Calibri"/>
          <w:i/>
          <w:color w:val="2D3748"/>
          <w:sz w:val="21"/>
        </w:rPr>
        <w:t xml:space="preserve"> Tim jaga SOC wajib melakukan kontak dan isolasi host dalam tempo </w:t>
      </w:r>
      <w:r>
        <w:rPr>
          <w:rFonts w:ascii="Calibri" w:hAnsi="Calibri"/>
          <w:i/>
          <w:color w:val="2D3748"/>
          <w:sz w:val="21"/>
        </w:rPr>
        <w:t>kurang dari 15 menit</w:t>
      </w:r>
      <w:r>
        <w:rPr>
          <w:rFonts w:ascii="Calibri" w:hAnsi="Calibri"/>
          <w:color w:val="2D3748"/>
          <w:sz w:val="21"/>
        </w:rPr>
        <w:t>*.</w:t>
      </w:r>
    </w:p>
    <w:p>
      <w:pPr>
        <w:spacing w:after="80" w:line="276" w:lineRule="auto"/>
      </w:pPr>
      <w:r>
        <w:rPr>
          <w:rFonts w:ascii="Calibri" w:hAnsi="Calibri"/>
          <w:color w:val="2D3748"/>
          <w:sz w:val="21"/>
        </w:rPr>
        <w:t>* War Room penanganan insiden siber langsung dibentuk.</w:t>
      </w:r>
    </w:p>
    <w:p>
      <w:pPr>
        <w:spacing w:before="80" w:after="80"/>
        <w:pBdr>
          <w:bottom w:val="single" w:sz="6" w:space="1" w:color="CBD5E0"/>
        </w:pBdr>
      </w:pPr>
    </w:p>
    <w:p>
      <w:pPr>
        <w:keepNext/>
        <w:spacing w:after="80" w:line="276" w:lineRule="auto" w:before="280"/>
      </w:pPr>
      <w:r>
        <w:rPr>
          <w:rFonts w:ascii="Calibri" w:hAnsi="Calibri"/>
          <w:b/>
          <w:color w:val="1B365D"/>
          <w:sz w:val="32"/>
        </w:rPr>
        <w:t>BAGIAN 3: ARSITEKTUR PIPELINE KONTEKSTUAL &amp; INTERKONEKSI GLOBAL</w:t>
      </w:r>
    </w:p>
    <w:p>
      <w:pPr>
        <w:spacing w:after="80" w:line="276" w:lineRule="auto"/>
      </w:pPr>
      <w:r>
        <w:rPr>
          <w:rFonts w:ascii="Calibri" w:hAnsi="Calibri"/>
          <w:color w:val="2D3748"/>
          <w:sz w:val="21"/>
        </w:rPr>
        <w:t xml:space="preserve">Modul </w:t>
      </w:r>
      <w:r>
        <w:rPr>
          <w:rFonts w:ascii="Consolas" w:hAnsi="Consolas"/>
          <w:color w:val="C53030"/>
          <w:sz w:val="19"/>
        </w:rPr>
        <w:t>090-critical-assets.xml</w:t>
      </w:r>
      <w:r>
        <w:rPr>
          <w:rFonts w:ascii="Calibri" w:hAnsi="Calibri"/>
          <w:color w:val="2D3748"/>
          <w:sz w:val="21"/>
        </w:rPr>
        <w:t xml:space="preserve"> berfungsi sebagai </w:t>
      </w:r>
      <w:r>
        <w:rPr>
          <w:rFonts w:ascii="Calibri" w:hAnsi="Calibri"/>
          <w:b/>
          <w:color w:val="1A202C"/>
          <w:sz w:val="21"/>
        </w:rPr>
        <w:t>lapis penguat kontekstual (*Contextual Severity Amplifier*)</w:t>
      </w:r>
      <w:r>
        <w:rPr>
          <w:rFonts w:ascii="Calibri" w:hAnsi="Calibri"/>
          <w:color w:val="2D3748"/>
          <w:sz w:val="21"/>
        </w:rPr>
        <w:t xml:space="preserve"> yang mencakup seluruh domain ancaman SIEM:</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ARSITEKTUR ESKALASI KONTEKSTUAL ASET KRITIS GLOBAL (MODUL 090)                 │</w:t>
              <w:br/>
              <w:t>└──────────────────────────────────────────────────────────────────────────────────────────────────┘</w:t>
              <w:br/>
              <w:br/>
              <w:t xml:space="preserve">        [ SELURUH MODUL DETEKSI INTI WAZUH SIEM ]</w:t>
              <w:br/>
              <w:t xml:space="preserve">        ├── 010-authentication: Gagal Login (Level 5)</w:t>
              <w:br/>
              <w:t xml:space="preserve">        ├── 020-process: Eksekusi Utilitas Mencurigakan (Level 7)</w:t>
              <w:br/>
              <w:t xml:space="preserve">        ├── 030-persistence: Cron Job / Systemd Backdoor (Level 8)</w:t>
              <w:br/>
              <w:t xml:space="preserve">        └── 050-malware: Web Shell / Ransomware Extension (Level 8-10)</w:t>
              <w:br/>
              <w:t xml:space="preserve">                               │</w:t>
              <w:br/>
              <w:t xml:space="preserve">                               ▼</w:t>
              <w:br/>
              <w:t xml:space="preserve">            [ MESIN EVALUASI KONTEKS ASET KRITIS: 090 ]</w:t>
              <w:br/>
              <w:t xml:space="preserve">           Apakah alamat IP tujuan (dstip) terdaftar di:</w:t>
              <w:br/>
              <w:t xml:space="preserve">                 etc/lists/critical-assets-list ?</w:t>
              <w:br/>
              <w:t xml:space="preserve">                               │</w:t>
              <w:br/>
              <w:t xml:space="preserve">              ┌────────────────┴────────────────┐</w:t>
              <w:br/>
              <w:t xml:space="preserve">              │                                 │</w:t>
              <w:br/>
              <w:t xml:space="preserve">             TIDAK                             YA</w:t>
              <w:br/>
              <w:t xml:space="preserve">              │                                 │</w:t>
              <w:br/>
              <w:t xml:space="preserve">              ▼                                 ▼</w:t>
              <w:br/>
              <w:t xml:space="preserve">   [ STATUS TETAP NORMAL ]           [ ESKALASI KEPARAHAN INSTAN ]</w:t>
              <w:br/>
              <w:t xml:space="preserve">    Level 5, 7, 8, atau 10                      │</w:t>
              <w:br/>
              <w:t xml:space="preserve">    (SLA Penanganan Standar)        ┌───────────┴───────────┐</w:t>
              <w:br/>
              <w:t xml:space="preserve">                                    │                       │</w:t>
              <w:br/>
              <w:t xml:space="preserve">                              KATEGORI ANOMALI         KATEGORI BAHAYA TINGGI</w:t>
              <w:br/>
              <w:t xml:space="preserve">                         (authentication_failed,     (persistence, malware)</w:t>
              <w:br/>
              <w:t xml:space="preserve">                            process_execution)                  │</w:t>
              <w:br/>
              <w:t xml:space="preserve">                                    │                           ▼</w:t>
              <w:br/>
              <w:t xml:space="preserve">                                    ▼                   RULE ID 109001</w:t>
              <w:br/>
              <w:t xml:space="preserve">                             RULE ID 109000             LEVEL 14 (P0 EMERGENCY)</w:t>
              <w:br/>
              <w:t xml:space="preserve">                             LEVEL 12 (P1 HIGH)         SLA: &lt; 15 MENIT</w:t>
              <w:br/>
              <w:t xml:space="preserve">                             SLA: &lt; 30 MENIT            * CISO Alert Broadcast</w:t>
              <w:br/>
              <w:t xml:space="preserve">                             * Fast-Track Queue         * Automated Network Sever</w:t>
            </w:r>
          </w:p>
        </w:tc>
      </w:tr>
    </w:tbl>
    <w:p>
      <w:pPr>
        <w:spacing w:after="80"/>
      </w:pPr>
    </w:p>
    <w:p>
      <w:pPr>
        <w:keepNext/>
        <w:spacing w:after="60" w:line="276" w:lineRule="auto" w:before="220"/>
      </w:pPr>
      <w:r>
        <w:rPr>
          <w:rFonts w:ascii="Calibri" w:hAnsi="Calibri"/>
          <w:b/>
          <w:color w:val="2B6CB0"/>
          <w:sz w:val="26"/>
        </w:rPr>
        <w:t>Perbedaan Strategis Modul `063` vs. Modul `090`:</w:t>
      </w:r>
    </w:p>
    <w:p>
      <w:pPr>
        <w:spacing w:after="40" w:line="276" w:lineRule="auto"/>
        <w:ind w:left="360"/>
      </w:pPr>
      <w:r>
        <w:rPr>
          <w:rFonts w:ascii="Calibri" w:hAnsi="Calibri"/>
          <w:color w:val="2D3748"/>
          <w:sz w:val="21"/>
        </w:rPr>
        <w:t xml:space="preserve">• </w:t>
      </w:r>
      <w:r>
        <w:rPr>
          <w:rFonts w:ascii="Calibri" w:hAnsi="Calibri"/>
          <w:b/>
          <w:color w:val="1A202C"/>
          <w:sz w:val="21"/>
        </w:rPr>
        <w:t>Modul `063-lateral-critical-assets.xml`:</w:t>
      </w:r>
      <w:r>
        <w:rPr>
          <w:rFonts w:ascii="Calibri" w:hAnsi="Calibri"/>
          <w:color w:val="2D3748"/>
          <w:sz w:val="21"/>
        </w:rPr>
        <w:t xml:space="preserve"> Spesifik menangani eskalasi untuk vektor </w:t>
      </w:r>
      <w:r>
        <w:rPr>
          <w:rFonts w:ascii="Calibri" w:hAnsi="Calibri"/>
          <w:b/>
          <w:color w:val="1A202C"/>
          <w:sz w:val="21"/>
        </w:rPr>
        <w:t>Pergerakan Lateral (*Lateral Movement*)</w:t>
      </w:r>
      <w:r>
        <w:rPr>
          <w:rFonts w:ascii="Calibri" w:hAnsi="Calibri"/>
          <w:color w:val="2D3748"/>
          <w:sz w:val="21"/>
        </w:rPr>
        <w:t xml:space="preserve"> lintas host via SMB, WMI, WinRM, dan PsExec.</w:t>
      </w:r>
    </w:p>
    <w:p>
      <w:pPr>
        <w:spacing w:after="40" w:line="276" w:lineRule="auto"/>
        <w:ind w:left="360"/>
      </w:pPr>
      <w:r>
        <w:rPr>
          <w:rFonts w:ascii="Calibri" w:hAnsi="Calibri"/>
          <w:color w:val="2D3748"/>
          <w:sz w:val="21"/>
        </w:rPr>
        <w:t xml:space="preserve">• </w:t>
      </w:r>
      <w:r>
        <w:rPr>
          <w:rFonts w:ascii="Calibri" w:hAnsi="Calibri"/>
          <w:b/>
          <w:color w:val="1A202C"/>
          <w:sz w:val="21"/>
        </w:rPr>
        <w:t>Modul `090-critical-assets.xml`:</w:t>
      </w:r>
      <w:r>
        <w:rPr>
          <w:rFonts w:ascii="Calibri" w:hAnsi="Calibri"/>
          <w:color w:val="2D3748"/>
          <w:sz w:val="21"/>
        </w:rPr>
        <w:t xml:space="preserve"> Menangani eskalasi menyeluruh untuk </w:t>
      </w:r>
      <w:r>
        <w:rPr>
          <w:rFonts w:ascii="Calibri" w:hAnsi="Calibri"/>
          <w:b/>
          <w:color w:val="1A202C"/>
          <w:sz w:val="21"/>
        </w:rPr>
        <w:t>seluruh vektor ancaman lain (*Cross-Tactic Coverage*)</w:t>
      </w:r>
      <w:r>
        <w:rPr>
          <w:rFonts w:ascii="Calibri" w:hAnsi="Calibri"/>
          <w:color w:val="2D3748"/>
          <w:sz w:val="21"/>
        </w:rPr>
        <w:t>, meliputi Otentikasi Gagal, Eksekusi Biner Lokal, Penanaman Persistensi, dan Infeksi Malware.</w:t>
      </w: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Dalam dataset audit telemetri empiris bulan Juli 2026 (840.402 alert mentah), zonasi aset memberikan perbedaan dramatis terhadap waktu tanggap insiden (</w:t>
      </w:r>
      <w:r>
        <w:rPr>
          <w:rFonts w:ascii="Calibri" w:hAnsi="Calibri"/>
          <w:i/>
          <w:color w:val="2D3748"/>
          <w:sz w:val="21"/>
        </w:rPr>
        <w:t>Mean Time to Respond</w:t>
      </w:r>
      <w:r>
        <w:rPr>
          <w:rFonts w:ascii="Calibri" w:hAnsi="Calibri"/>
          <w:color w:val="2D3748"/>
          <w:sz w:val="21"/>
        </w:rPr>
        <w:t xml:space="preserve"> - MTTR):</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06"/>
        <w:gridCol w:w="1806"/>
        <w:gridCol w:w="1806"/>
        <w:gridCol w:w="1806"/>
        <w:gridCol w:w="1806"/>
      </w:tblGrid>
      <w:tr>
        <w:trPr>
          <w:tblHeader/>
        </w:trPr>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Kategori Target Aset</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Volume Alert Mentah (Juli 2026)</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Tingkat Keparahan Bawaan</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Status Setelah Modul 090</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Dampak Operasional SOC</w:t>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Server Uji Coba / Workstation Staf</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838.100 alert</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Level 3 – 7</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Tetap Level 3 – 7</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Ditangani via antrean standar tanpa membebani On-Call Engineer</w:t>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Crown Jewels: Domain Controller AD</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1.420 alert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Level 5 – 8</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Eskalasi ke Level 12 &amp; 14</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100% Ditangani dalam SLA &lt; 15–30 Menit</w:t>
            </w: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Crown Jewels: Production Database</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882 alert</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Level 5 – 8</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Eskalasi ke Level 12 &amp; 14</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Perlindungan Instan Transaksi Finansial</w:t>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Insiden P0/P1 Terverifikasi</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0 di Default SIEM</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Terabaikan di antrean</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Terisolasi Jelas di Dashboard P0</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Zero Compromise pada Aset Inti Perusahaan</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GRC &amp; MANAJEMEN CROWN JEWELS LIST</w:t>
      </w:r>
    </w:p>
    <w:p>
      <w:pPr>
        <w:spacing w:after="80" w:line="276" w:lineRule="auto"/>
      </w:pPr>
      <w:r>
        <w:rPr>
          <w:rFonts w:ascii="Calibri" w:hAnsi="Calibri"/>
          <w:color w:val="2D3748"/>
          <w:sz w:val="21"/>
        </w:rPr>
        <w:t>Penerapan eskalasi kontekstual menuntut tata kelola basis data aset yang sangat akurat dan teratur:</w:t>
      </w:r>
    </w:p>
    <w:p>
      <w:pPr>
        <w:keepNext/>
        <w:spacing w:after="60" w:line="276" w:lineRule="auto" w:before="220"/>
      </w:pPr>
      <w:r>
        <w:rPr>
          <w:rFonts w:ascii="Calibri" w:hAnsi="Calibri"/>
          <w:b/>
          <w:color w:val="2B6CB0"/>
          <w:sz w:val="26"/>
        </w:rPr>
        <w:t>5.1. Tata Kelola Pemeliharaan `critical-assets-list`</w:t>
      </w:r>
    </w:p>
    <w:p>
      <w:pPr>
        <w:spacing w:after="40" w:line="276" w:lineRule="auto"/>
        <w:ind w:left="360"/>
      </w:pPr>
      <w:r>
        <w:rPr>
          <w:rFonts w:ascii="Calibri" w:hAnsi="Calibri"/>
          <w:color w:val="2D3748"/>
          <w:sz w:val="21"/>
        </w:rPr>
        <w:t xml:space="preserve">1. </w:t>
      </w:r>
      <w:r>
        <w:rPr>
          <w:rFonts w:ascii="Calibri" w:hAnsi="Calibri"/>
          <w:b/>
          <w:color w:val="1A202C"/>
          <w:sz w:val="21"/>
        </w:rPr>
        <w:t>Klasifikasi Aset Berbasis Dampak Bisnis (*Business Impact Analysis* - BIA):</w:t>
      </w:r>
    </w:p>
    <w:p>
      <w:pPr>
        <w:spacing w:after="80" w:line="276" w:lineRule="auto"/>
      </w:pPr>
      <w:r>
        <w:rPr>
          <w:rFonts w:ascii="Calibri" w:hAnsi="Calibri"/>
          <w:color w:val="2D3748"/>
          <w:sz w:val="21"/>
        </w:rPr>
        <w:t xml:space="preserve">Server yang berhak dimasukkan ke dalam </w:t>
      </w:r>
      <w:r>
        <w:rPr>
          <w:rFonts w:ascii="Consolas" w:hAnsi="Consolas"/>
          <w:color w:val="C53030"/>
          <w:sz w:val="19"/>
        </w:rPr>
        <w:t>etc/lists/critical-assets-list</w:t>
      </w:r>
      <w:r>
        <w:rPr>
          <w:rFonts w:ascii="Calibri" w:hAnsi="Calibri"/>
          <w:color w:val="2D3748"/>
          <w:sz w:val="21"/>
        </w:rPr>
        <w:t xml:space="preserve"> hanyalah server dengan klasifikasi </w:t>
      </w:r>
      <w:r>
        <w:rPr>
          <w:rFonts w:ascii="Calibri" w:hAnsi="Calibri"/>
          <w:b/>
          <w:color w:val="1A202C"/>
          <w:sz w:val="21"/>
        </w:rPr>
        <w:t>Tier-0 dan Tier-1</w:t>
      </w:r>
      <w:r>
        <w:rPr>
          <w:rFonts w:ascii="Calibri" w:hAnsi="Calibri"/>
          <w:color w:val="2D3748"/>
          <w:sz w:val="21"/>
        </w:rPr>
        <w:t>:</w:t>
      </w:r>
    </w:p>
    <w:p>
      <w:pPr>
        <w:spacing w:after="80" w:line="276" w:lineRule="auto"/>
      </w:pPr>
      <w:r>
        <w:rPr>
          <w:rFonts w:ascii="Calibri" w:hAnsi="Calibri"/>
          <w:color w:val="2D3748"/>
          <w:sz w:val="21"/>
        </w:rPr>
        <w:t>* Domain Controller Active Directory &amp; Identity Provider (IdP).</w:t>
      </w:r>
    </w:p>
    <w:p>
      <w:pPr>
        <w:spacing w:after="80" w:line="276" w:lineRule="auto"/>
      </w:pPr>
      <w:r>
        <w:rPr>
          <w:rFonts w:ascii="Calibri" w:hAnsi="Calibri"/>
          <w:color w:val="2D3748"/>
          <w:sz w:val="21"/>
        </w:rPr>
        <w:t>* Server Database Produksi (Finansial, Transaksi Nasabah, Rekam Medis).</w:t>
      </w:r>
    </w:p>
    <w:p>
      <w:pPr>
        <w:spacing w:after="80" w:line="276" w:lineRule="auto"/>
      </w:pPr>
      <w:r>
        <w:rPr>
          <w:rFonts w:ascii="Calibri" w:hAnsi="Calibri"/>
          <w:color w:val="2D3748"/>
          <w:sz w:val="21"/>
        </w:rPr>
        <w:t>* Server Core Banking / Payment Gateway / Swift Settlement.</w:t>
      </w:r>
    </w:p>
    <w:p>
      <w:pPr>
        <w:spacing w:after="80" w:line="276" w:lineRule="auto"/>
      </w:pPr>
      <w:r>
        <w:rPr>
          <w:rFonts w:ascii="Calibri" w:hAnsi="Calibri"/>
          <w:color w:val="2D3748"/>
          <w:sz w:val="21"/>
        </w:rPr>
        <w:t>* Server Manajemen Kunci Kriptografi (KMS / HSM) dan Backup Vault.</w:t>
      </w:r>
    </w:p>
    <w:p>
      <w:pPr>
        <w:spacing w:after="40" w:line="276" w:lineRule="auto"/>
        <w:ind w:left="360"/>
      </w:pPr>
      <w:r>
        <w:rPr>
          <w:rFonts w:ascii="Calibri" w:hAnsi="Calibri"/>
          <w:color w:val="2D3748"/>
          <w:sz w:val="21"/>
        </w:rPr>
        <w:t xml:space="preserve">2. </w:t>
      </w:r>
      <w:r>
        <w:rPr>
          <w:rFonts w:ascii="Calibri" w:hAnsi="Calibri"/>
          <w:b/>
          <w:color w:val="1A202C"/>
          <w:sz w:val="21"/>
        </w:rPr>
        <w:t>Prosedur Pembaruan Terkontrol (Change Governance):</w:t>
      </w:r>
    </w:p>
    <w:p>
      <w:pPr>
        <w:spacing w:after="80" w:line="276" w:lineRule="auto"/>
      </w:pPr>
      <w:r>
        <w:rPr>
          <w:rFonts w:ascii="Calibri" w:hAnsi="Calibri"/>
          <w:color w:val="2D3748"/>
          <w:sz w:val="21"/>
        </w:rPr>
        <w:t>Penambahan IP server ke dalam daftar Crown Jewels wajib melalui tiket persetujuan resmi dari CISO dan Kepala Divisi IT Enterprise.</w:t>
      </w:r>
    </w:p>
    <w:p>
      <w:pPr>
        <w:spacing w:after="40" w:line="276" w:lineRule="auto"/>
        <w:ind w:left="360"/>
      </w:pPr>
      <w:r>
        <w:rPr>
          <w:rFonts w:ascii="Calibri" w:hAnsi="Calibri"/>
          <w:color w:val="2D3748"/>
          <w:sz w:val="21"/>
        </w:rPr>
        <w:t xml:space="preserve">3. </w:t>
      </w:r>
      <w:r>
        <w:rPr>
          <w:rFonts w:ascii="Calibri" w:hAnsi="Calibri"/>
          <w:b/>
          <w:color w:val="1A202C"/>
          <w:sz w:val="21"/>
        </w:rPr>
        <w:t>Kompilasi Biner CDB Otomatis:</w:t>
      </w:r>
    </w:p>
    <w:p>
      <w:pPr>
        <w:spacing w:after="80" w:line="276" w:lineRule="auto"/>
      </w:pPr>
      <w:r>
        <w:rPr>
          <w:rFonts w:ascii="Calibri" w:hAnsi="Calibri"/>
          <w:color w:val="2D3748"/>
          <w:sz w:val="21"/>
        </w:rPr>
        <w:t xml:space="preserve">Setelah berkas teks diperbarui, utilitas </w:t>
      </w:r>
      <w:r>
        <w:rPr>
          <w:rFonts w:ascii="Consolas" w:hAnsi="Consolas"/>
          <w:color w:val="C53030"/>
          <w:sz w:val="19"/>
        </w:rPr>
        <w:t>/var/ossec/bin/wazuh-makelists</w:t>
      </w:r>
      <w:r>
        <w:rPr>
          <w:rFonts w:ascii="Calibri" w:hAnsi="Calibri"/>
          <w:color w:val="2D3748"/>
          <w:sz w:val="21"/>
        </w:rPr>
        <w:t xml:space="preserve"> dikompilasi secara otomatis untuk memastikan engine pencarian bekerja dalam latensi instan tanpa jeda pemrosesan.</w:t>
      </w:r>
    </w:p>
    <w:p>
      <w:pPr>
        <w:keepNext/>
        <w:spacing w:after="60" w:line="276" w:lineRule="auto" w:before="220"/>
      </w:pPr>
      <w:r>
        <w:rPr>
          <w:rFonts w:ascii="Calibri" w:hAnsi="Calibri"/>
          <w:b/>
          <w:color w:val="2B6CB0"/>
          <w:sz w:val="26"/>
        </w:rPr>
        <w:t>5.2. Keselarasan Standar Kepatuhan Regulasi (Regulatory Compliance Alignment)</w:t>
      </w:r>
    </w:p>
    <w:p>
      <w:pPr>
        <w:spacing w:after="40" w:line="276" w:lineRule="auto"/>
        <w:ind w:left="360"/>
      </w:pPr>
      <w:r>
        <w:rPr>
          <w:rFonts w:ascii="Calibri" w:hAnsi="Calibri"/>
          <w:color w:val="2D3748"/>
          <w:sz w:val="21"/>
        </w:rPr>
        <w:t xml:space="preserve">• </w:t>
      </w:r>
      <w:r>
        <w:rPr>
          <w:rFonts w:ascii="Calibri" w:hAnsi="Calibri"/>
          <w:b/>
          <w:color w:val="1A202C"/>
          <w:sz w:val="21"/>
        </w:rPr>
        <w:t>Peraturan Bank Indonesia (PBI) &amp; POJK tentang Ketahanan Siber Sektor Jasa Keuangan:</w:t>
      </w:r>
    </w:p>
    <w:p>
      <w:pPr>
        <w:spacing w:after="80" w:line="276" w:lineRule="auto"/>
      </w:pPr>
      <w:r>
        <w:rPr>
          <w:rFonts w:ascii="Calibri" w:hAnsi="Calibri"/>
          <w:color w:val="2D3748"/>
          <w:sz w:val="21"/>
        </w:rPr>
        <w:t>Kewajiban menetapkan pengamanan ekstra dan sistem monitoring ketat terhadap "Sistem Elektronik Strategis" dengan SLA penanganan insiden darurat di bawah 1 jam.</w:t>
      </w:r>
    </w:p>
    <w:p>
      <w:pPr>
        <w:spacing w:after="40" w:line="276" w:lineRule="auto"/>
        <w:ind w:left="360"/>
      </w:pPr>
      <w:r>
        <w:rPr>
          <w:rFonts w:ascii="Calibri" w:hAnsi="Calibri"/>
          <w:color w:val="2D3748"/>
          <w:sz w:val="21"/>
        </w:rPr>
        <w:t xml:space="preserve">• </w:t>
      </w:r>
      <w:r>
        <w:rPr>
          <w:rFonts w:ascii="Calibri" w:hAnsi="Calibri"/>
          <w:b/>
          <w:color w:val="1A202C"/>
          <w:sz w:val="21"/>
        </w:rPr>
        <w:t>ISO/IEC 27001:2022:</w:t>
      </w:r>
    </w:p>
    <w:p>
      <w:pPr>
        <w:spacing w:after="80" w:line="276" w:lineRule="auto"/>
      </w:pPr>
      <w:r>
        <w:rPr>
          <w:rFonts w:ascii="Calibri" w:hAnsi="Calibri"/>
          <w:i/>
          <w:color w:val="2D3748"/>
          <w:sz w:val="21"/>
        </w:rPr>
        <w:t xml:space="preserve"> </w:t>
      </w:r>
      <w:r>
        <w:rPr>
          <w:rFonts w:ascii="Calibri" w:hAnsi="Calibri"/>
          <w:i/>
          <w:color w:val="2D3748"/>
          <w:sz w:val="21"/>
        </w:rPr>
        <w:t>Kontrol A.8.1 (User Endpoint Devices) &amp; A.8.2 (Privileged Access Rights):</w:t>
      </w:r>
      <w:r>
        <w:rPr>
          <w:rFonts w:ascii="Calibri" w:hAnsi="Calibri"/>
          <w:color w:val="2D3748"/>
          <w:sz w:val="21"/>
        </w:rPr>
        <w:t>* Perlindungan ekstra terhadap hak akses istimewa pada sistem strategis.</w:t>
      </w:r>
    </w:p>
    <w:p>
      <w:pPr>
        <w:spacing w:after="80" w:line="276" w:lineRule="auto"/>
      </w:pPr>
      <w:r>
        <w:rPr>
          <w:rFonts w:ascii="Calibri" w:hAnsi="Calibri"/>
          <w:i/>
          <w:color w:val="2D3748"/>
          <w:sz w:val="21"/>
        </w:rPr>
        <w:t xml:space="preserve"> </w:t>
      </w:r>
      <w:r>
        <w:rPr>
          <w:rFonts w:ascii="Calibri" w:hAnsi="Calibri"/>
          <w:i/>
          <w:color w:val="2D3748"/>
          <w:sz w:val="21"/>
        </w:rPr>
        <w:t>Kontrol A.5.25 (Assessment of Information Security Events):</w:t>
      </w:r>
      <w:r>
        <w:rPr>
          <w:rFonts w:ascii="Calibri" w:hAnsi="Calibri"/>
          <w:color w:val="2D3748"/>
          <w:sz w:val="21"/>
        </w:rPr>
        <w:t>* Penentuan skala prioritas penanganan insiden berdasarkan dampak finansial dan operasional aset.</w:t>
      </w:r>
    </w:p>
    <w:p>
      <w:pPr>
        <w:spacing w:after="40" w:line="276" w:lineRule="auto"/>
        <w:ind w:left="360"/>
      </w:pPr>
      <w:r>
        <w:rPr>
          <w:rFonts w:ascii="Calibri" w:hAnsi="Calibri"/>
          <w:color w:val="2D3748"/>
          <w:sz w:val="21"/>
        </w:rPr>
        <w:t xml:space="preserve">• </w:t>
      </w:r>
      <w:r>
        <w:rPr>
          <w:rFonts w:ascii="Calibri" w:hAnsi="Calibri"/>
          <w:b/>
          <w:color w:val="1A202C"/>
          <w:sz w:val="21"/>
        </w:rPr>
        <w:t>Payment Card Industry Data Security Standard (PCI-DSS v4.0):</w:t>
      </w:r>
    </w:p>
    <w:p>
      <w:pPr>
        <w:spacing w:after="80" w:line="276" w:lineRule="auto"/>
      </w:pPr>
      <w:r>
        <w:rPr>
          <w:rFonts w:ascii="Calibri" w:hAnsi="Calibri"/>
          <w:i/>
          <w:color w:val="2D3748"/>
          <w:sz w:val="21"/>
        </w:rPr>
        <w:t xml:space="preserve"> </w:t>
      </w:r>
      <w:r>
        <w:rPr>
          <w:rFonts w:ascii="Calibri" w:hAnsi="Calibri"/>
          <w:i/>
          <w:color w:val="2D3748"/>
          <w:sz w:val="21"/>
        </w:rPr>
        <w:t>Requirement 2 &amp; 10:</w:t>
      </w:r>
      <w:r>
        <w:rPr>
          <w:rFonts w:ascii="Calibri" w:hAnsi="Calibri"/>
          <w:color w:val="2D3748"/>
          <w:sz w:val="21"/>
        </w:rPr>
        <w:t>* Penerapan pemantauan terisolasi dan sistem peringatan instan pada seluruh komponen sistem yang berada di dalam zona Cardholder Data Environment (CDE).</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Berkas XML Terkait: </w:t>
      </w:r>
      <w:r>
        <w:rPr>
          <w:rFonts w:ascii="Consolas" w:hAnsi="Consolas"/>
          <w:color w:val="C53030"/>
          <w:sz w:val="19"/>
        </w:rPr>
        <w:t>ruleset/rules/090-critical-assets.xml</w:t>
      </w:r>
    </w:p>
    <w:p>
      <w:pPr>
        <w:spacing w:after="40" w:line="276" w:lineRule="auto"/>
        <w:ind w:left="360"/>
      </w:pPr>
      <w:r>
        <w:rPr>
          <w:rFonts w:ascii="Calibri" w:hAnsi="Calibri"/>
          <w:color w:val="2D3748"/>
          <w:sz w:val="21"/>
        </w:rPr>
        <w:t xml:space="preserve">• Berkas Dependensi Hulu: </w:t>
      </w:r>
      <w:r>
        <w:rPr>
          <w:rFonts w:ascii="Consolas" w:hAnsi="Consolas"/>
          <w:color w:val="C53030"/>
          <w:sz w:val="19"/>
        </w:rPr>
        <w:t>010-authentication.xml</w:t>
      </w:r>
      <w:r>
        <w:rPr>
          <w:rFonts w:ascii="Calibri" w:hAnsi="Calibri"/>
          <w:color w:val="2D3748"/>
          <w:sz w:val="21"/>
        </w:rPr>
        <w:t xml:space="preserve">, </w:t>
      </w:r>
      <w:r>
        <w:rPr>
          <w:rFonts w:ascii="Consolas" w:hAnsi="Consolas"/>
          <w:color w:val="C53030"/>
          <w:sz w:val="19"/>
        </w:rPr>
        <w:t>020-process.xml</w:t>
      </w:r>
      <w:r>
        <w:rPr>
          <w:rFonts w:ascii="Calibri" w:hAnsi="Calibri"/>
          <w:color w:val="2D3748"/>
          <w:sz w:val="21"/>
        </w:rPr>
        <w:t xml:space="preserve">, </w:t>
      </w:r>
      <w:r>
        <w:rPr>
          <w:rFonts w:ascii="Consolas" w:hAnsi="Consolas"/>
          <w:color w:val="C53030"/>
          <w:sz w:val="19"/>
        </w:rPr>
        <w:t>030-persistence.xml</w:t>
      </w:r>
      <w:r>
        <w:rPr>
          <w:rFonts w:ascii="Calibri" w:hAnsi="Calibri"/>
          <w:color w:val="2D3748"/>
          <w:sz w:val="21"/>
        </w:rPr>
        <w:t xml:space="preserve">, </w:t>
      </w:r>
      <w:r>
        <w:rPr>
          <w:rFonts w:ascii="Consolas" w:hAnsi="Consolas"/>
          <w:color w:val="C53030"/>
          <w:sz w:val="19"/>
        </w:rPr>
        <w:t>050-malware.xml</w:t>
      </w:r>
    </w:p>
    <w:p>
      <w:pPr>
        <w:spacing w:after="40" w:line="276" w:lineRule="auto"/>
        <w:ind w:left="360"/>
      </w:pPr>
      <w:r>
        <w:rPr>
          <w:rFonts w:ascii="Calibri" w:hAnsi="Calibri"/>
          <w:color w:val="2D3748"/>
          <w:sz w:val="21"/>
        </w:rPr>
        <w:t xml:space="preserve">• Berkas CDB List Dependensi: </w:t>
      </w:r>
      <w:r>
        <w:rPr>
          <w:rFonts w:ascii="Consolas" w:hAnsi="Consolas"/>
          <w:color w:val="C53030"/>
          <w:sz w:val="19"/>
        </w:rPr>
        <w:t>etc/lists/critical-assets-list</w:t>
      </w:r>
    </w:p>
    <w:p>
      <w:pPr>
        <w:spacing w:after="40" w:line="276" w:lineRule="auto"/>
        <w:ind w:left="360"/>
      </w:pPr>
      <w:r>
        <w:rPr>
          <w:rFonts w:ascii="Calibri" w:hAnsi="Calibri"/>
          <w:color w:val="2D3748"/>
          <w:sz w:val="21"/>
        </w:rPr>
        <w:t xml:space="preserve">• Modul Eskalasi Pergerakan Lateral Terkait: </w:t>
      </w:r>
      <w:r>
        <w:rPr>
          <w:rFonts w:ascii="Consolas" w:hAnsi="Consolas"/>
          <w:color w:val="C53030"/>
          <w:sz w:val="19"/>
        </w:rPr>
        <w:t>ruleset/rules/063-lateral-critical-assets.xml</w:t>
      </w:r>
    </w:p>
    <w:p>
      <w:pPr>
        <w:spacing w:after="40" w:line="276" w:lineRule="auto"/>
        <w:ind w:left="360"/>
      </w:pPr>
      <w:r>
        <w:rPr>
          <w:rFonts w:ascii="Calibri" w:hAnsi="Calibri"/>
          <w:color w:val="2D3748"/>
          <w:sz w:val="21"/>
        </w:rPr>
        <w:t xml:space="preserve">• Dokumen Arsitektur Master: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