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pacing w:before="6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Лабораторная работа № 1</w:t>
      </w:r>
    </w:p>
    <w:p w:rsidR="00000000" w:rsidDel="00000000" w:rsidP="00000000" w:rsidRDefault="00000000" w:rsidRPr="00000000" w14:paraId="00000002">
      <w:pPr>
        <w:keepNext w:val="1"/>
        <w:keepLines w:val="1"/>
        <w:spacing w:before="6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Тема: Использование приёмов работы с файловой системой NTFS. Назначение разрешений доступа к файлам и папкам.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: Научиться устанавливать разрешения NTFS для файлов и для папок для отдельных пользователей и групп в операционной системы Windows (ХР,7,8), а также устранять проблемы доступа к ресурсам.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Задание 4, 6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папки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C:\FoIder1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C:\FoIder1\Folder2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Создать два текстовых документа, присвоив им имена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 file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24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Выполнить удалось всё.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Задание 7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пользователь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ufit-2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включен в список Группы или пользователи диалогового окна свойств папки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Folder1.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разрешения установлены для пользователя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ufit-2?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Войти в систему, используя учетную запись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ufit-2.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Проводник,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войти в папку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C:\Folder1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Попытаться выполнить следующие операции с файлом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изменить файл; удалить файл. Какие действия вы смогли успешно совершить и почему? Завершить сеанс Windows.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Задание 8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Войти в систему, используя учетную запись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ufit-2.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Проводник,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войти в папку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u w:val="single"/>
            <w:rtl w:val="0"/>
          </w:rPr>
          <w:t xml:space="preserve">C:\Folderl\Folder2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Попытаться выполнить следующие операции с файлом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fileЗ: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открыть файл; изменить файл; удалить файл. Какие действия вы смогли совершить и почему? Завершить сеанс Windows.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всё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Задание 9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43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Владелец файла file - 4 является пользователь ufit-3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06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Задание 10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67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Выделив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C:\Temp1\Temp2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просмотреть разрешения и права владельца, затем сравнить разрешения и права владельца с папкой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C:\Temp2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14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82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Перемещение папки на одном и том же томе NTFS.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 произошло с разрешениями и владельцем для папки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C:\Templ\Temp3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Как предотвратить удаление пользователями, имеющими разрешение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Полный доступ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 папке, файла в этой папке, для которого установлен запрет на разрешение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Полный доступ?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hyperlink" Target="about:bl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