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1011    від 14.08.2026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ОРЛИК Роман Кирилович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“20” серпня 2026 р.  по “08”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ОРЛИК Р.К.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4549/26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