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141    від 30.08.2026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МАЛИШКО Камілла Омелянівна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звільнена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щорічна основна відпустка за 2026 рік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Кривоярськ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сім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“14” вересня 2026 р.  по “20” вересня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МАЛИШКО К.О.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зобов’язана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“”  20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4455/26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діти — 1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