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SYN-NEST-1788845239512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Synthetic nested size 1788845239512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SYN-NEST-1788845239512 Synthetic nested size 1788845239512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Description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Purpose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sz w:val="36"/>
          <w:szCs w:val="36"/>
        </w:rPr>
        <w:t>Outer body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Background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Material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Materials</w:t>
      </w:r>
    </w:p>
    <w:tbl>
      <w:tblPr>
        <w:tblCaption w:val="Materials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200"/>
        <w:gridCol w:w="2300"/>
        <w:gridCol w:w="3076"/>
      </w:tblGrid>
      <w:tr>
        <w:trPr>
          <w:cantSplit/>
          <w:tblHeader/>
        </w:trPr>
        <w:tc>
          <w:tcPr>
            <w:tcW w:w="30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Name</w:t>
            </w:r>
          </w:p>
        </w:tc>
        <w:tc>
          <w:tcPr>
            <w:tcW w:w="12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  <w:tc>
          <w:tcPr>
            <w:tcW w:w="23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Role</w:t>
            </w:r>
          </w:p>
        </w:tc>
        <w:tc>
          <w:tcPr>
            <w:tcW w:w="307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Notes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3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Steps</w:t>
      </w:r>
    </w:p>
    <w:p>
      <w:pPr>
        <w:pStyle w:val="ListBullet"/>
        <w:spacing w:before="0" w:after="60" w:line="240" w:lineRule="auto"/>
      </w:pPr>
      <w:r>
        <w:rPr>
          <w:rFonts w:ascii="Times New Roman" w:hAnsi="Times New Roman" w:eastAsia="SimSun"/>
        </w:rPr>
        <w:t xml:space="preserve">1. </w:t>
      </w: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Result Templates</w:t>
      </w:r>
    </w:p>
    <w:sdt>
      <w:sdtPr>
        <w:tag w:val="labnest-template-instructions"/>
      </w:sdtPr>
      <w:sdtContent>
        <w:p>
          <w:pPr>
            <w:spacing w:before="0" w:after="60" w:line="240" w:lineRule="auto"/>
          </w:pPr>
          <w:r>
            <w:rPr>
              <w:rFonts w:ascii="Times New Roman" w:hAnsi="Times New Roman" w:eastAsia="SimSun"/>
              <w:sz w:val="36"/>
              <w:szCs w:val="36"/>
            </w:rPr>
            <w:t>Nested instruction 42</w:t>
          </w:r>
        </w:p>
      </w:sdtContent>
    </w:sdt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result_type</w:t>
      </w:r>
    </w:p>
    <w:tbl>
      <w:tblPr>
        <w:tblCaption w:val="result_type"/>
        <w:tblDescription w:val="labnest-result-template:{&quot;result_type&quot;:&quot;result_type&quot;,&quot;templateKey&quot;:&quot;result_type&quot;,&quot;schemaVersion&quot;:1,&quot;title&quot;:&quot;result_type&quot;,&quot;instructions&quot;:[{&quot;type&quot;:&quot;paragraph&quot;,&quot;content&quot;:[{&quot;text&quot;:&quot;Nested instruction 42&quot;,&quot;fontSizePt&quot;:18}]}],&quot;resultKind&quot;:&quot;observation&quot;,&quot;cardinality&quot;:&quot;per_run&quot;,&quot;fields&quot;:[],&quot;datasets&quot;:[],&quot;artifacts&quot;:[],&quot;view&quot;:{&quot;preset&quot;:&quot;generic&quot;,&quot;charts&quot;:[]}}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rPr>
          <w:cantSplit/>
          <w:tblHeader/>
        </w:trPr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Field key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Label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Type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Required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Role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Options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Min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Max</w:t>
            </w:r>
          </w:p>
        </w:tc>
      </w:tr>
      <w:tr>
        <w:trPr>
          <w:cantSplit/>
        </w:trPr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text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No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annotation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  <w:sz w:val="36"/>
          <w:szCs w:val="36"/>
        </w:rPr>
        <w:t>Consumption Rules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tbl>
      <w:tblPr>
        <w:tblCaption w:val="Consumption rules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5076"/>
        <w:gridCol w:w="1500"/>
      </w:tblGrid>
      <w:tr>
        <w:trPr>
          <w:cantSplit/>
          <w:tblHeader/>
        </w:trPr>
        <w:tc>
          <w:tcPr>
            <w:tcW w:w="30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Material</w:t>
            </w:r>
          </w:p>
        </w:tc>
        <w:tc>
          <w:tcPr>
            <w:tcW w:w="507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Formula</w:t>
            </w:r>
          </w:p>
        </w:tc>
        <w:tc>
          <w:tcPr>
            <w:tcW w:w="15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5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SYN-NEST-1788845239512 | Synthetic nested size 1788845239512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v0.1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