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271" w14:textId="1CC55D39" w:rsidR="00116F9A" w:rsidRPr="00116F9A" w:rsidRDefault="00116F9A" w:rsidP="00116F9A">
      <w:pPr>
        <w:jc w:val="center"/>
        <w:rPr>
          <w:b/>
          <w:bCs/>
        </w:rPr>
      </w:pPr>
      <w:r w:rsidRPr="00116F9A">
        <w:rPr>
          <w:b/>
          <w:bCs/>
        </w:rPr>
        <w:t xml:space="preserve">STAT 4360 (Introduction to Statistical Learning, </w:t>
      </w:r>
      <w:r w:rsidR="00A21C11">
        <w:rPr>
          <w:b/>
          <w:bCs/>
        </w:rPr>
        <w:t xml:space="preserve">Spring </w:t>
      </w:r>
      <w:r w:rsidRPr="00116F9A">
        <w:rPr>
          <w:b/>
          <w:bCs/>
        </w:rPr>
        <w:t>202</w:t>
      </w:r>
      <w:r w:rsidR="00A21C11">
        <w:rPr>
          <w:b/>
          <w:bCs/>
        </w:rPr>
        <w:t>3</w:t>
      </w:r>
      <w:r w:rsidRPr="00116F9A">
        <w:rPr>
          <w:b/>
          <w:bCs/>
        </w:rPr>
        <w:t xml:space="preserve">) </w:t>
      </w:r>
    </w:p>
    <w:p w14:paraId="00123ABF" w14:textId="402F98AE" w:rsidR="00172055" w:rsidRDefault="00116F9A" w:rsidP="00E06DA4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>Mini Project 1</w:t>
      </w:r>
      <w:r w:rsidRPr="00116F9A">
        <w:rPr>
          <w:b/>
          <w:bCs/>
        </w:rPr>
        <w:br/>
        <w:t xml:space="preserve">Name: </w:t>
      </w:r>
      <w:r w:rsidR="00172055">
        <w:rPr>
          <w:b/>
          <w:bCs/>
        </w:rPr>
        <w:t>Ann Bij</w:t>
      </w:r>
      <w:r w:rsidR="00E06DA4">
        <w:rPr>
          <w:b/>
          <w:bCs/>
        </w:rPr>
        <w:t>u</w:t>
      </w:r>
    </w:p>
    <w:p w14:paraId="7A0466E4" w14:textId="5D4373AA" w:rsidR="00116F9A" w:rsidRPr="00172055" w:rsidRDefault="00172055" w:rsidP="00172055">
      <w:pPr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Section 1</w:t>
      </w:r>
    </w:p>
    <w:p w14:paraId="2F0E5FDF" w14:textId="475AB26D" w:rsidR="00E06DA4" w:rsidRDefault="007357FD" w:rsidP="007357F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(b)</w:t>
      </w:r>
    </w:p>
    <w:p w14:paraId="507AB781" w14:textId="50DCC685" w:rsidR="007357FD" w:rsidRDefault="007357FD" w:rsidP="007357FD">
      <w:pPr>
        <w:ind w:left="360"/>
        <w:rPr>
          <w:sz w:val="22"/>
          <w:szCs w:val="22"/>
        </w:rPr>
      </w:pPr>
      <w:r w:rsidRPr="007357FD">
        <w:rPr>
          <w:sz w:val="22"/>
          <w:szCs w:val="22"/>
        </w:rPr>
        <w:drawing>
          <wp:inline distT="0" distB="0" distL="0" distR="0" wp14:anchorId="40B8BAA7" wp14:editId="0AFDEA9B">
            <wp:extent cx="3301654" cy="3368675"/>
            <wp:effectExtent l="0" t="0" r="0" b="3175"/>
            <wp:docPr id="222569399" name="Picture 1" descr="A graph of training error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9399" name="Picture 1" descr="A graph of training error r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581" cy="33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1EF6" w14:textId="34B577EC" w:rsidR="007357FD" w:rsidRDefault="007357FD" w:rsidP="002A472F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Observations: </w:t>
      </w:r>
      <w:r w:rsidR="002A472F" w:rsidRPr="002A472F">
        <w:rPr>
          <w:sz w:val="22"/>
          <w:szCs w:val="22"/>
        </w:rPr>
        <w:t>As K increases from 1 to 200, we can see the training and test error rates having an</w:t>
      </w:r>
      <w:r w:rsidR="002A472F">
        <w:rPr>
          <w:sz w:val="22"/>
          <w:szCs w:val="22"/>
        </w:rPr>
        <w:t xml:space="preserve"> </w:t>
      </w:r>
      <w:r w:rsidR="002A472F" w:rsidRPr="002A472F">
        <w:rPr>
          <w:sz w:val="22"/>
          <w:szCs w:val="22"/>
        </w:rPr>
        <w:t>overlap for the bigger K values. However, when K is small, the test</w:t>
      </w:r>
      <w:r w:rsidR="002A472F">
        <w:rPr>
          <w:sz w:val="22"/>
          <w:szCs w:val="22"/>
        </w:rPr>
        <w:t xml:space="preserve"> </w:t>
      </w:r>
      <w:r w:rsidR="002A472F" w:rsidRPr="002A472F">
        <w:rPr>
          <w:sz w:val="22"/>
          <w:szCs w:val="22"/>
        </w:rPr>
        <w:t>error seems to be very high.</w:t>
      </w:r>
      <w:r w:rsidR="002A472F">
        <w:rPr>
          <w:sz w:val="22"/>
          <w:szCs w:val="22"/>
        </w:rPr>
        <w:t xml:space="preserve"> </w:t>
      </w:r>
      <w:r w:rsidR="002A472F" w:rsidRPr="002A472F">
        <w:rPr>
          <w:sz w:val="22"/>
          <w:szCs w:val="22"/>
        </w:rPr>
        <w:t>Though, with increased accuracy (high K values), we notice test error coming close to training error.</w:t>
      </w:r>
    </w:p>
    <w:p w14:paraId="12733026" w14:textId="77777777" w:rsidR="002A751C" w:rsidRDefault="002A751C" w:rsidP="002A472F">
      <w:pPr>
        <w:ind w:left="360"/>
        <w:rPr>
          <w:sz w:val="22"/>
          <w:szCs w:val="22"/>
        </w:rPr>
      </w:pPr>
    </w:p>
    <w:p w14:paraId="3E41662A" w14:textId="4C519079" w:rsidR="004A7769" w:rsidRPr="00EB6927" w:rsidRDefault="004A7769" w:rsidP="004A7769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(c) </w:t>
      </w:r>
      <w:r w:rsidR="00EB6927">
        <w:rPr>
          <w:sz w:val="22"/>
          <w:szCs w:val="22"/>
        </w:rPr>
        <w:t xml:space="preserve"> - </w:t>
      </w:r>
      <w:r w:rsidRPr="00EB6927">
        <w:rPr>
          <w:sz w:val="22"/>
          <w:szCs w:val="22"/>
        </w:rPr>
        <w:t xml:space="preserve">Optimal value of K is </w:t>
      </w:r>
      <w:r w:rsidR="00085FE2" w:rsidRPr="00EB6927">
        <w:rPr>
          <w:sz w:val="22"/>
          <w:szCs w:val="22"/>
        </w:rPr>
        <w:t xml:space="preserve">86. </w:t>
      </w:r>
      <w:r w:rsidR="00563E01" w:rsidRPr="00EB6927">
        <w:rPr>
          <w:sz w:val="22"/>
          <w:szCs w:val="22"/>
        </w:rPr>
        <w:t xml:space="preserve">Training error associated with the Optimal K is </w:t>
      </w:r>
      <w:r w:rsidR="00EA4D1D" w:rsidRPr="00EB6927">
        <w:rPr>
          <w:sz w:val="22"/>
          <w:szCs w:val="22"/>
        </w:rPr>
        <w:t>0.1182</w:t>
      </w:r>
      <w:r w:rsidR="00563E01" w:rsidRPr="00EB6927">
        <w:rPr>
          <w:sz w:val="22"/>
          <w:szCs w:val="22"/>
        </w:rPr>
        <w:t>. Testing error associated with the Optimal K is</w:t>
      </w:r>
      <w:r w:rsidR="00EA4D1D" w:rsidRPr="00EB6927">
        <w:rPr>
          <w:sz w:val="22"/>
          <w:szCs w:val="22"/>
        </w:rPr>
        <w:t xml:space="preserve"> </w:t>
      </w:r>
      <w:r w:rsidR="00EA4D1D" w:rsidRPr="00EB6927">
        <w:rPr>
          <w:sz w:val="22"/>
          <w:szCs w:val="22"/>
        </w:rPr>
        <w:t>0.116</w:t>
      </w:r>
      <w:r w:rsidR="00EF2668" w:rsidRPr="00EB6927">
        <w:rPr>
          <w:sz w:val="22"/>
          <w:szCs w:val="22"/>
        </w:rPr>
        <w:t>.</w:t>
      </w:r>
    </w:p>
    <w:p w14:paraId="65D61F8F" w14:textId="33533D98" w:rsidR="004B6ACA" w:rsidRDefault="00F1653E" w:rsidP="004A7769">
      <w:pPr>
        <w:rPr>
          <w:sz w:val="22"/>
          <w:szCs w:val="22"/>
        </w:rPr>
      </w:pPr>
      <w:r w:rsidRPr="00E24B36">
        <w:rPr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3CB4949D" wp14:editId="082CC858">
            <wp:simplePos x="0" y="0"/>
            <wp:positionH relativeFrom="column">
              <wp:posOffset>904875</wp:posOffset>
            </wp:positionH>
            <wp:positionV relativeFrom="paragraph">
              <wp:posOffset>116840</wp:posOffset>
            </wp:positionV>
            <wp:extent cx="2860779" cy="2748915"/>
            <wp:effectExtent l="0" t="0" r="0" b="0"/>
            <wp:wrapSquare wrapText="bothSides"/>
            <wp:docPr id="520932950" name="Picture 1" descr="A red green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32950" name="Picture 1" descr="A red green and black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77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1BECD" w14:textId="567FEFFF" w:rsidR="004B6ACA" w:rsidRDefault="004B6ACA" w:rsidP="004B6AC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(d)</w:t>
      </w:r>
    </w:p>
    <w:p w14:paraId="4283D360" w14:textId="2C1CFE91" w:rsidR="004B6ACA" w:rsidRPr="004B6ACA" w:rsidRDefault="004B6ACA" w:rsidP="004B6ACA">
      <w:pPr>
        <w:rPr>
          <w:sz w:val="22"/>
          <w:szCs w:val="22"/>
        </w:rPr>
      </w:pPr>
    </w:p>
    <w:p w14:paraId="3D3B1422" w14:textId="3A13340F" w:rsidR="00E06DA4" w:rsidRDefault="00E06DA4" w:rsidP="00E06DA4">
      <w:pPr>
        <w:rPr>
          <w:sz w:val="22"/>
          <w:szCs w:val="22"/>
        </w:rPr>
      </w:pPr>
    </w:p>
    <w:p w14:paraId="341C9078" w14:textId="01018B8C" w:rsidR="00E06DA4" w:rsidRPr="00E06DA4" w:rsidRDefault="00E06DA4" w:rsidP="00E06DA4">
      <w:pPr>
        <w:rPr>
          <w:sz w:val="22"/>
          <w:szCs w:val="22"/>
        </w:rPr>
      </w:pPr>
    </w:p>
    <w:p w14:paraId="441D287E" w14:textId="77777777" w:rsidR="004E671C" w:rsidRDefault="004E671C" w:rsidP="00116F9A">
      <w:pPr>
        <w:rPr>
          <w:sz w:val="22"/>
          <w:szCs w:val="22"/>
        </w:rPr>
      </w:pPr>
    </w:p>
    <w:p w14:paraId="024A4D33" w14:textId="77777777" w:rsidR="004E671C" w:rsidRDefault="004E671C" w:rsidP="00116F9A">
      <w:pPr>
        <w:rPr>
          <w:sz w:val="22"/>
          <w:szCs w:val="22"/>
        </w:rPr>
      </w:pPr>
    </w:p>
    <w:p w14:paraId="0DB3C771" w14:textId="77777777" w:rsidR="004E671C" w:rsidRDefault="004E671C" w:rsidP="00116F9A">
      <w:pPr>
        <w:rPr>
          <w:sz w:val="22"/>
          <w:szCs w:val="22"/>
        </w:rPr>
      </w:pPr>
    </w:p>
    <w:p w14:paraId="6823801D" w14:textId="618CD180" w:rsidR="00116F9A" w:rsidRPr="00815373" w:rsidRDefault="00116F9A" w:rsidP="00815373">
      <w:pPr>
        <w:rPr>
          <w:sz w:val="22"/>
          <w:szCs w:val="22"/>
        </w:rPr>
      </w:pPr>
    </w:p>
    <w:p w14:paraId="7D139A42" w14:textId="7411E084" w:rsidR="00116F9A" w:rsidRPr="00116F9A" w:rsidRDefault="00116F9A" w:rsidP="00116F9A">
      <w:pPr>
        <w:pStyle w:val="ListParagraph"/>
        <w:rPr>
          <w:sz w:val="22"/>
          <w:szCs w:val="22"/>
        </w:rPr>
      </w:pPr>
    </w:p>
    <w:p w14:paraId="152FEA64" w14:textId="78E51A83" w:rsidR="00C57CED" w:rsidRDefault="00C57CED" w:rsidP="00815373">
      <w:pPr>
        <w:pStyle w:val="ListParagraph"/>
        <w:rPr>
          <w:sz w:val="22"/>
          <w:szCs w:val="22"/>
        </w:rPr>
      </w:pPr>
    </w:p>
    <w:p w14:paraId="7B80024C" w14:textId="77777777" w:rsidR="00815373" w:rsidRPr="00815373" w:rsidRDefault="00815373" w:rsidP="00815373">
      <w:pPr>
        <w:pStyle w:val="ListParagraph"/>
        <w:rPr>
          <w:sz w:val="22"/>
          <w:szCs w:val="22"/>
        </w:rPr>
      </w:pPr>
    </w:p>
    <w:p w14:paraId="11A20F42" w14:textId="0DBCEFD7" w:rsidR="00CA2B10" w:rsidRDefault="00CA2B10" w:rsidP="00116F9A">
      <w:pPr>
        <w:pStyle w:val="ListParagraph"/>
        <w:rPr>
          <w:sz w:val="22"/>
          <w:szCs w:val="22"/>
        </w:rPr>
      </w:pPr>
    </w:p>
    <w:p w14:paraId="06FB6B77" w14:textId="5C36DC3F" w:rsidR="00CA2B10" w:rsidRDefault="00CA2B10" w:rsidP="00116F9A">
      <w:pPr>
        <w:pStyle w:val="ListParagraph"/>
        <w:rPr>
          <w:sz w:val="22"/>
          <w:szCs w:val="22"/>
        </w:rPr>
      </w:pPr>
    </w:p>
    <w:p w14:paraId="71971F68" w14:textId="7396F2E5" w:rsidR="00CA2B10" w:rsidRDefault="00CA2B10" w:rsidP="00116F9A">
      <w:pPr>
        <w:pStyle w:val="ListParagraph"/>
        <w:rPr>
          <w:sz w:val="22"/>
          <w:szCs w:val="22"/>
        </w:rPr>
      </w:pPr>
    </w:p>
    <w:p w14:paraId="01839BA6" w14:textId="77777777" w:rsidR="00815373" w:rsidRDefault="00815373" w:rsidP="00C61B9E">
      <w:pPr>
        <w:pStyle w:val="ListParagraph"/>
        <w:rPr>
          <w:sz w:val="22"/>
          <w:szCs w:val="22"/>
        </w:rPr>
      </w:pPr>
    </w:p>
    <w:p w14:paraId="0C32CFA4" w14:textId="457E09D5" w:rsidR="00815373" w:rsidRDefault="00EA082C" w:rsidP="00EA082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(e)</w:t>
      </w:r>
    </w:p>
    <w:p w14:paraId="276414C8" w14:textId="68D5A1DC" w:rsidR="00EA082C" w:rsidRDefault="00EA082C" w:rsidP="00EA082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decision boundary I have does not run through all the points, so it is not the most sensible. </w:t>
      </w:r>
      <w:r w:rsidR="008C12B8">
        <w:rPr>
          <w:sz w:val="22"/>
          <w:szCs w:val="22"/>
        </w:rPr>
        <w:t xml:space="preserve">However, in a more ideal case, points farther away from the decision boundary </w:t>
      </w:r>
      <w:r w:rsidR="00A7207A">
        <w:rPr>
          <w:sz w:val="22"/>
          <w:szCs w:val="22"/>
        </w:rPr>
        <w:t xml:space="preserve">will </w:t>
      </w:r>
      <w:r w:rsidR="007F7200">
        <w:rPr>
          <w:sz w:val="22"/>
          <w:szCs w:val="22"/>
        </w:rPr>
        <w:t xml:space="preserve">distinctly belong to one </w:t>
      </w:r>
      <w:proofErr w:type="gramStart"/>
      <w:r w:rsidR="00235CDD">
        <w:rPr>
          <w:sz w:val="22"/>
          <w:szCs w:val="22"/>
        </w:rPr>
        <w:t>particular class</w:t>
      </w:r>
      <w:proofErr w:type="gramEnd"/>
      <w:r w:rsidR="00A7207A">
        <w:rPr>
          <w:sz w:val="22"/>
          <w:szCs w:val="22"/>
        </w:rPr>
        <w:t>, with a certain set of features</w:t>
      </w:r>
      <w:r w:rsidR="00851061">
        <w:rPr>
          <w:sz w:val="22"/>
          <w:szCs w:val="22"/>
        </w:rPr>
        <w:t>.</w:t>
      </w:r>
      <w:r w:rsidR="00D30D79">
        <w:rPr>
          <w:sz w:val="22"/>
          <w:szCs w:val="22"/>
        </w:rPr>
        <w:t xml:space="preserve"> Points closer to the decision boundary have a higher tendency to </w:t>
      </w:r>
      <w:r w:rsidR="00470FB0">
        <w:rPr>
          <w:sz w:val="22"/>
          <w:szCs w:val="22"/>
        </w:rPr>
        <w:t xml:space="preserve">be assigned to </w:t>
      </w:r>
      <w:r w:rsidR="00DC2532">
        <w:rPr>
          <w:sz w:val="22"/>
          <w:szCs w:val="22"/>
        </w:rPr>
        <w:t>either class</w:t>
      </w:r>
      <w:r w:rsidR="00235CDD">
        <w:rPr>
          <w:sz w:val="22"/>
          <w:szCs w:val="22"/>
        </w:rPr>
        <w:t>.</w:t>
      </w:r>
    </w:p>
    <w:p w14:paraId="17B62A30" w14:textId="77777777" w:rsidR="008C12B8" w:rsidRDefault="008C12B8" w:rsidP="00EA082C">
      <w:pPr>
        <w:ind w:left="720"/>
        <w:rPr>
          <w:sz w:val="22"/>
          <w:szCs w:val="22"/>
        </w:rPr>
      </w:pPr>
    </w:p>
    <w:p w14:paraId="57E2407B" w14:textId="031905D5" w:rsidR="00DF0EC9" w:rsidRDefault="00DF0EC9" w:rsidP="00DF0EC9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(a)</w:t>
      </w:r>
    </w:p>
    <w:p w14:paraId="3AA607D2" w14:textId="398E97CB" w:rsidR="00DF0EC9" w:rsidRDefault="004F2AEB" w:rsidP="00DF0EC9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620730" wp14:editId="1E60C675">
            <wp:extent cx="3627738" cy="2581275"/>
            <wp:effectExtent l="0" t="0" r="0" b="0"/>
            <wp:docPr id="1189921183" name="Picture 3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1183" name="Picture 3" descr="A white sheet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69" cy="25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DDB" w14:textId="77777777" w:rsidR="004F2AEB" w:rsidRDefault="004F2AEB" w:rsidP="00DF0EC9">
      <w:pPr>
        <w:ind w:left="720"/>
        <w:rPr>
          <w:sz w:val="22"/>
          <w:szCs w:val="22"/>
        </w:rPr>
      </w:pPr>
    </w:p>
    <w:p w14:paraId="4A464A37" w14:textId="34461BD7" w:rsidR="004F2AEB" w:rsidRPr="004F2AEB" w:rsidRDefault="004F2AEB" w:rsidP="004F2AE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4F2AEB">
        <w:rPr>
          <w:sz w:val="22"/>
          <w:szCs w:val="22"/>
        </w:rPr>
        <w:t>(b)</w:t>
      </w:r>
    </w:p>
    <w:p w14:paraId="5C7BC964" w14:textId="11E69004" w:rsidR="004F2AEB" w:rsidRPr="00DF0EC9" w:rsidRDefault="004F2AEB" w:rsidP="00DF0EC9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2FA339" wp14:editId="00A6E9B7">
            <wp:extent cx="3825160" cy="3044190"/>
            <wp:effectExtent l="0" t="0" r="4445" b="3810"/>
            <wp:docPr id="279299326" name="Picture 4" descr="A math equation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9326" name="Picture 4" descr="A math equations on a gri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021" cy="30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F2F" w14:textId="77777777" w:rsidR="00DF0EC9" w:rsidRPr="00EA082C" w:rsidRDefault="00DF0EC9" w:rsidP="00EA082C">
      <w:pPr>
        <w:ind w:left="720"/>
        <w:rPr>
          <w:sz w:val="22"/>
          <w:szCs w:val="22"/>
        </w:rPr>
      </w:pPr>
    </w:p>
    <w:p w14:paraId="063DD4D9" w14:textId="30F6EEC5" w:rsidR="00116F9A" w:rsidRDefault="0085693E" w:rsidP="00C61B9E">
      <w:pPr>
        <w:pStyle w:val="ListParagraph"/>
        <w:rPr>
          <w:b/>
          <w:bCs/>
        </w:rPr>
      </w:pPr>
      <w:r>
        <w:rPr>
          <w:sz w:val="22"/>
          <w:szCs w:val="22"/>
        </w:rPr>
        <w:t xml:space="preserve">(c) </w:t>
      </w:r>
      <w:r w:rsidR="004340A4">
        <w:rPr>
          <w:sz w:val="22"/>
          <w:szCs w:val="22"/>
        </w:rPr>
        <w:t xml:space="preserve">As model flexibility increases, </w:t>
      </w:r>
      <w:r w:rsidR="007D523C">
        <w:rPr>
          <w:sz w:val="22"/>
          <w:szCs w:val="22"/>
        </w:rPr>
        <w:t xml:space="preserve">the variance of the test MSE increases, while the </w:t>
      </w:r>
      <w:r w:rsidR="00943CD6">
        <w:rPr>
          <w:sz w:val="22"/>
          <w:szCs w:val="22"/>
        </w:rPr>
        <w:t>bias decreases. Additionally, the squared bias and variance change at differing rates</w:t>
      </w:r>
      <w:r w:rsidR="00A20D0F">
        <w:rPr>
          <w:sz w:val="22"/>
          <w:szCs w:val="22"/>
        </w:rPr>
        <w:t xml:space="preserve">. This inverse relationship </w:t>
      </w:r>
      <w:r w:rsidR="009362FB">
        <w:rPr>
          <w:sz w:val="22"/>
          <w:szCs w:val="22"/>
        </w:rPr>
        <w:t>(as one value increases, the other decreases – and vice versa) is seen in any good test set performance</w:t>
      </w:r>
      <w:r w:rsidR="001E483F">
        <w:rPr>
          <w:sz w:val="22"/>
          <w:szCs w:val="22"/>
        </w:rPr>
        <w:t xml:space="preserve"> and is the reason behind </w:t>
      </w:r>
      <w:r w:rsidR="00C61B9E">
        <w:rPr>
          <w:sz w:val="22"/>
          <w:szCs w:val="22"/>
        </w:rPr>
        <w:t>the U-shape of the test MSE.</w:t>
      </w:r>
    </w:p>
    <w:p w14:paraId="67C0418F" w14:textId="753DAC1C" w:rsidR="00116F9A" w:rsidRDefault="00116F9A" w:rsidP="00116F9A">
      <w:pPr>
        <w:jc w:val="center"/>
        <w:rPr>
          <w:b/>
          <w:bCs/>
        </w:rPr>
      </w:pPr>
    </w:p>
    <w:p w14:paraId="4A3D6BBE" w14:textId="1D170831" w:rsidR="00116F9A" w:rsidRDefault="00172055" w:rsidP="00116F9A">
      <w:pPr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 xml:space="preserve">Section 2 - </w:t>
      </w:r>
      <w:r w:rsidR="00116F9A" w:rsidRPr="00116F9A">
        <w:rPr>
          <w:b/>
          <w:bCs/>
        </w:rPr>
        <w:t>Python Code (or R Code)</w:t>
      </w:r>
    </w:p>
    <w:p w14:paraId="08E6D099" w14:textId="19DD316F" w:rsidR="00116F9A" w:rsidRDefault="00116F9A" w:rsidP="00116F9A">
      <w:pPr>
        <w:jc w:val="center"/>
        <w:rPr>
          <w:b/>
          <w:bCs/>
        </w:rPr>
      </w:pPr>
    </w:p>
    <w:p w14:paraId="55BE3D79" w14:textId="7E49361A" w:rsidR="00116F9A" w:rsidRDefault="00116F9A" w:rsidP="00116F9A">
      <w:pPr>
        <w:jc w:val="center"/>
        <w:rPr>
          <w:b/>
          <w:bCs/>
        </w:rPr>
      </w:pPr>
    </w:p>
    <w:p w14:paraId="5118627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Question 1</w:t>
      </w:r>
    </w:p>
    <w:p w14:paraId="2F85810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2FB3228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install.packages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("class")</w:t>
      </w:r>
    </w:p>
    <w:p w14:paraId="063FCDF1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library(class)</w:t>
      </w:r>
    </w:p>
    <w:p w14:paraId="58CC3B90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2E15F92D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install.packages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("ggplot2")</w:t>
      </w:r>
    </w:p>
    <w:p w14:paraId="1C050279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library(ggplot2)</w:t>
      </w:r>
    </w:p>
    <w:p w14:paraId="073CAE9B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3E03313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install.packages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("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treemisc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")</w:t>
      </w:r>
    </w:p>
    <w:p w14:paraId="1B83308B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library(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treemisc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12EA151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39390AD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reading the training and test files and storing them in appropriate variables</w:t>
      </w:r>
    </w:p>
    <w:p w14:paraId="5C60FBD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train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read.csv(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"C:/ann/fall 2023/stat 4360/project 1/1-training_data(1).csv")</w:t>
      </w:r>
    </w:p>
    <w:p w14:paraId="0FAA7A5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test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read.csv(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"C:/ann/fall 2023/stat 4360/project 1/1-test_data(1).csv")</w:t>
      </w:r>
    </w:p>
    <w:p w14:paraId="1A24328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79B30D20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part 1a</w:t>
      </w:r>
    </w:p>
    <w:p w14:paraId="650B8BA5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06F91F1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we want to separate the X values from the Y values in the train and test datasets</w:t>
      </w:r>
    </w:p>
    <w:p w14:paraId="1E29BF1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train[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, -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ncol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(train)] </w:t>
      </w:r>
    </w:p>
    <w:p w14:paraId="4295C9F9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train[,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ncol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(train)]</w:t>
      </w:r>
    </w:p>
    <w:p w14:paraId="07723AC4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4445147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test[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, -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ncol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(test)] </w:t>
      </w:r>
    </w:p>
    <w:p w14:paraId="293014D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test[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ncol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(test)]</w:t>
      </w:r>
    </w:p>
    <w:p w14:paraId="349B771C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4B35373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now fit KNN</w:t>
      </w:r>
    </w:p>
    <w:p w14:paraId="53938B0C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K.vals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seq(1, 200, by = 5)</w:t>
      </w:r>
    </w:p>
    <w:p w14:paraId="5E4A3E4C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6144DBE0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for(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in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){</w:t>
      </w:r>
    </w:p>
    <w:p w14:paraId="29B3FA4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</w:p>
    <w:p w14:paraId="7895C185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predicted.values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knn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(train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test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cl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k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242E06F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accuracy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mean(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predicted.values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14CD670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</w:p>
    <w:p w14:paraId="26F64DB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cat(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"K = 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, "accuracy = ", accuracy, "\n")</w:t>
      </w:r>
    </w:p>
    <w:p w14:paraId="5210149C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</w:p>
    <w:p w14:paraId="4DF3882D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}</w:t>
      </w:r>
    </w:p>
    <w:p w14:paraId="12BC0895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52A1F4A0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part 1b</w:t>
      </w:r>
    </w:p>
    <w:p w14:paraId="2A327651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6CF1D33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store error rates for the training and test sets</w:t>
      </w:r>
    </w:p>
    <w:p w14:paraId="1441FF37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train.errors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numeric(length(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))</w:t>
      </w:r>
    </w:p>
    <w:p w14:paraId="42E8A70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test.errors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numeric(length(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))</w:t>
      </w:r>
    </w:p>
    <w:p w14:paraId="725CFE1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748D129E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find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the error rate for each K value</w:t>
      </w:r>
    </w:p>
    <w:p w14:paraId="63103C3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for(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in 1:length(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)){</w:t>
      </w:r>
    </w:p>
    <w:p w14:paraId="00E418AE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K &lt;-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K.vals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]</w:t>
      </w:r>
    </w:p>
    <w:p w14:paraId="49936BE1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379E781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#Fit the KNN classifier</w:t>
      </w:r>
    </w:p>
    <w:p w14:paraId="55712DF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pred.train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knn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(train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test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cl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, k = K)</w:t>
      </w:r>
    </w:p>
    <w:p w14:paraId="71FD5E5B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pred.test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knn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train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test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cl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, k = K)</w:t>
      </w:r>
    </w:p>
    <w:p w14:paraId="2019AC0B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13E9D387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#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calculate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the error rates (1 - accuracy)</w:t>
      </w:r>
    </w:p>
    <w:p w14:paraId="0C6497F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train.errors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] &lt;- 1 - mean(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pred.train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0A27BCB9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test.errors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] &lt;- 1 - mean(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pred.test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317FC9B1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}</w:t>
      </w:r>
    </w:p>
    <w:p w14:paraId="0E6965E4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7C76A674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plot training and test errors vs. K</w:t>
      </w:r>
    </w:p>
    <w:p w14:paraId="6EDCAD0B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plot(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train.errors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type = "l", col = "blue",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xlab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 "K",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ylab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 "Error Rate",</w:t>
      </w:r>
    </w:p>
    <w:p w14:paraId="22E7776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     main = "Training and Test Error Rates vs. K")</w:t>
      </w:r>
    </w:p>
    <w:p w14:paraId="24DCA6B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lines(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test.errors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, type = "l", col = "red")</w:t>
      </w:r>
    </w:p>
    <w:p w14:paraId="3FF4EE29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legend(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"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topright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", legend = c("Training Error", "Test Error"), col = c("blue", "red"),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lty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 1)</w:t>
      </w:r>
    </w:p>
    <w:p w14:paraId="3261646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5D557E29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OBSERVATIONS:</w:t>
      </w:r>
    </w:p>
    <w:p w14:paraId="33D5D45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As K increases from 1 to 200, we can see the training and test error rates</w:t>
      </w:r>
    </w:p>
    <w:p w14:paraId="2D3F171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# having an overlap for the bigger K values. However, when K is small, the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</w:t>
      </w:r>
      <w:proofErr w:type="gramEnd"/>
    </w:p>
    <w:p w14:paraId="6864D9BD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error seems to be very high. Though, with increased accuracy (high K values),</w:t>
      </w:r>
    </w:p>
    <w:p w14:paraId="00021D74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we notice test error coming close to training error.</w:t>
      </w:r>
    </w:p>
    <w:p w14:paraId="6C308CEE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1D9B839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part 1c</w:t>
      </w:r>
    </w:p>
    <w:p w14:paraId="72142CA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0B027CC8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find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index of smallest test error</w:t>
      </w:r>
    </w:p>
    <w:p w14:paraId="7979C46B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optimal.K.ind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which.min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test.errors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4F712CD0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43D10FC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optimal K</w:t>
      </w:r>
    </w:p>
    <w:p w14:paraId="4657854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optimal.K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all.K.vals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optimal.K.ind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]</w:t>
      </w:r>
    </w:p>
    <w:p w14:paraId="26A01CC1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cat(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"Optimal K value = 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677BE18A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16886BA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#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find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training &amp; test errors associated with optimal K</w:t>
      </w:r>
    </w:p>
    <w:p w14:paraId="0A96136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K.training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train.errors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optimal.K.ind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]</w:t>
      </w:r>
    </w:p>
    <w:p w14:paraId="3A72F8F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cat(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"Training error rate associated with optimal K =",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optimal.K.training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67C5C517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2926E76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test.errors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[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optimal.K.ind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]</w:t>
      </w:r>
    </w:p>
    <w:p w14:paraId="5487873F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cat(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"Test error rate associated with optimal K =",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optimal.K.test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6E5C644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697F3927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# part 1d</w:t>
      </w:r>
    </w:p>
    <w:p w14:paraId="50C06CB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0116FF93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n.grid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&lt;- 50</w:t>
      </w:r>
    </w:p>
    <w:p w14:paraId="6A57572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x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1.grid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seq(f = min(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[, 1]), t = max(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[, 1]), l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n.grid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33B69E0D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>x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2.grid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seq(f = min(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[, 2]), t = max(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[, 2]), l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n.grid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7FDA30D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grid &lt;-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expand.grid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(x1.grid, x2.grid)</w:t>
      </w:r>
    </w:p>
    <w:p w14:paraId="709072F5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70970C8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k.opt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&lt;- 70</w:t>
      </w:r>
    </w:p>
    <w:p w14:paraId="6DC863B1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set.seed</w:t>
      </w:r>
      <w:proofErr w:type="spellEnd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(1)</w:t>
      </w:r>
    </w:p>
    <w:p w14:paraId="3BA5769C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mod.opt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knn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grid,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k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optimal.K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, prob = T)</w:t>
      </w:r>
    </w:p>
    <w:p w14:paraId="55C41B82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prob &lt;-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attr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mod.opt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, "prob") # prob is voting fraction for winning class</w:t>
      </w:r>
    </w:p>
    <w:p w14:paraId="5F60261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prob &lt;- </w:t>
      </w:r>
      <w:proofErr w:type="spellStart"/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ifelse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mod.opt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== "Up", prob, 1 - prob) # now it is voting fraction for Direction == "Up"</w:t>
      </w:r>
    </w:p>
    <w:p w14:paraId="06A20E5C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r w:rsidRPr="00777E9B">
        <w:rPr>
          <w:rFonts w:ascii="Courier New" w:eastAsia="Times New Roman" w:hAnsi="Courier New" w:cs="Courier New"/>
          <w:sz w:val="22"/>
          <w:szCs w:val="22"/>
        </w:rPr>
        <w:t xml:space="preserve">prob &lt;- </w:t>
      </w: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matrix(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prob,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n.grid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n.grid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)</w:t>
      </w:r>
    </w:p>
    <w:p w14:paraId="120D9646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</w:p>
    <w:p w14:paraId="2E4AAD69" w14:textId="77777777" w:rsidR="00777E9B" w:rsidRPr="00777E9B" w:rsidRDefault="00777E9B" w:rsidP="00777E9B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plot(</w:t>
      </w:r>
      <w:proofErr w:type="spellStart"/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>x.train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, col =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ifelse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>(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y.train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== "yes", "green", "red"))</w:t>
      </w:r>
    </w:p>
    <w:p w14:paraId="59AD79E8" w14:textId="01EB4E8B" w:rsidR="00116F9A" w:rsidRPr="00116F9A" w:rsidRDefault="00777E9B" w:rsidP="00777E9B">
      <w:pPr>
        <w:rPr>
          <w:b/>
          <w:bCs/>
        </w:rPr>
      </w:pPr>
      <w:proofErr w:type="gramStart"/>
      <w:r w:rsidRPr="00777E9B">
        <w:rPr>
          <w:rFonts w:ascii="Courier New" w:eastAsia="Times New Roman" w:hAnsi="Courier New" w:cs="Courier New"/>
          <w:sz w:val="22"/>
          <w:szCs w:val="22"/>
        </w:rPr>
        <w:t>contour(</w:t>
      </w:r>
      <w:proofErr w:type="gram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x1.grid, x2.grid, prob, levels = 0.5, add = TRUE, color = "black", </w:t>
      </w:r>
      <w:proofErr w:type="spellStart"/>
      <w:r w:rsidRPr="00777E9B">
        <w:rPr>
          <w:rFonts w:ascii="Courier New" w:eastAsia="Times New Roman" w:hAnsi="Courier New" w:cs="Courier New"/>
          <w:sz w:val="22"/>
          <w:szCs w:val="22"/>
        </w:rPr>
        <w:t>lwd</w:t>
      </w:r>
      <w:proofErr w:type="spellEnd"/>
      <w:r w:rsidRPr="00777E9B">
        <w:rPr>
          <w:rFonts w:ascii="Courier New" w:eastAsia="Times New Roman" w:hAnsi="Courier New" w:cs="Courier New"/>
          <w:sz w:val="22"/>
          <w:szCs w:val="22"/>
        </w:rPr>
        <w:t xml:space="preserve"> = 15)</w:t>
      </w:r>
    </w:p>
    <w:p w14:paraId="7691C723" w14:textId="77777777" w:rsidR="00116F9A" w:rsidRDefault="00116F9A" w:rsidP="00116F9A">
      <w:pPr>
        <w:pStyle w:val="ListParagraph"/>
      </w:pPr>
    </w:p>
    <w:p w14:paraId="6A20F523" w14:textId="5322F055" w:rsidR="00116F9A" w:rsidRDefault="00116F9A"/>
    <w:sectPr w:rsidR="0011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CC63" w14:textId="77777777" w:rsidR="00CA2B10" w:rsidRDefault="00CA2B10" w:rsidP="00CA2B10">
      <w:r>
        <w:separator/>
      </w:r>
    </w:p>
  </w:endnote>
  <w:endnote w:type="continuationSeparator" w:id="0">
    <w:p w14:paraId="50F59C06" w14:textId="77777777" w:rsidR="00CA2B10" w:rsidRDefault="00CA2B10" w:rsidP="00CA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A93E" w14:textId="77777777" w:rsidR="00CA2B10" w:rsidRDefault="00CA2B10" w:rsidP="00CA2B10">
      <w:r>
        <w:separator/>
      </w:r>
    </w:p>
  </w:footnote>
  <w:footnote w:type="continuationSeparator" w:id="0">
    <w:p w14:paraId="1FF3542C" w14:textId="77777777" w:rsidR="00CA2B10" w:rsidRDefault="00CA2B10" w:rsidP="00CA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8BA"/>
    <w:multiLevelType w:val="hybridMultilevel"/>
    <w:tmpl w:val="A9C8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5171"/>
    <w:multiLevelType w:val="multilevel"/>
    <w:tmpl w:val="2A26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93593"/>
    <w:multiLevelType w:val="hybridMultilevel"/>
    <w:tmpl w:val="683C2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53F"/>
    <w:multiLevelType w:val="hybridMultilevel"/>
    <w:tmpl w:val="642A3A54"/>
    <w:lvl w:ilvl="0" w:tplc="3CDC0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60D9D"/>
    <w:multiLevelType w:val="hybridMultilevel"/>
    <w:tmpl w:val="2A78C0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850BB"/>
    <w:multiLevelType w:val="hybridMultilevel"/>
    <w:tmpl w:val="BBD8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7BA6"/>
    <w:multiLevelType w:val="hybridMultilevel"/>
    <w:tmpl w:val="948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040ED"/>
    <w:multiLevelType w:val="hybridMultilevel"/>
    <w:tmpl w:val="CB32C090"/>
    <w:lvl w:ilvl="0" w:tplc="05D4D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F90B7F"/>
    <w:multiLevelType w:val="hybridMultilevel"/>
    <w:tmpl w:val="14C8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4023">
    <w:abstractNumId w:val="6"/>
  </w:num>
  <w:num w:numId="2" w16cid:durableId="1019430880">
    <w:abstractNumId w:val="1"/>
  </w:num>
  <w:num w:numId="3" w16cid:durableId="652491242">
    <w:abstractNumId w:val="4"/>
  </w:num>
  <w:num w:numId="4" w16cid:durableId="1707019241">
    <w:abstractNumId w:val="3"/>
  </w:num>
  <w:num w:numId="5" w16cid:durableId="1069881654">
    <w:abstractNumId w:val="0"/>
  </w:num>
  <w:num w:numId="6" w16cid:durableId="2135514140">
    <w:abstractNumId w:val="5"/>
  </w:num>
  <w:num w:numId="7" w16cid:durableId="1746101676">
    <w:abstractNumId w:val="2"/>
  </w:num>
  <w:num w:numId="8" w16cid:durableId="13193378">
    <w:abstractNumId w:val="8"/>
  </w:num>
  <w:num w:numId="9" w16cid:durableId="2108846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9A"/>
    <w:rsid w:val="00085FE2"/>
    <w:rsid w:val="000B50B4"/>
    <w:rsid w:val="00116F9A"/>
    <w:rsid w:val="00150C64"/>
    <w:rsid w:val="00172055"/>
    <w:rsid w:val="001E483F"/>
    <w:rsid w:val="00235CDD"/>
    <w:rsid w:val="00270DF2"/>
    <w:rsid w:val="002A472F"/>
    <w:rsid w:val="002A751C"/>
    <w:rsid w:val="00303270"/>
    <w:rsid w:val="004340A4"/>
    <w:rsid w:val="00455734"/>
    <w:rsid w:val="00470FB0"/>
    <w:rsid w:val="004A7769"/>
    <w:rsid w:val="004B6ACA"/>
    <w:rsid w:val="004E671C"/>
    <w:rsid w:val="004F2AEB"/>
    <w:rsid w:val="00563E01"/>
    <w:rsid w:val="007357FD"/>
    <w:rsid w:val="00777E9B"/>
    <w:rsid w:val="007D523C"/>
    <w:rsid w:val="007F7200"/>
    <w:rsid w:val="00815373"/>
    <w:rsid w:val="00851061"/>
    <w:rsid w:val="0085693E"/>
    <w:rsid w:val="008C12B8"/>
    <w:rsid w:val="009362FB"/>
    <w:rsid w:val="00943CD6"/>
    <w:rsid w:val="00973F95"/>
    <w:rsid w:val="009D6900"/>
    <w:rsid w:val="00A20D0F"/>
    <w:rsid w:val="00A21C11"/>
    <w:rsid w:val="00A253CA"/>
    <w:rsid w:val="00A7207A"/>
    <w:rsid w:val="00AC40D6"/>
    <w:rsid w:val="00C57CED"/>
    <w:rsid w:val="00C61B9E"/>
    <w:rsid w:val="00CA2B10"/>
    <w:rsid w:val="00CA3A23"/>
    <w:rsid w:val="00CB3E93"/>
    <w:rsid w:val="00D30D79"/>
    <w:rsid w:val="00DC2532"/>
    <w:rsid w:val="00DF0EC9"/>
    <w:rsid w:val="00E06DA4"/>
    <w:rsid w:val="00E24B36"/>
    <w:rsid w:val="00EA082C"/>
    <w:rsid w:val="00EA4D1D"/>
    <w:rsid w:val="00EB6927"/>
    <w:rsid w:val="00EF2668"/>
    <w:rsid w:val="00F1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2AE"/>
  <w15:chartTrackingRefBased/>
  <w15:docId w15:val="{69923EA3-6D04-274B-818C-AAC5C62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1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F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6F9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2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B10"/>
  </w:style>
  <w:style w:type="paragraph" w:styleId="Footer">
    <w:name w:val="footer"/>
    <w:basedOn w:val="Normal"/>
    <w:link w:val="FooterChar"/>
    <w:uiPriority w:val="99"/>
    <w:unhideWhenUsed/>
    <w:rsid w:val="00CA2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608558CD3404D91C1E4208169651A" ma:contentTypeVersion="11" ma:contentTypeDescription="Create a new document." ma:contentTypeScope="" ma:versionID="23a5ed96b1f1cdf6d4617a8c01223ed6">
  <xsd:schema xmlns:xsd="http://www.w3.org/2001/XMLSchema" xmlns:xs="http://www.w3.org/2001/XMLSchema" xmlns:p="http://schemas.microsoft.com/office/2006/metadata/properties" xmlns:ns3="3cf71462-6136-44ad-8b3d-fcb57c93a90a" xmlns:ns4="6e44e946-84b0-469d-98f8-b9f05cdf44bb" targetNamespace="http://schemas.microsoft.com/office/2006/metadata/properties" ma:root="true" ma:fieldsID="6ae25c182f75f729662ee223ee1f3132" ns3:_="" ns4:_="">
    <xsd:import namespace="3cf71462-6136-44ad-8b3d-fcb57c93a90a"/>
    <xsd:import namespace="6e44e946-84b0-469d-98f8-b9f05cdf44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71462-6136-44ad-8b3d-fcb57c93a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4e946-84b0-469d-98f8-b9f05cdf44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213C1-2821-4992-A62A-2CE276CDB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71462-6136-44ad-8b3d-fcb57c93a90a"/>
    <ds:schemaRef ds:uri="6e44e946-84b0-469d-98f8-b9f05cdf4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D9AF3F-5C8B-4B94-A7F2-05EF9018F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DCE41-321C-404B-ABD5-8CEE5737762A}">
  <ds:schemaRefs>
    <ds:schemaRef ds:uri="http://purl.org/dc/elements/1.1/"/>
    <ds:schemaRef ds:uri="3cf71462-6136-44ad-8b3d-fcb57c93a90a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6e44e946-84b0-469d-98f8-b9f05cdf44b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Biju, Ann</cp:lastModifiedBy>
  <cp:revision>2</cp:revision>
  <dcterms:created xsi:type="dcterms:W3CDTF">2023-09-07T01:32:00Z</dcterms:created>
  <dcterms:modified xsi:type="dcterms:W3CDTF">2023-09-07T01:32:00Z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0x01010040F608558CD3404D91C1E4208169651A</vt:lpwstr>
  </property>
</Properties>
</file>