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FD2" w:rsidRDefault="003F4FD2" w:rsidP="003F4FD2">
      <w:pPr>
        <w:spacing w:after="0" w:line="240" w:lineRule="auto"/>
        <w:textAlignment w:val="baseline"/>
        <w:rPr>
          <w:rFonts w:ascii="inherit" w:eastAsia="Times New Roman" w:hAnsi="inherit" w:cs="Arial"/>
          <w:b/>
          <w:bCs/>
          <w:i/>
          <w:iCs/>
          <w:color w:val="242729"/>
          <w:sz w:val="23"/>
          <w:szCs w:val="23"/>
          <w:bdr w:val="none" w:sz="0" w:space="0" w:color="auto" w:frame="1"/>
        </w:rPr>
      </w:pPr>
      <w:r>
        <w:rPr>
          <w:rFonts w:ascii="inherit" w:eastAsia="Times New Roman" w:hAnsi="inherit" w:cs="Arial"/>
          <w:b/>
          <w:bCs/>
          <w:i/>
          <w:iCs/>
          <w:color w:val="242729"/>
          <w:sz w:val="23"/>
          <w:szCs w:val="23"/>
          <w:bdr w:val="none" w:sz="0" w:space="0" w:color="auto" w:frame="1"/>
        </w:rPr>
        <w:t>ODDS Ratio</w:t>
      </w:r>
    </w:p>
    <w:p w:rsidR="003F4FD2" w:rsidRDefault="003F4FD2" w:rsidP="003F4FD2">
      <w:pPr>
        <w:spacing w:after="0" w:line="240" w:lineRule="auto"/>
        <w:textAlignment w:val="baseline"/>
        <w:rPr>
          <w:rFonts w:ascii="inherit" w:eastAsia="Times New Roman" w:hAnsi="inherit" w:cs="Arial"/>
          <w:b/>
          <w:bCs/>
          <w:i/>
          <w:iCs/>
          <w:color w:val="242729"/>
          <w:sz w:val="23"/>
          <w:szCs w:val="23"/>
          <w:bdr w:val="none" w:sz="0" w:space="0" w:color="auto" w:frame="1"/>
        </w:rPr>
      </w:pPr>
    </w:p>
    <w:p w:rsidR="003F4FD2" w:rsidRDefault="00B670F4" w:rsidP="003F4FD2">
      <w:pPr>
        <w:spacing w:after="0" w:line="240" w:lineRule="auto"/>
        <w:textAlignment w:val="baseline"/>
        <w:rPr>
          <w:rFonts w:ascii="inherit" w:eastAsia="Times New Roman" w:hAnsi="inherit" w:cs="Arial"/>
          <w:b/>
          <w:bCs/>
          <w:i/>
          <w:iCs/>
          <w:color w:val="242729"/>
          <w:sz w:val="23"/>
          <w:szCs w:val="23"/>
          <w:bdr w:val="none" w:sz="0" w:space="0" w:color="auto" w:frame="1"/>
        </w:rPr>
      </w:pPr>
      <w:hyperlink r:id="rId6" w:history="1">
        <w:r w:rsidR="003F4FD2" w:rsidRPr="001E252C">
          <w:rPr>
            <w:rStyle w:val="Hyperlink"/>
            <w:rFonts w:ascii="inherit" w:eastAsia="Times New Roman" w:hAnsi="inherit" w:cs="Arial"/>
            <w:b/>
            <w:bCs/>
            <w:i/>
            <w:iCs/>
            <w:sz w:val="23"/>
            <w:szCs w:val="23"/>
            <w:bdr w:val="none" w:sz="0" w:space="0" w:color="auto" w:frame="1"/>
          </w:rPr>
          <w:t>https://stats.stackexchange.com/questions/133623/help-me-understand-adjusted-odds-ratio-in-logistic-regression</w:t>
        </w:r>
      </w:hyperlink>
    </w:p>
    <w:p w:rsidR="003F4FD2" w:rsidRDefault="003F4FD2" w:rsidP="003F4FD2">
      <w:pPr>
        <w:spacing w:after="0" w:line="240" w:lineRule="auto"/>
        <w:textAlignment w:val="baseline"/>
        <w:rPr>
          <w:rFonts w:ascii="inherit" w:eastAsia="Times New Roman" w:hAnsi="inherit" w:cs="Arial"/>
          <w:b/>
          <w:bCs/>
          <w:i/>
          <w:iCs/>
          <w:color w:val="242729"/>
          <w:sz w:val="23"/>
          <w:szCs w:val="23"/>
          <w:bdr w:val="none" w:sz="0" w:space="0" w:color="auto" w:frame="1"/>
        </w:rPr>
      </w:pPr>
    </w:p>
    <w:p w:rsidR="003F4FD2" w:rsidRPr="003F4FD2" w:rsidRDefault="003F4FD2" w:rsidP="003F4FD2">
      <w:pPr>
        <w:spacing w:after="0" w:line="240" w:lineRule="auto"/>
        <w:textAlignment w:val="baseline"/>
        <w:rPr>
          <w:rFonts w:ascii="Arial" w:eastAsia="Times New Roman" w:hAnsi="Arial" w:cs="Arial"/>
          <w:color w:val="242729"/>
          <w:sz w:val="23"/>
          <w:szCs w:val="23"/>
        </w:rPr>
      </w:pPr>
      <w:r w:rsidRPr="003F4FD2">
        <w:rPr>
          <w:rFonts w:ascii="inherit" w:eastAsia="Times New Roman" w:hAnsi="inherit" w:cs="Arial"/>
          <w:b/>
          <w:bCs/>
          <w:i/>
          <w:iCs/>
          <w:color w:val="242729"/>
          <w:sz w:val="23"/>
          <w:szCs w:val="23"/>
          <w:bdr w:val="none" w:sz="0" w:space="0" w:color="auto" w:frame="1"/>
        </w:rPr>
        <w:t>Odds</w:t>
      </w:r>
      <w:r w:rsidRPr="003F4FD2">
        <w:rPr>
          <w:rFonts w:ascii="inherit" w:eastAsia="Times New Roman" w:hAnsi="inherit" w:cs="Arial"/>
          <w:b/>
          <w:bCs/>
          <w:color w:val="242729"/>
          <w:sz w:val="23"/>
          <w:szCs w:val="23"/>
          <w:bdr w:val="none" w:sz="0" w:space="0" w:color="auto" w:frame="1"/>
        </w:rPr>
        <w:t> are a way to express chances. </w:t>
      </w:r>
      <w:r w:rsidRPr="003F4FD2">
        <w:rPr>
          <w:rFonts w:ascii="inherit" w:eastAsia="Times New Roman" w:hAnsi="inherit" w:cs="Arial"/>
          <w:b/>
          <w:bCs/>
          <w:i/>
          <w:iCs/>
          <w:color w:val="242729"/>
          <w:sz w:val="23"/>
          <w:szCs w:val="23"/>
          <w:bdr w:val="none" w:sz="0" w:space="0" w:color="auto" w:frame="1"/>
        </w:rPr>
        <w:t>Odds ratios</w:t>
      </w:r>
      <w:r w:rsidRPr="003F4FD2">
        <w:rPr>
          <w:rFonts w:ascii="inherit" w:eastAsia="Times New Roman" w:hAnsi="inherit" w:cs="Arial"/>
          <w:b/>
          <w:bCs/>
          <w:color w:val="242729"/>
          <w:sz w:val="23"/>
          <w:szCs w:val="23"/>
          <w:bdr w:val="none" w:sz="0" w:space="0" w:color="auto" w:frame="1"/>
        </w:rPr>
        <w:t> are just that: one odds divided by another.</w:t>
      </w:r>
      <w:r w:rsidRPr="003F4FD2">
        <w:rPr>
          <w:rFonts w:ascii="Arial" w:eastAsia="Times New Roman" w:hAnsi="Arial" w:cs="Arial"/>
          <w:color w:val="242729"/>
          <w:sz w:val="23"/>
          <w:szCs w:val="23"/>
        </w:rPr>
        <w:t>That means an odds ratio is what you multiply one odds by to produce another. Let's see how they work in this common situation.</w:t>
      </w:r>
    </w:p>
    <w:p w:rsidR="003F4FD2" w:rsidRPr="003F4FD2" w:rsidRDefault="003F4FD2" w:rsidP="003F4FD2">
      <w:pPr>
        <w:spacing w:after="240" w:line="240" w:lineRule="auto"/>
        <w:textAlignment w:val="baseline"/>
        <w:outlineLvl w:val="2"/>
        <w:rPr>
          <w:rFonts w:ascii="Arial" w:eastAsia="Times New Roman" w:hAnsi="Arial" w:cs="Arial"/>
          <w:color w:val="242729"/>
          <w:sz w:val="26"/>
          <w:szCs w:val="26"/>
        </w:rPr>
      </w:pPr>
      <w:r w:rsidRPr="003F4FD2">
        <w:rPr>
          <w:rFonts w:ascii="Arial" w:eastAsia="Times New Roman" w:hAnsi="Arial" w:cs="Arial"/>
          <w:color w:val="242729"/>
          <w:sz w:val="26"/>
          <w:szCs w:val="26"/>
        </w:rPr>
        <w:t>Converting between odds and probability</w:t>
      </w:r>
    </w:p>
    <w:p w:rsidR="003F4FD2" w:rsidRPr="003F4FD2" w:rsidRDefault="003F4FD2" w:rsidP="003F4FD2">
      <w:pPr>
        <w:spacing w:after="0" w:line="240" w:lineRule="auto"/>
        <w:textAlignment w:val="baseline"/>
        <w:rPr>
          <w:rFonts w:ascii="Arial" w:eastAsia="Times New Roman" w:hAnsi="Arial" w:cs="Arial"/>
          <w:color w:val="242729"/>
          <w:sz w:val="23"/>
          <w:szCs w:val="23"/>
        </w:rPr>
      </w:pPr>
      <w:r w:rsidRPr="003F4FD2">
        <w:rPr>
          <w:rFonts w:ascii="Arial" w:eastAsia="Times New Roman" w:hAnsi="Arial" w:cs="Arial"/>
          <w:color w:val="242729"/>
          <w:sz w:val="23"/>
          <w:szCs w:val="23"/>
        </w:rPr>
        <w:t>The odds of a binary response </w:t>
      </w:r>
      <w:r w:rsidRPr="003F4FD2">
        <w:rPr>
          <w:rFonts w:ascii="MathJax_Math-italic" w:eastAsia="Times New Roman" w:hAnsi="MathJax_Math-italic" w:cs="Arial"/>
          <w:color w:val="242729"/>
          <w:sz w:val="27"/>
          <w:szCs w:val="27"/>
          <w:bdr w:val="none" w:sz="0" w:space="0" w:color="auto" w:frame="1"/>
        </w:rPr>
        <w:t>Y</w:t>
      </w:r>
      <w:r w:rsidRPr="003F4FD2">
        <w:rPr>
          <w:rFonts w:ascii="inherit" w:eastAsia="Times New Roman" w:hAnsi="inherit" w:cs="Arial"/>
          <w:color w:val="242729"/>
          <w:sz w:val="23"/>
          <w:szCs w:val="23"/>
          <w:bdr w:val="none" w:sz="0" w:space="0" w:color="auto" w:frame="1"/>
        </w:rPr>
        <w:t>Y</w:t>
      </w:r>
      <w:r w:rsidRPr="003F4FD2">
        <w:rPr>
          <w:rFonts w:ascii="Arial" w:eastAsia="Times New Roman" w:hAnsi="Arial" w:cs="Arial"/>
          <w:color w:val="242729"/>
          <w:sz w:val="23"/>
          <w:szCs w:val="23"/>
        </w:rPr>
        <w:t> are the ratio of the chance it happens (coded with </w:t>
      </w:r>
      <w:r w:rsidRPr="003F4FD2">
        <w:rPr>
          <w:rFonts w:ascii="MathJax_Main" w:eastAsia="Times New Roman" w:hAnsi="MathJax_Main" w:cs="Arial"/>
          <w:color w:val="242729"/>
          <w:sz w:val="27"/>
          <w:szCs w:val="27"/>
          <w:bdr w:val="none" w:sz="0" w:space="0" w:color="auto" w:frame="1"/>
        </w:rPr>
        <w:t>1</w:t>
      </w:r>
      <w:r w:rsidRPr="003F4FD2">
        <w:rPr>
          <w:rFonts w:ascii="inherit" w:eastAsia="Times New Roman" w:hAnsi="inherit" w:cs="Arial"/>
          <w:color w:val="242729"/>
          <w:sz w:val="23"/>
          <w:szCs w:val="23"/>
          <w:bdr w:val="none" w:sz="0" w:space="0" w:color="auto" w:frame="1"/>
        </w:rPr>
        <w:t>1</w:t>
      </w:r>
      <w:r w:rsidRPr="003F4FD2">
        <w:rPr>
          <w:rFonts w:ascii="Arial" w:eastAsia="Times New Roman" w:hAnsi="Arial" w:cs="Arial"/>
          <w:color w:val="242729"/>
          <w:sz w:val="23"/>
          <w:szCs w:val="23"/>
        </w:rPr>
        <w:t>), written </w:t>
      </w:r>
      <w:r w:rsidRPr="003F4FD2">
        <w:rPr>
          <w:rFonts w:ascii="MathJax_Main" w:eastAsia="Times New Roman" w:hAnsi="MathJax_Main" w:cs="Arial"/>
          <w:color w:val="242729"/>
          <w:sz w:val="27"/>
          <w:szCs w:val="27"/>
          <w:bdr w:val="none" w:sz="0" w:space="0" w:color="auto" w:frame="1"/>
        </w:rPr>
        <w:t>Pr(</w:t>
      </w:r>
      <w:r w:rsidRPr="003F4FD2">
        <w:rPr>
          <w:rFonts w:ascii="MathJax_Math-italic" w:eastAsia="Times New Roman" w:hAnsi="MathJax_Math-italic" w:cs="Arial"/>
          <w:color w:val="242729"/>
          <w:sz w:val="27"/>
          <w:szCs w:val="27"/>
          <w:bdr w:val="none" w:sz="0" w:space="0" w:color="auto" w:frame="1"/>
        </w:rPr>
        <w:t>Y</w:t>
      </w:r>
      <w:r w:rsidRPr="003F4FD2">
        <w:rPr>
          <w:rFonts w:ascii="MathJax_Main" w:eastAsia="Times New Roman" w:hAnsi="MathJax_Main" w:cs="Arial"/>
          <w:color w:val="242729"/>
          <w:sz w:val="27"/>
          <w:szCs w:val="27"/>
          <w:bdr w:val="none" w:sz="0" w:space="0" w:color="auto" w:frame="1"/>
        </w:rPr>
        <w:t>=1)</w:t>
      </w:r>
      <w:r w:rsidRPr="003F4FD2">
        <w:rPr>
          <w:rFonts w:ascii="inherit" w:eastAsia="Times New Roman" w:hAnsi="inherit" w:cs="Arial"/>
          <w:color w:val="242729"/>
          <w:sz w:val="23"/>
          <w:szCs w:val="23"/>
          <w:bdr w:val="none" w:sz="0" w:space="0" w:color="auto" w:frame="1"/>
        </w:rPr>
        <w:t>Pr(Y=1)</w:t>
      </w:r>
      <w:r w:rsidRPr="003F4FD2">
        <w:rPr>
          <w:rFonts w:ascii="Arial" w:eastAsia="Times New Roman" w:hAnsi="Arial" w:cs="Arial"/>
          <w:color w:val="242729"/>
          <w:sz w:val="23"/>
          <w:szCs w:val="23"/>
        </w:rPr>
        <w:t>, to the chance it does not (coded with </w:t>
      </w:r>
      <w:r w:rsidRPr="003F4FD2">
        <w:rPr>
          <w:rFonts w:ascii="MathJax_Main" w:eastAsia="Times New Roman" w:hAnsi="MathJax_Main" w:cs="Arial"/>
          <w:color w:val="242729"/>
          <w:sz w:val="27"/>
          <w:szCs w:val="27"/>
          <w:bdr w:val="none" w:sz="0" w:space="0" w:color="auto" w:frame="1"/>
        </w:rPr>
        <w:t>0</w:t>
      </w:r>
      <w:r w:rsidRPr="003F4FD2">
        <w:rPr>
          <w:rFonts w:ascii="inherit" w:eastAsia="Times New Roman" w:hAnsi="inherit" w:cs="Arial"/>
          <w:color w:val="242729"/>
          <w:sz w:val="23"/>
          <w:szCs w:val="23"/>
          <w:bdr w:val="none" w:sz="0" w:space="0" w:color="auto" w:frame="1"/>
        </w:rPr>
        <w:t>0</w:t>
      </w:r>
      <w:r w:rsidRPr="003F4FD2">
        <w:rPr>
          <w:rFonts w:ascii="Arial" w:eastAsia="Times New Roman" w:hAnsi="Arial" w:cs="Arial"/>
          <w:color w:val="242729"/>
          <w:sz w:val="23"/>
          <w:szCs w:val="23"/>
        </w:rPr>
        <w:t>), written </w:t>
      </w:r>
      <w:r w:rsidRPr="003F4FD2">
        <w:rPr>
          <w:rFonts w:ascii="MathJax_Main" w:eastAsia="Times New Roman" w:hAnsi="MathJax_Main" w:cs="Arial"/>
          <w:color w:val="242729"/>
          <w:sz w:val="27"/>
          <w:szCs w:val="27"/>
          <w:bdr w:val="none" w:sz="0" w:space="0" w:color="auto" w:frame="1"/>
        </w:rPr>
        <w:t>Pr(</w:t>
      </w:r>
      <w:r w:rsidRPr="003F4FD2">
        <w:rPr>
          <w:rFonts w:ascii="MathJax_Math-italic" w:eastAsia="Times New Roman" w:hAnsi="MathJax_Math-italic" w:cs="Arial"/>
          <w:color w:val="242729"/>
          <w:sz w:val="27"/>
          <w:szCs w:val="27"/>
          <w:bdr w:val="none" w:sz="0" w:space="0" w:color="auto" w:frame="1"/>
        </w:rPr>
        <w:t>Y</w:t>
      </w:r>
      <w:r w:rsidRPr="003F4FD2">
        <w:rPr>
          <w:rFonts w:ascii="MathJax_Main" w:eastAsia="Times New Roman" w:hAnsi="MathJax_Main" w:cs="Arial"/>
          <w:color w:val="242729"/>
          <w:sz w:val="27"/>
          <w:szCs w:val="27"/>
          <w:bdr w:val="none" w:sz="0" w:space="0" w:color="auto" w:frame="1"/>
        </w:rPr>
        <w:t>=0)</w:t>
      </w:r>
      <w:r w:rsidRPr="003F4FD2">
        <w:rPr>
          <w:rFonts w:ascii="inherit" w:eastAsia="Times New Roman" w:hAnsi="inherit" w:cs="Arial"/>
          <w:color w:val="242729"/>
          <w:sz w:val="23"/>
          <w:szCs w:val="23"/>
          <w:bdr w:val="none" w:sz="0" w:space="0" w:color="auto" w:frame="1"/>
        </w:rPr>
        <w:t>Pr(Y=0)</w:t>
      </w:r>
      <w:r w:rsidRPr="003F4FD2">
        <w:rPr>
          <w:rFonts w:ascii="Arial" w:eastAsia="Times New Roman" w:hAnsi="Arial" w:cs="Arial"/>
          <w:color w:val="242729"/>
          <w:sz w:val="23"/>
          <w:szCs w:val="23"/>
        </w:rPr>
        <w:t>:</w:t>
      </w:r>
    </w:p>
    <w:p w:rsidR="003F4FD2" w:rsidRPr="003F4FD2" w:rsidRDefault="003F4FD2" w:rsidP="003F4FD2">
      <w:pPr>
        <w:spacing w:line="240" w:lineRule="auto"/>
        <w:jc w:val="center"/>
        <w:textAlignment w:val="baseline"/>
        <w:rPr>
          <w:rFonts w:ascii="inherit" w:eastAsia="Times New Roman" w:hAnsi="inherit" w:cs="Times New Roman"/>
          <w:sz w:val="24"/>
          <w:szCs w:val="24"/>
        </w:rPr>
      </w:pPr>
      <w:r w:rsidRPr="003F4FD2">
        <w:rPr>
          <w:rFonts w:ascii="MathJax_Main" w:eastAsia="Times New Roman" w:hAnsi="MathJax_Main" w:cs="Times New Roman"/>
          <w:sz w:val="27"/>
          <w:szCs w:val="27"/>
          <w:bdr w:val="none" w:sz="0" w:space="0" w:color="auto" w:frame="1"/>
        </w:rPr>
        <w:t>Odds(</w:t>
      </w:r>
      <w:r w:rsidRPr="003F4FD2">
        <w:rPr>
          <w:rFonts w:ascii="MathJax_Math-italic" w:eastAsia="Times New Roman" w:hAnsi="MathJax_Math-italic" w:cs="Times New Roman"/>
          <w:sz w:val="27"/>
          <w:szCs w:val="27"/>
          <w:bdr w:val="none" w:sz="0" w:space="0" w:color="auto" w:frame="1"/>
        </w:rPr>
        <w:t>Y</w:t>
      </w:r>
      <w:r w:rsidRPr="003F4FD2">
        <w:rPr>
          <w:rFonts w:ascii="MathJax_Main" w:eastAsia="Times New Roman" w:hAnsi="MathJax_Main" w:cs="Times New Roman"/>
          <w:sz w:val="27"/>
          <w:szCs w:val="27"/>
          <w:bdr w:val="none" w:sz="0" w:space="0" w:color="auto" w:frame="1"/>
        </w:rPr>
        <w:t>)=Pr(</w:t>
      </w:r>
      <w:r w:rsidRPr="003F4FD2">
        <w:rPr>
          <w:rFonts w:ascii="MathJax_Math-italic" w:eastAsia="Times New Roman" w:hAnsi="MathJax_Math-italic" w:cs="Times New Roman"/>
          <w:sz w:val="27"/>
          <w:szCs w:val="27"/>
          <w:bdr w:val="none" w:sz="0" w:space="0" w:color="auto" w:frame="1"/>
        </w:rPr>
        <w:t>Y</w:t>
      </w:r>
      <w:r w:rsidRPr="003F4FD2">
        <w:rPr>
          <w:rFonts w:ascii="MathJax_Main" w:eastAsia="Times New Roman" w:hAnsi="MathJax_Main" w:cs="Times New Roman"/>
          <w:sz w:val="27"/>
          <w:szCs w:val="27"/>
          <w:bdr w:val="none" w:sz="0" w:space="0" w:color="auto" w:frame="1"/>
        </w:rPr>
        <w:t>=1)Pr(</w:t>
      </w:r>
      <w:r w:rsidRPr="003F4FD2">
        <w:rPr>
          <w:rFonts w:ascii="MathJax_Math-italic" w:eastAsia="Times New Roman" w:hAnsi="MathJax_Math-italic" w:cs="Times New Roman"/>
          <w:sz w:val="27"/>
          <w:szCs w:val="27"/>
          <w:bdr w:val="none" w:sz="0" w:space="0" w:color="auto" w:frame="1"/>
        </w:rPr>
        <w:t>Y</w:t>
      </w:r>
      <w:r w:rsidRPr="003F4FD2">
        <w:rPr>
          <w:rFonts w:ascii="MathJax_Main" w:eastAsia="Times New Roman" w:hAnsi="MathJax_Main" w:cs="Times New Roman"/>
          <w:sz w:val="27"/>
          <w:szCs w:val="27"/>
          <w:bdr w:val="none" w:sz="0" w:space="0" w:color="auto" w:frame="1"/>
        </w:rPr>
        <w:t>=0)=Pr(</w:t>
      </w:r>
      <w:r w:rsidRPr="003F4FD2">
        <w:rPr>
          <w:rFonts w:ascii="MathJax_Math-italic" w:eastAsia="Times New Roman" w:hAnsi="MathJax_Math-italic" w:cs="Times New Roman"/>
          <w:sz w:val="27"/>
          <w:szCs w:val="27"/>
          <w:bdr w:val="none" w:sz="0" w:space="0" w:color="auto" w:frame="1"/>
        </w:rPr>
        <w:t>Y</w:t>
      </w:r>
      <w:r w:rsidRPr="003F4FD2">
        <w:rPr>
          <w:rFonts w:ascii="MathJax_Main" w:eastAsia="Times New Roman" w:hAnsi="MathJax_Main" w:cs="Times New Roman"/>
          <w:sz w:val="27"/>
          <w:szCs w:val="27"/>
          <w:bdr w:val="none" w:sz="0" w:space="0" w:color="auto" w:frame="1"/>
        </w:rPr>
        <w:t>=1)1−Pr(</w:t>
      </w:r>
      <w:r w:rsidRPr="003F4FD2">
        <w:rPr>
          <w:rFonts w:ascii="MathJax_Math-italic" w:eastAsia="Times New Roman" w:hAnsi="MathJax_Math-italic" w:cs="Times New Roman"/>
          <w:sz w:val="27"/>
          <w:szCs w:val="27"/>
          <w:bdr w:val="none" w:sz="0" w:space="0" w:color="auto" w:frame="1"/>
        </w:rPr>
        <w:t>Y</w:t>
      </w:r>
      <w:r w:rsidRPr="003F4FD2">
        <w:rPr>
          <w:rFonts w:ascii="MathJax_Main" w:eastAsia="Times New Roman" w:hAnsi="MathJax_Main" w:cs="Times New Roman"/>
          <w:sz w:val="27"/>
          <w:szCs w:val="27"/>
          <w:bdr w:val="none" w:sz="0" w:space="0" w:color="auto" w:frame="1"/>
        </w:rPr>
        <w:t>=1).</w:t>
      </w:r>
      <w:r w:rsidRPr="003F4FD2">
        <w:rPr>
          <w:rFonts w:ascii="inherit" w:eastAsia="Times New Roman" w:hAnsi="inherit" w:cs="Times New Roman"/>
          <w:sz w:val="23"/>
          <w:szCs w:val="23"/>
          <w:bdr w:val="none" w:sz="0" w:space="0" w:color="auto" w:frame="1"/>
        </w:rPr>
        <w:t>Odds(Y)=Pr(Y=1)Pr(Y=0)=Pr(Y=1)1−Pr(Y=1).</w:t>
      </w:r>
    </w:p>
    <w:p w:rsidR="003F4FD2" w:rsidRPr="003F4FD2" w:rsidRDefault="003F4FD2" w:rsidP="003F4FD2">
      <w:pPr>
        <w:spacing w:after="0" w:line="240" w:lineRule="auto"/>
        <w:textAlignment w:val="baseline"/>
        <w:rPr>
          <w:rFonts w:ascii="Arial" w:eastAsia="Times New Roman" w:hAnsi="Arial" w:cs="Arial"/>
          <w:color w:val="242729"/>
          <w:sz w:val="23"/>
          <w:szCs w:val="23"/>
        </w:rPr>
      </w:pPr>
      <w:r w:rsidRPr="003F4FD2">
        <w:rPr>
          <w:rFonts w:ascii="Arial" w:eastAsia="Times New Roman" w:hAnsi="Arial" w:cs="Arial"/>
          <w:color w:val="242729"/>
          <w:sz w:val="23"/>
          <w:szCs w:val="23"/>
        </w:rPr>
        <w:t>The equivalent expression on the right shows it suffices to model </w:t>
      </w:r>
      <w:r w:rsidRPr="003F4FD2">
        <w:rPr>
          <w:rFonts w:ascii="MathJax_Main" w:eastAsia="Times New Roman" w:hAnsi="MathJax_Main" w:cs="Arial"/>
          <w:color w:val="242729"/>
          <w:sz w:val="27"/>
          <w:szCs w:val="27"/>
          <w:bdr w:val="none" w:sz="0" w:space="0" w:color="auto" w:frame="1"/>
        </w:rPr>
        <w:t>Pr(</w:t>
      </w:r>
      <w:r w:rsidRPr="003F4FD2">
        <w:rPr>
          <w:rFonts w:ascii="MathJax_Math-italic" w:eastAsia="Times New Roman" w:hAnsi="MathJax_Math-italic" w:cs="Arial"/>
          <w:color w:val="242729"/>
          <w:sz w:val="27"/>
          <w:szCs w:val="27"/>
          <w:bdr w:val="none" w:sz="0" w:space="0" w:color="auto" w:frame="1"/>
        </w:rPr>
        <w:t>Y</w:t>
      </w:r>
      <w:r w:rsidRPr="003F4FD2">
        <w:rPr>
          <w:rFonts w:ascii="MathJax_Main" w:eastAsia="Times New Roman" w:hAnsi="MathJax_Main" w:cs="Arial"/>
          <w:color w:val="242729"/>
          <w:sz w:val="27"/>
          <w:szCs w:val="27"/>
          <w:bdr w:val="none" w:sz="0" w:space="0" w:color="auto" w:frame="1"/>
        </w:rPr>
        <w:t>=1)</w:t>
      </w:r>
      <w:r w:rsidRPr="003F4FD2">
        <w:rPr>
          <w:rFonts w:ascii="inherit" w:eastAsia="Times New Roman" w:hAnsi="inherit" w:cs="Arial"/>
          <w:color w:val="242729"/>
          <w:sz w:val="23"/>
          <w:szCs w:val="23"/>
          <w:bdr w:val="none" w:sz="0" w:space="0" w:color="auto" w:frame="1"/>
        </w:rPr>
        <w:t>Pr(Y=1)</w:t>
      </w:r>
      <w:r w:rsidRPr="003F4FD2">
        <w:rPr>
          <w:rFonts w:ascii="Arial" w:eastAsia="Times New Roman" w:hAnsi="Arial" w:cs="Arial"/>
          <w:color w:val="242729"/>
          <w:sz w:val="23"/>
          <w:szCs w:val="23"/>
        </w:rPr>
        <w:t> to find the odds. Conversely, note that we can solve</w:t>
      </w:r>
    </w:p>
    <w:p w:rsidR="003F4FD2" w:rsidRPr="003F4FD2" w:rsidRDefault="003F4FD2" w:rsidP="003F4FD2">
      <w:pPr>
        <w:spacing w:line="240" w:lineRule="auto"/>
        <w:jc w:val="center"/>
        <w:textAlignment w:val="baseline"/>
        <w:rPr>
          <w:rFonts w:ascii="inherit" w:eastAsia="Times New Roman" w:hAnsi="inherit" w:cs="Times New Roman"/>
          <w:sz w:val="24"/>
          <w:szCs w:val="24"/>
        </w:rPr>
      </w:pPr>
      <w:r w:rsidRPr="003F4FD2">
        <w:rPr>
          <w:rFonts w:ascii="MathJax_Main" w:eastAsia="Times New Roman" w:hAnsi="MathJax_Main" w:cs="Times New Roman"/>
          <w:sz w:val="27"/>
          <w:szCs w:val="27"/>
          <w:bdr w:val="none" w:sz="0" w:space="0" w:color="auto" w:frame="1"/>
        </w:rPr>
        <w:t>Pr(</w:t>
      </w:r>
      <w:r w:rsidRPr="003F4FD2">
        <w:rPr>
          <w:rFonts w:ascii="MathJax_Math-italic" w:eastAsia="Times New Roman" w:hAnsi="MathJax_Math-italic" w:cs="Times New Roman"/>
          <w:sz w:val="27"/>
          <w:szCs w:val="27"/>
          <w:bdr w:val="none" w:sz="0" w:space="0" w:color="auto" w:frame="1"/>
        </w:rPr>
        <w:t>Y</w:t>
      </w:r>
      <w:r w:rsidRPr="003F4FD2">
        <w:rPr>
          <w:rFonts w:ascii="MathJax_Main" w:eastAsia="Times New Roman" w:hAnsi="MathJax_Main" w:cs="Times New Roman"/>
          <w:sz w:val="27"/>
          <w:szCs w:val="27"/>
          <w:bdr w:val="none" w:sz="0" w:space="0" w:color="auto" w:frame="1"/>
        </w:rPr>
        <w:t>=1)=Odds(</w:t>
      </w:r>
      <w:r w:rsidRPr="003F4FD2">
        <w:rPr>
          <w:rFonts w:ascii="MathJax_Math-italic" w:eastAsia="Times New Roman" w:hAnsi="MathJax_Math-italic" w:cs="Times New Roman"/>
          <w:sz w:val="27"/>
          <w:szCs w:val="27"/>
          <w:bdr w:val="none" w:sz="0" w:space="0" w:color="auto" w:frame="1"/>
        </w:rPr>
        <w:t>Y</w:t>
      </w:r>
      <w:r w:rsidRPr="003F4FD2">
        <w:rPr>
          <w:rFonts w:ascii="MathJax_Main" w:eastAsia="Times New Roman" w:hAnsi="MathJax_Main" w:cs="Times New Roman"/>
          <w:sz w:val="27"/>
          <w:szCs w:val="27"/>
          <w:bdr w:val="none" w:sz="0" w:space="0" w:color="auto" w:frame="1"/>
        </w:rPr>
        <w:t>)1+Odds(</w:t>
      </w:r>
      <w:r w:rsidRPr="003F4FD2">
        <w:rPr>
          <w:rFonts w:ascii="MathJax_Math-italic" w:eastAsia="Times New Roman" w:hAnsi="MathJax_Math-italic" w:cs="Times New Roman"/>
          <w:sz w:val="27"/>
          <w:szCs w:val="27"/>
          <w:bdr w:val="none" w:sz="0" w:space="0" w:color="auto" w:frame="1"/>
        </w:rPr>
        <w:t>Y</w:t>
      </w:r>
      <w:r w:rsidRPr="003F4FD2">
        <w:rPr>
          <w:rFonts w:ascii="MathJax_Main" w:eastAsia="Times New Roman" w:hAnsi="MathJax_Main" w:cs="Times New Roman"/>
          <w:sz w:val="27"/>
          <w:szCs w:val="27"/>
          <w:bdr w:val="none" w:sz="0" w:space="0" w:color="auto" w:frame="1"/>
        </w:rPr>
        <w:t>)=1−11+Odds(</w:t>
      </w:r>
      <w:r w:rsidRPr="003F4FD2">
        <w:rPr>
          <w:rFonts w:ascii="MathJax_Math-italic" w:eastAsia="Times New Roman" w:hAnsi="MathJax_Math-italic" w:cs="Times New Roman"/>
          <w:sz w:val="27"/>
          <w:szCs w:val="27"/>
          <w:bdr w:val="none" w:sz="0" w:space="0" w:color="auto" w:frame="1"/>
        </w:rPr>
        <w:t>Y</w:t>
      </w:r>
      <w:r w:rsidRPr="003F4FD2">
        <w:rPr>
          <w:rFonts w:ascii="MathJax_Main" w:eastAsia="Times New Roman" w:hAnsi="MathJax_Main" w:cs="Times New Roman"/>
          <w:sz w:val="27"/>
          <w:szCs w:val="27"/>
          <w:bdr w:val="none" w:sz="0" w:space="0" w:color="auto" w:frame="1"/>
        </w:rPr>
        <w:t>).</w:t>
      </w:r>
      <w:r w:rsidRPr="003F4FD2">
        <w:rPr>
          <w:rFonts w:ascii="inherit" w:eastAsia="Times New Roman" w:hAnsi="inherit" w:cs="Times New Roman"/>
          <w:sz w:val="23"/>
          <w:szCs w:val="23"/>
          <w:bdr w:val="none" w:sz="0" w:space="0" w:color="auto" w:frame="1"/>
        </w:rPr>
        <w:t>Pr(Y=1)=Odds(Y)1+Odds(Y)=1−11+Odds(Y).</w:t>
      </w:r>
    </w:p>
    <w:p w:rsidR="003F4FD2" w:rsidRPr="003F4FD2" w:rsidRDefault="003F4FD2" w:rsidP="003F4FD2">
      <w:pPr>
        <w:spacing w:after="240" w:line="240" w:lineRule="auto"/>
        <w:textAlignment w:val="baseline"/>
        <w:outlineLvl w:val="2"/>
        <w:rPr>
          <w:rFonts w:ascii="Arial" w:eastAsia="Times New Roman" w:hAnsi="Arial" w:cs="Arial"/>
          <w:color w:val="242729"/>
          <w:sz w:val="26"/>
          <w:szCs w:val="26"/>
        </w:rPr>
      </w:pPr>
      <w:r w:rsidRPr="003F4FD2">
        <w:rPr>
          <w:rFonts w:ascii="Arial" w:eastAsia="Times New Roman" w:hAnsi="Arial" w:cs="Arial"/>
          <w:color w:val="242729"/>
          <w:sz w:val="26"/>
          <w:szCs w:val="26"/>
        </w:rPr>
        <w:t>Logistic regression</w:t>
      </w:r>
    </w:p>
    <w:p w:rsidR="003F4FD2" w:rsidRPr="003F4FD2" w:rsidRDefault="003F4FD2" w:rsidP="003F4FD2">
      <w:pPr>
        <w:spacing w:after="0" w:line="240" w:lineRule="auto"/>
        <w:textAlignment w:val="baseline"/>
        <w:rPr>
          <w:rFonts w:ascii="Arial" w:eastAsia="Times New Roman" w:hAnsi="Arial" w:cs="Arial"/>
          <w:color w:val="242729"/>
          <w:sz w:val="23"/>
          <w:szCs w:val="23"/>
        </w:rPr>
      </w:pPr>
      <w:r w:rsidRPr="003F4FD2">
        <w:rPr>
          <w:rFonts w:ascii="Arial" w:eastAsia="Times New Roman" w:hAnsi="Arial" w:cs="Arial"/>
          <w:color w:val="242729"/>
          <w:sz w:val="23"/>
          <w:szCs w:val="23"/>
        </w:rPr>
        <w:t>Logistic regression models the </w:t>
      </w:r>
      <w:r w:rsidRPr="003F4FD2">
        <w:rPr>
          <w:rFonts w:ascii="inherit" w:eastAsia="Times New Roman" w:hAnsi="inherit" w:cs="Arial"/>
          <w:i/>
          <w:iCs/>
          <w:color w:val="242729"/>
          <w:sz w:val="23"/>
          <w:szCs w:val="23"/>
          <w:bdr w:val="none" w:sz="0" w:space="0" w:color="auto" w:frame="1"/>
        </w:rPr>
        <w:t>logarithm</w:t>
      </w:r>
      <w:r w:rsidRPr="003F4FD2">
        <w:rPr>
          <w:rFonts w:ascii="Arial" w:eastAsia="Times New Roman" w:hAnsi="Arial" w:cs="Arial"/>
          <w:color w:val="242729"/>
          <w:sz w:val="23"/>
          <w:szCs w:val="23"/>
        </w:rPr>
        <w:t> of the odds of </w:t>
      </w:r>
      <w:r w:rsidRPr="003F4FD2">
        <w:rPr>
          <w:rFonts w:ascii="MathJax_Math-italic" w:eastAsia="Times New Roman" w:hAnsi="MathJax_Math-italic" w:cs="Arial"/>
          <w:color w:val="242729"/>
          <w:sz w:val="27"/>
          <w:szCs w:val="27"/>
          <w:bdr w:val="none" w:sz="0" w:space="0" w:color="auto" w:frame="1"/>
        </w:rPr>
        <w:t>Y</w:t>
      </w:r>
      <w:r w:rsidRPr="003F4FD2">
        <w:rPr>
          <w:rFonts w:ascii="inherit" w:eastAsia="Times New Roman" w:hAnsi="inherit" w:cs="Arial"/>
          <w:color w:val="242729"/>
          <w:sz w:val="23"/>
          <w:szCs w:val="23"/>
          <w:bdr w:val="none" w:sz="0" w:space="0" w:color="auto" w:frame="1"/>
        </w:rPr>
        <w:t>Y</w:t>
      </w:r>
      <w:r w:rsidRPr="003F4FD2">
        <w:rPr>
          <w:rFonts w:ascii="Arial" w:eastAsia="Times New Roman" w:hAnsi="Arial" w:cs="Arial"/>
          <w:color w:val="242729"/>
          <w:sz w:val="23"/>
          <w:szCs w:val="23"/>
        </w:rPr>
        <w:t> as a linear function of explanatory variables. Most generally, writing these variables as </w:t>
      </w:r>
      <w:r w:rsidRPr="003F4FD2">
        <w:rPr>
          <w:rFonts w:ascii="MathJax_Math-italic" w:eastAsia="Times New Roman" w:hAnsi="MathJax_Math-italic" w:cs="Arial"/>
          <w:color w:val="242729"/>
          <w:sz w:val="27"/>
          <w:szCs w:val="27"/>
          <w:bdr w:val="none" w:sz="0" w:space="0" w:color="auto" w:frame="1"/>
        </w:rPr>
        <w:t>x</w:t>
      </w:r>
      <w:r w:rsidRPr="003F4FD2">
        <w:rPr>
          <w:rFonts w:ascii="MathJax_Main" w:eastAsia="Times New Roman" w:hAnsi="MathJax_Main" w:cs="Arial"/>
          <w:color w:val="242729"/>
          <w:sz w:val="19"/>
          <w:szCs w:val="19"/>
          <w:bdr w:val="none" w:sz="0" w:space="0" w:color="auto" w:frame="1"/>
        </w:rPr>
        <w:t>1</w:t>
      </w:r>
      <w:r w:rsidRPr="003F4FD2">
        <w:rPr>
          <w:rFonts w:ascii="MathJax_Main" w:eastAsia="Times New Roman" w:hAnsi="MathJax_Main" w:cs="Arial"/>
          <w:color w:val="242729"/>
          <w:sz w:val="27"/>
          <w:szCs w:val="27"/>
          <w:bdr w:val="none" w:sz="0" w:space="0" w:color="auto" w:frame="1"/>
        </w:rPr>
        <w:t>,…,</w:t>
      </w:r>
      <w:r w:rsidRPr="003F4FD2">
        <w:rPr>
          <w:rFonts w:ascii="MathJax_Math-italic" w:eastAsia="Times New Roman" w:hAnsi="MathJax_Math-italic" w:cs="Arial"/>
          <w:color w:val="242729"/>
          <w:sz w:val="27"/>
          <w:szCs w:val="27"/>
          <w:bdr w:val="none" w:sz="0" w:space="0" w:color="auto" w:frame="1"/>
        </w:rPr>
        <w:t>x</w:t>
      </w:r>
      <w:r w:rsidRPr="003F4FD2">
        <w:rPr>
          <w:rFonts w:ascii="MathJax_Math-italic" w:eastAsia="Times New Roman" w:hAnsi="MathJax_Math-italic" w:cs="Arial"/>
          <w:color w:val="242729"/>
          <w:sz w:val="19"/>
          <w:szCs w:val="19"/>
          <w:bdr w:val="none" w:sz="0" w:space="0" w:color="auto" w:frame="1"/>
        </w:rPr>
        <w:t>p</w:t>
      </w:r>
      <w:r w:rsidRPr="003F4FD2">
        <w:rPr>
          <w:rFonts w:ascii="inherit" w:eastAsia="Times New Roman" w:hAnsi="inherit" w:cs="Arial"/>
          <w:color w:val="242729"/>
          <w:sz w:val="23"/>
          <w:szCs w:val="23"/>
          <w:bdr w:val="none" w:sz="0" w:space="0" w:color="auto" w:frame="1"/>
        </w:rPr>
        <w:t>x1,…,xp</w:t>
      </w:r>
      <w:r w:rsidRPr="003F4FD2">
        <w:rPr>
          <w:rFonts w:ascii="Arial" w:eastAsia="Times New Roman" w:hAnsi="Arial" w:cs="Arial"/>
          <w:color w:val="242729"/>
          <w:sz w:val="23"/>
          <w:szCs w:val="23"/>
        </w:rPr>
        <w:t>, and including a possible constant term in the linear function, we may name the coefficients (which are to be estimated from the data) as </w:t>
      </w:r>
      <w:r w:rsidRPr="003F4FD2">
        <w:rPr>
          <w:rFonts w:ascii="MathJax_Math-italic" w:eastAsia="Times New Roman" w:hAnsi="MathJax_Math-italic" w:cs="Arial"/>
          <w:color w:val="242729"/>
          <w:sz w:val="27"/>
          <w:szCs w:val="27"/>
          <w:bdr w:val="none" w:sz="0" w:space="0" w:color="auto" w:frame="1"/>
        </w:rPr>
        <w:t>β</w:t>
      </w:r>
      <w:r w:rsidRPr="003F4FD2">
        <w:rPr>
          <w:rFonts w:ascii="MathJax_Main" w:eastAsia="Times New Roman" w:hAnsi="MathJax_Main" w:cs="Arial"/>
          <w:color w:val="242729"/>
          <w:sz w:val="19"/>
          <w:szCs w:val="19"/>
          <w:bdr w:val="none" w:sz="0" w:space="0" w:color="auto" w:frame="1"/>
        </w:rPr>
        <w:t>1</w:t>
      </w:r>
      <w:r w:rsidRPr="003F4FD2">
        <w:rPr>
          <w:rFonts w:ascii="MathJax_Main" w:eastAsia="Times New Roman" w:hAnsi="MathJax_Main" w:cs="Arial"/>
          <w:color w:val="242729"/>
          <w:sz w:val="27"/>
          <w:szCs w:val="27"/>
          <w:bdr w:val="none" w:sz="0" w:space="0" w:color="auto" w:frame="1"/>
        </w:rPr>
        <w:t>,…,</w:t>
      </w:r>
      <w:r w:rsidRPr="003F4FD2">
        <w:rPr>
          <w:rFonts w:ascii="MathJax_Math-italic" w:eastAsia="Times New Roman" w:hAnsi="MathJax_Math-italic" w:cs="Arial"/>
          <w:color w:val="242729"/>
          <w:sz w:val="27"/>
          <w:szCs w:val="27"/>
          <w:bdr w:val="none" w:sz="0" w:space="0" w:color="auto" w:frame="1"/>
        </w:rPr>
        <w:t>β</w:t>
      </w:r>
      <w:r w:rsidRPr="003F4FD2">
        <w:rPr>
          <w:rFonts w:ascii="MathJax_Math-italic" w:eastAsia="Times New Roman" w:hAnsi="MathJax_Math-italic" w:cs="Arial"/>
          <w:color w:val="242729"/>
          <w:sz w:val="19"/>
          <w:szCs w:val="19"/>
          <w:bdr w:val="none" w:sz="0" w:space="0" w:color="auto" w:frame="1"/>
        </w:rPr>
        <w:t>p</w:t>
      </w:r>
      <w:r w:rsidRPr="003F4FD2">
        <w:rPr>
          <w:rFonts w:ascii="inherit" w:eastAsia="Times New Roman" w:hAnsi="inherit" w:cs="Arial"/>
          <w:color w:val="242729"/>
          <w:sz w:val="23"/>
          <w:szCs w:val="23"/>
          <w:bdr w:val="none" w:sz="0" w:space="0" w:color="auto" w:frame="1"/>
        </w:rPr>
        <w:t>β1,…,βp</w:t>
      </w:r>
      <w:r w:rsidRPr="003F4FD2">
        <w:rPr>
          <w:rFonts w:ascii="Arial" w:eastAsia="Times New Roman" w:hAnsi="Arial" w:cs="Arial"/>
          <w:color w:val="242729"/>
          <w:sz w:val="23"/>
          <w:szCs w:val="23"/>
        </w:rPr>
        <w:t> and </w:t>
      </w:r>
      <w:r w:rsidRPr="003F4FD2">
        <w:rPr>
          <w:rFonts w:ascii="MathJax_Math-italic" w:eastAsia="Times New Roman" w:hAnsi="MathJax_Math-italic" w:cs="Arial"/>
          <w:color w:val="242729"/>
          <w:sz w:val="27"/>
          <w:szCs w:val="27"/>
          <w:bdr w:val="none" w:sz="0" w:space="0" w:color="auto" w:frame="1"/>
        </w:rPr>
        <w:t>β</w:t>
      </w:r>
      <w:r w:rsidRPr="003F4FD2">
        <w:rPr>
          <w:rFonts w:ascii="MathJax_Main" w:eastAsia="Times New Roman" w:hAnsi="MathJax_Main" w:cs="Arial"/>
          <w:color w:val="242729"/>
          <w:sz w:val="19"/>
          <w:szCs w:val="19"/>
          <w:bdr w:val="none" w:sz="0" w:space="0" w:color="auto" w:frame="1"/>
        </w:rPr>
        <w:t>0</w:t>
      </w:r>
      <w:r w:rsidRPr="003F4FD2">
        <w:rPr>
          <w:rFonts w:ascii="inherit" w:eastAsia="Times New Roman" w:hAnsi="inherit" w:cs="Arial"/>
          <w:color w:val="242729"/>
          <w:sz w:val="23"/>
          <w:szCs w:val="23"/>
          <w:bdr w:val="none" w:sz="0" w:space="0" w:color="auto" w:frame="1"/>
        </w:rPr>
        <w:t>β0</w:t>
      </w:r>
      <w:r w:rsidRPr="003F4FD2">
        <w:rPr>
          <w:rFonts w:ascii="Arial" w:eastAsia="Times New Roman" w:hAnsi="Arial" w:cs="Arial"/>
          <w:color w:val="242729"/>
          <w:sz w:val="23"/>
          <w:szCs w:val="23"/>
        </w:rPr>
        <w:t>. Formally this produces the model</w:t>
      </w:r>
    </w:p>
    <w:p w:rsidR="003F4FD2" w:rsidRPr="003F4FD2" w:rsidRDefault="003F4FD2" w:rsidP="003F4FD2">
      <w:pPr>
        <w:spacing w:line="240" w:lineRule="auto"/>
        <w:jc w:val="center"/>
        <w:textAlignment w:val="baseline"/>
        <w:rPr>
          <w:rFonts w:ascii="inherit" w:eastAsia="Times New Roman" w:hAnsi="inherit" w:cs="Times New Roman"/>
          <w:sz w:val="24"/>
          <w:szCs w:val="24"/>
        </w:rPr>
      </w:pPr>
      <w:r w:rsidRPr="003F4FD2">
        <w:rPr>
          <w:rFonts w:ascii="MathJax_Main" w:eastAsia="Times New Roman" w:hAnsi="MathJax_Main" w:cs="Times New Roman"/>
          <w:sz w:val="27"/>
          <w:szCs w:val="27"/>
          <w:bdr w:val="none" w:sz="0" w:space="0" w:color="auto" w:frame="1"/>
        </w:rPr>
        <w:t>log(Odds(</w:t>
      </w:r>
      <w:r w:rsidRPr="003F4FD2">
        <w:rPr>
          <w:rFonts w:ascii="MathJax_Math-italic" w:eastAsia="Times New Roman" w:hAnsi="MathJax_Math-italic" w:cs="Times New Roman"/>
          <w:sz w:val="27"/>
          <w:szCs w:val="27"/>
          <w:bdr w:val="none" w:sz="0" w:space="0" w:color="auto" w:frame="1"/>
        </w:rPr>
        <w:t>Y</w:t>
      </w:r>
      <w:r w:rsidRPr="003F4FD2">
        <w:rPr>
          <w:rFonts w:ascii="MathJax_Main" w:eastAsia="Times New Roman" w:hAnsi="MathJax_Main" w:cs="Times New Roman"/>
          <w:sz w:val="27"/>
          <w:szCs w:val="27"/>
          <w:bdr w:val="none" w:sz="0" w:space="0" w:color="auto" w:frame="1"/>
        </w:rPr>
        <w:t>))=</w:t>
      </w:r>
      <w:r w:rsidRPr="003F4FD2">
        <w:rPr>
          <w:rFonts w:ascii="MathJax_Math-italic" w:eastAsia="Times New Roman" w:hAnsi="MathJax_Math-italic" w:cs="Times New Roman"/>
          <w:sz w:val="27"/>
          <w:szCs w:val="27"/>
          <w:bdr w:val="none" w:sz="0" w:space="0" w:color="auto" w:frame="1"/>
        </w:rPr>
        <w:t>β</w:t>
      </w:r>
      <w:r w:rsidRPr="003F4FD2">
        <w:rPr>
          <w:rFonts w:ascii="MathJax_Main" w:eastAsia="Times New Roman" w:hAnsi="MathJax_Main" w:cs="Times New Roman"/>
          <w:sz w:val="19"/>
          <w:szCs w:val="19"/>
          <w:bdr w:val="none" w:sz="0" w:space="0" w:color="auto" w:frame="1"/>
        </w:rPr>
        <w:t>0</w:t>
      </w:r>
      <w:r w:rsidRPr="003F4FD2">
        <w:rPr>
          <w:rFonts w:ascii="MathJax_Main" w:eastAsia="Times New Roman" w:hAnsi="MathJax_Main" w:cs="Times New Roman"/>
          <w:sz w:val="27"/>
          <w:szCs w:val="27"/>
          <w:bdr w:val="none" w:sz="0" w:space="0" w:color="auto" w:frame="1"/>
        </w:rPr>
        <w:t>+</w:t>
      </w:r>
      <w:r w:rsidRPr="003F4FD2">
        <w:rPr>
          <w:rFonts w:ascii="MathJax_Math-italic" w:eastAsia="Times New Roman" w:hAnsi="MathJax_Math-italic" w:cs="Times New Roman"/>
          <w:sz w:val="27"/>
          <w:szCs w:val="27"/>
          <w:bdr w:val="none" w:sz="0" w:space="0" w:color="auto" w:frame="1"/>
        </w:rPr>
        <w:t>β</w:t>
      </w:r>
      <w:r w:rsidRPr="003F4FD2">
        <w:rPr>
          <w:rFonts w:ascii="MathJax_Main" w:eastAsia="Times New Roman" w:hAnsi="MathJax_Main" w:cs="Times New Roman"/>
          <w:sz w:val="19"/>
          <w:szCs w:val="19"/>
          <w:bdr w:val="none" w:sz="0" w:space="0" w:color="auto" w:frame="1"/>
        </w:rPr>
        <w:t>1</w:t>
      </w:r>
      <w:r w:rsidRPr="003F4FD2">
        <w:rPr>
          <w:rFonts w:ascii="MathJax_Math-italic" w:eastAsia="Times New Roman" w:hAnsi="MathJax_Math-italic" w:cs="Times New Roman"/>
          <w:sz w:val="27"/>
          <w:szCs w:val="27"/>
          <w:bdr w:val="none" w:sz="0" w:space="0" w:color="auto" w:frame="1"/>
        </w:rPr>
        <w:t>x</w:t>
      </w:r>
      <w:r w:rsidRPr="003F4FD2">
        <w:rPr>
          <w:rFonts w:ascii="MathJax_Main" w:eastAsia="Times New Roman" w:hAnsi="MathJax_Main" w:cs="Times New Roman"/>
          <w:sz w:val="19"/>
          <w:szCs w:val="19"/>
          <w:bdr w:val="none" w:sz="0" w:space="0" w:color="auto" w:frame="1"/>
        </w:rPr>
        <w:t>1</w:t>
      </w:r>
      <w:r w:rsidRPr="003F4FD2">
        <w:rPr>
          <w:rFonts w:ascii="MathJax_Main" w:eastAsia="Times New Roman" w:hAnsi="MathJax_Main" w:cs="Times New Roman"/>
          <w:sz w:val="27"/>
          <w:szCs w:val="27"/>
          <w:bdr w:val="none" w:sz="0" w:space="0" w:color="auto" w:frame="1"/>
        </w:rPr>
        <w:t>+</w:t>
      </w:r>
      <w:r w:rsidRPr="003F4FD2">
        <w:rPr>
          <w:rFonts w:ascii="Cambria Math" w:eastAsia="Times New Roman" w:hAnsi="Cambria Math" w:cs="Cambria Math"/>
          <w:sz w:val="27"/>
          <w:szCs w:val="27"/>
          <w:bdr w:val="none" w:sz="0" w:space="0" w:color="auto" w:frame="1"/>
        </w:rPr>
        <w:t>⋯</w:t>
      </w:r>
      <w:r w:rsidRPr="003F4FD2">
        <w:rPr>
          <w:rFonts w:ascii="MathJax_Main" w:eastAsia="Times New Roman" w:hAnsi="MathJax_Main" w:cs="Times New Roman"/>
          <w:sz w:val="27"/>
          <w:szCs w:val="27"/>
          <w:bdr w:val="none" w:sz="0" w:space="0" w:color="auto" w:frame="1"/>
        </w:rPr>
        <w:t>+</w:t>
      </w:r>
      <w:r w:rsidRPr="003F4FD2">
        <w:rPr>
          <w:rFonts w:ascii="MathJax_Math-italic" w:eastAsia="Times New Roman" w:hAnsi="MathJax_Math-italic" w:cs="Times New Roman"/>
          <w:sz w:val="27"/>
          <w:szCs w:val="27"/>
          <w:bdr w:val="none" w:sz="0" w:space="0" w:color="auto" w:frame="1"/>
        </w:rPr>
        <w:t>β</w:t>
      </w:r>
      <w:r w:rsidRPr="003F4FD2">
        <w:rPr>
          <w:rFonts w:ascii="MathJax_Math-italic" w:eastAsia="Times New Roman" w:hAnsi="MathJax_Math-italic" w:cs="Times New Roman"/>
          <w:sz w:val="19"/>
          <w:szCs w:val="19"/>
          <w:bdr w:val="none" w:sz="0" w:space="0" w:color="auto" w:frame="1"/>
        </w:rPr>
        <w:t>p</w:t>
      </w:r>
      <w:r w:rsidRPr="003F4FD2">
        <w:rPr>
          <w:rFonts w:ascii="MathJax_Math-italic" w:eastAsia="Times New Roman" w:hAnsi="MathJax_Math-italic" w:cs="Times New Roman"/>
          <w:sz w:val="27"/>
          <w:szCs w:val="27"/>
          <w:bdr w:val="none" w:sz="0" w:space="0" w:color="auto" w:frame="1"/>
        </w:rPr>
        <w:t>x</w:t>
      </w:r>
      <w:r w:rsidRPr="003F4FD2">
        <w:rPr>
          <w:rFonts w:ascii="MathJax_Math-italic" w:eastAsia="Times New Roman" w:hAnsi="MathJax_Math-italic" w:cs="Times New Roman"/>
          <w:sz w:val="19"/>
          <w:szCs w:val="19"/>
          <w:bdr w:val="none" w:sz="0" w:space="0" w:color="auto" w:frame="1"/>
        </w:rPr>
        <w:t>p</w:t>
      </w:r>
      <w:r w:rsidRPr="003F4FD2">
        <w:rPr>
          <w:rFonts w:ascii="MathJax_Main" w:eastAsia="Times New Roman" w:hAnsi="MathJax_Main" w:cs="Times New Roman"/>
          <w:sz w:val="27"/>
          <w:szCs w:val="27"/>
          <w:bdr w:val="none" w:sz="0" w:space="0" w:color="auto" w:frame="1"/>
        </w:rPr>
        <w:t>.</w:t>
      </w:r>
      <w:r w:rsidRPr="003F4FD2">
        <w:rPr>
          <w:rFonts w:ascii="inherit" w:eastAsia="Times New Roman" w:hAnsi="inherit" w:cs="Times New Roman"/>
          <w:sz w:val="23"/>
          <w:szCs w:val="23"/>
          <w:bdr w:val="none" w:sz="0" w:space="0" w:color="auto" w:frame="1"/>
        </w:rPr>
        <w:t>log⁡(Odds(Y))=β0+β1x1+</w:t>
      </w:r>
      <w:r w:rsidRPr="003F4FD2">
        <w:rPr>
          <w:rFonts w:ascii="Cambria Math" w:eastAsia="Times New Roman" w:hAnsi="Cambria Math" w:cs="Cambria Math"/>
          <w:sz w:val="23"/>
          <w:szCs w:val="23"/>
          <w:bdr w:val="none" w:sz="0" w:space="0" w:color="auto" w:frame="1"/>
        </w:rPr>
        <w:t>⋯</w:t>
      </w:r>
      <w:r w:rsidRPr="003F4FD2">
        <w:rPr>
          <w:rFonts w:ascii="inherit" w:eastAsia="Times New Roman" w:hAnsi="inherit" w:cs="Times New Roman"/>
          <w:sz w:val="23"/>
          <w:szCs w:val="23"/>
          <w:bdr w:val="none" w:sz="0" w:space="0" w:color="auto" w:frame="1"/>
        </w:rPr>
        <w:t>+</w:t>
      </w:r>
      <w:r w:rsidRPr="003F4FD2">
        <w:rPr>
          <w:rFonts w:ascii="Times New Roman" w:eastAsia="Times New Roman" w:hAnsi="Times New Roman" w:cs="Times New Roman"/>
          <w:sz w:val="23"/>
          <w:szCs w:val="23"/>
          <w:bdr w:val="none" w:sz="0" w:space="0" w:color="auto" w:frame="1"/>
        </w:rPr>
        <w:t>β</w:t>
      </w:r>
      <w:r w:rsidRPr="003F4FD2">
        <w:rPr>
          <w:rFonts w:ascii="inherit" w:eastAsia="Times New Roman" w:hAnsi="inherit" w:cs="Times New Roman"/>
          <w:sz w:val="23"/>
          <w:szCs w:val="23"/>
          <w:bdr w:val="none" w:sz="0" w:space="0" w:color="auto" w:frame="1"/>
        </w:rPr>
        <w:t>pxp.</w:t>
      </w:r>
    </w:p>
    <w:p w:rsidR="003F4FD2" w:rsidRPr="003F4FD2" w:rsidRDefault="003F4FD2" w:rsidP="003F4FD2">
      <w:pPr>
        <w:spacing w:after="240" w:line="240" w:lineRule="auto"/>
        <w:textAlignment w:val="baseline"/>
        <w:rPr>
          <w:rFonts w:ascii="Arial" w:eastAsia="Times New Roman" w:hAnsi="Arial" w:cs="Arial"/>
          <w:color w:val="242729"/>
          <w:sz w:val="23"/>
          <w:szCs w:val="23"/>
        </w:rPr>
      </w:pPr>
      <w:r w:rsidRPr="003F4FD2">
        <w:rPr>
          <w:rFonts w:ascii="Arial" w:eastAsia="Times New Roman" w:hAnsi="Arial" w:cs="Arial"/>
          <w:color w:val="242729"/>
          <w:sz w:val="23"/>
          <w:szCs w:val="23"/>
        </w:rPr>
        <w:t>The odds themselves can be recovered by undoing the logarithm:</w:t>
      </w:r>
    </w:p>
    <w:p w:rsidR="003F4FD2" w:rsidRPr="003F4FD2" w:rsidRDefault="003F4FD2" w:rsidP="003F4FD2">
      <w:pPr>
        <w:spacing w:line="240" w:lineRule="auto"/>
        <w:jc w:val="center"/>
        <w:textAlignment w:val="baseline"/>
        <w:rPr>
          <w:rFonts w:ascii="inherit" w:eastAsia="Times New Roman" w:hAnsi="inherit" w:cs="Times New Roman"/>
          <w:sz w:val="24"/>
          <w:szCs w:val="24"/>
        </w:rPr>
      </w:pPr>
      <w:r w:rsidRPr="003F4FD2">
        <w:rPr>
          <w:rFonts w:ascii="MathJax_Main" w:eastAsia="Times New Roman" w:hAnsi="MathJax_Main" w:cs="Times New Roman"/>
          <w:sz w:val="27"/>
          <w:szCs w:val="27"/>
          <w:bdr w:val="none" w:sz="0" w:space="0" w:color="auto" w:frame="1"/>
        </w:rPr>
        <w:t>Odds(</w:t>
      </w:r>
      <w:r w:rsidRPr="003F4FD2">
        <w:rPr>
          <w:rFonts w:ascii="MathJax_Math-italic" w:eastAsia="Times New Roman" w:hAnsi="MathJax_Math-italic" w:cs="Times New Roman"/>
          <w:sz w:val="27"/>
          <w:szCs w:val="27"/>
          <w:bdr w:val="none" w:sz="0" w:space="0" w:color="auto" w:frame="1"/>
        </w:rPr>
        <w:t>Y</w:t>
      </w:r>
      <w:r w:rsidRPr="003F4FD2">
        <w:rPr>
          <w:rFonts w:ascii="MathJax_Main" w:eastAsia="Times New Roman" w:hAnsi="MathJax_Main" w:cs="Times New Roman"/>
          <w:sz w:val="27"/>
          <w:szCs w:val="27"/>
          <w:bdr w:val="none" w:sz="0" w:space="0" w:color="auto" w:frame="1"/>
        </w:rPr>
        <w:t>)=exp(</w:t>
      </w:r>
      <w:r w:rsidRPr="003F4FD2">
        <w:rPr>
          <w:rFonts w:ascii="MathJax_Math-italic" w:eastAsia="Times New Roman" w:hAnsi="MathJax_Math-italic" w:cs="Times New Roman"/>
          <w:sz w:val="27"/>
          <w:szCs w:val="27"/>
          <w:bdr w:val="none" w:sz="0" w:space="0" w:color="auto" w:frame="1"/>
        </w:rPr>
        <w:t>β</w:t>
      </w:r>
      <w:r w:rsidRPr="003F4FD2">
        <w:rPr>
          <w:rFonts w:ascii="MathJax_Main" w:eastAsia="Times New Roman" w:hAnsi="MathJax_Main" w:cs="Times New Roman"/>
          <w:sz w:val="19"/>
          <w:szCs w:val="19"/>
          <w:bdr w:val="none" w:sz="0" w:space="0" w:color="auto" w:frame="1"/>
        </w:rPr>
        <w:t>0</w:t>
      </w:r>
      <w:r w:rsidRPr="003F4FD2">
        <w:rPr>
          <w:rFonts w:ascii="MathJax_Main" w:eastAsia="Times New Roman" w:hAnsi="MathJax_Main" w:cs="Times New Roman"/>
          <w:sz w:val="27"/>
          <w:szCs w:val="27"/>
          <w:bdr w:val="none" w:sz="0" w:space="0" w:color="auto" w:frame="1"/>
        </w:rPr>
        <w:t>+</w:t>
      </w:r>
      <w:r w:rsidRPr="003F4FD2">
        <w:rPr>
          <w:rFonts w:ascii="MathJax_Math-italic" w:eastAsia="Times New Roman" w:hAnsi="MathJax_Math-italic" w:cs="Times New Roman"/>
          <w:sz w:val="27"/>
          <w:szCs w:val="27"/>
          <w:bdr w:val="none" w:sz="0" w:space="0" w:color="auto" w:frame="1"/>
        </w:rPr>
        <w:t>β</w:t>
      </w:r>
      <w:r w:rsidRPr="003F4FD2">
        <w:rPr>
          <w:rFonts w:ascii="MathJax_Main" w:eastAsia="Times New Roman" w:hAnsi="MathJax_Main" w:cs="Times New Roman"/>
          <w:sz w:val="19"/>
          <w:szCs w:val="19"/>
          <w:bdr w:val="none" w:sz="0" w:space="0" w:color="auto" w:frame="1"/>
        </w:rPr>
        <w:t>1</w:t>
      </w:r>
      <w:r w:rsidRPr="003F4FD2">
        <w:rPr>
          <w:rFonts w:ascii="MathJax_Math-italic" w:eastAsia="Times New Roman" w:hAnsi="MathJax_Math-italic" w:cs="Times New Roman"/>
          <w:sz w:val="27"/>
          <w:szCs w:val="27"/>
          <w:bdr w:val="none" w:sz="0" w:space="0" w:color="auto" w:frame="1"/>
        </w:rPr>
        <w:t>x</w:t>
      </w:r>
      <w:r w:rsidRPr="003F4FD2">
        <w:rPr>
          <w:rFonts w:ascii="MathJax_Main" w:eastAsia="Times New Roman" w:hAnsi="MathJax_Main" w:cs="Times New Roman"/>
          <w:sz w:val="19"/>
          <w:szCs w:val="19"/>
          <w:bdr w:val="none" w:sz="0" w:space="0" w:color="auto" w:frame="1"/>
        </w:rPr>
        <w:t>1</w:t>
      </w:r>
      <w:r w:rsidRPr="003F4FD2">
        <w:rPr>
          <w:rFonts w:ascii="MathJax_Main" w:eastAsia="Times New Roman" w:hAnsi="MathJax_Main" w:cs="Times New Roman"/>
          <w:sz w:val="27"/>
          <w:szCs w:val="27"/>
          <w:bdr w:val="none" w:sz="0" w:space="0" w:color="auto" w:frame="1"/>
        </w:rPr>
        <w:t>+</w:t>
      </w:r>
      <w:r w:rsidRPr="003F4FD2">
        <w:rPr>
          <w:rFonts w:ascii="Cambria Math" w:eastAsia="Times New Roman" w:hAnsi="Cambria Math" w:cs="Cambria Math"/>
          <w:sz w:val="27"/>
          <w:szCs w:val="27"/>
          <w:bdr w:val="none" w:sz="0" w:space="0" w:color="auto" w:frame="1"/>
        </w:rPr>
        <w:t>⋯</w:t>
      </w:r>
      <w:r w:rsidRPr="003F4FD2">
        <w:rPr>
          <w:rFonts w:ascii="MathJax_Main" w:eastAsia="Times New Roman" w:hAnsi="MathJax_Main" w:cs="Times New Roman"/>
          <w:sz w:val="27"/>
          <w:szCs w:val="27"/>
          <w:bdr w:val="none" w:sz="0" w:space="0" w:color="auto" w:frame="1"/>
        </w:rPr>
        <w:t>+</w:t>
      </w:r>
      <w:r w:rsidRPr="003F4FD2">
        <w:rPr>
          <w:rFonts w:ascii="MathJax_Math-italic" w:eastAsia="Times New Roman" w:hAnsi="MathJax_Math-italic" w:cs="Times New Roman"/>
          <w:sz w:val="27"/>
          <w:szCs w:val="27"/>
          <w:bdr w:val="none" w:sz="0" w:space="0" w:color="auto" w:frame="1"/>
        </w:rPr>
        <w:t>β</w:t>
      </w:r>
      <w:r w:rsidRPr="003F4FD2">
        <w:rPr>
          <w:rFonts w:ascii="MathJax_Math-italic" w:eastAsia="Times New Roman" w:hAnsi="MathJax_Math-italic" w:cs="Times New Roman"/>
          <w:sz w:val="19"/>
          <w:szCs w:val="19"/>
          <w:bdr w:val="none" w:sz="0" w:space="0" w:color="auto" w:frame="1"/>
        </w:rPr>
        <w:t>p</w:t>
      </w:r>
      <w:r w:rsidRPr="003F4FD2">
        <w:rPr>
          <w:rFonts w:ascii="MathJax_Math-italic" w:eastAsia="Times New Roman" w:hAnsi="MathJax_Math-italic" w:cs="Times New Roman"/>
          <w:sz w:val="27"/>
          <w:szCs w:val="27"/>
          <w:bdr w:val="none" w:sz="0" w:space="0" w:color="auto" w:frame="1"/>
        </w:rPr>
        <w:t>x</w:t>
      </w:r>
      <w:r w:rsidRPr="003F4FD2">
        <w:rPr>
          <w:rFonts w:ascii="MathJax_Math-italic" w:eastAsia="Times New Roman" w:hAnsi="MathJax_Math-italic" w:cs="Times New Roman"/>
          <w:sz w:val="19"/>
          <w:szCs w:val="19"/>
          <w:bdr w:val="none" w:sz="0" w:space="0" w:color="auto" w:frame="1"/>
        </w:rPr>
        <w:t>p</w:t>
      </w:r>
      <w:r w:rsidRPr="003F4FD2">
        <w:rPr>
          <w:rFonts w:ascii="MathJax_Main" w:eastAsia="Times New Roman" w:hAnsi="MathJax_Main" w:cs="Times New Roman"/>
          <w:sz w:val="27"/>
          <w:szCs w:val="27"/>
          <w:bdr w:val="none" w:sz="0" w:space="0" w:color="auto" w:frame="1"/>
        </w:rPr>
        <w:t>).</w:t>
      </w:r>
      <w:r w:rsidRPr="003F4FD2">
        <w:rPr>
          <w:rFonts w:ascii="inherit" w:eastAsia="Times New Roman" w:hAnsi="inherit" w:cs="Times New Roman"/>
          <w:sz w:val="23"/>
          <w:szCs w:val="23"/>
          <w:bdr w:val="none" w:sz="0" w:space="0" w:color="auto" w:frame="1"/>
        </w:rPr>
        <w:t>Odds(Y)=exp⁡(β0+β1x1+</w:t>
      </w:r>
      <w:r w:rsidRPr="003F4FD2">
        <w:rPr>
          <w:rFonts w:ascii="Cambria Math" w:eastAsia="Times New Roman" w:hAnsi="Cambria Math" w:cs="Cambria Math"/>
          <w:sz w:val="23"/>
          <w:szCs w:val="23"/>
          <w:bdr w:val="none" w:sz="0" w:space="0" w:color="auto" w:frame="1"/>
        </w:rPr>
        <w:t>⋯</w:t>
      </w:r>
      <w:r w:rsidRPr="003F4FD2">
        <w:rPr>
          <w:rFonts w:ascii="inherit" w:eastAsia="Times New Roman" w:hAnsi="inherit" w:cs="Times New Roman"/>
          <w:sz w:val="23"/>
          <w:szCs w:val="23"/>
          <w:bdr w:val="none" w:sz="0" w:space="0" w:color="auto" w:frame="1"/>
        </w:rPr>
        <w:t>+</w:t>
      </w:r>
      <w:r w:rsidRPr="003F4FD2">
        <w:rPr>
          <w:rFonts w:ascii="Times New Roman" w:eastAsia="Times New Roman" w:hAnsi="Times New Roman" w:cs="Times New Roman"/>
          <w:sz w:val="23"/>
          <w:szCs w:val="23"/>
          <w:bdr w:val="none" w:sz="0" w:space="0" w:color="auto" w:frame="1"/>
        </w:rPr>
        <w:t>β</w:t>
      </w:r>
      <w:r w:rsidRPr="003F4FD2">
        <w:rPr>
          <w:rFonts w:ascii="inherit" w:eastAsia="Times New Roman" w:hAnsi="inherit" w:cs="Times New Roman"/>
          <w:sz w:val="23"/>
          <w:szCs w:val="23"/>
          <w:bdr w:val="none" w:sz="0" w:space="0" w:color="auto" w:frame="1"/>
        </w:rPr>
        <w:t>pxp).</w:t>
      </w:r>
    </w:p>
    <w:p w:rsidR="003F4FD2" w:rsidRPr="003F4FD2" w:rsidRDefault="003F4FD2" w:rsidP="003F4FD2">
      <w:pPr>
        <w:spacing w:after="240" w:line="240" w:lineRule="auto"/>
        <w:textAlignment w:val="baseline"/>
        <w:outlineLvl w:val="2"/>
        <w:rPr>
          <w:rFonts w:ascii="Arial" w:eastAsia="Times New Roman" w:hAnsi="Arial" w:cs="Arial"/>
          <w:color w:val="242729"/>
          <w:sz w:val="26"/>
          <w:szCs w:val="26"/>
        </w:rPr>
      </w:pPr>
      <w:r w:rsidRPr="003F4FD2">
        <w:rPr>
          <w:rFonts w:ascii="Arial" w:eastAsia="Times New Roman" w:hAnsi="Arial" w:cs="Arial"/>
          <w:color w:val="242729"/>
          <w:sz w:val="26"/>
          <w:szCs w:val="26"/>
        </w:rPr>
        <w:t>Using categorical variables</w:t>
      </w:r>
    </w:p>
    <w:p w:rsidR="003F4FD2" w:rsidRPr="003F4FD2" w:rsidRDefault="003F4FD2" w:rsidP="003F4FD2">
      <w:pPr>
        <w:spacing w:after="0" w:line="240" w:lineRule="auto"/>
        <w:textAlignment w:val="baseline"/>
        <w:rPr>
          <w:rFonts w:ascii="Arial" w:eastAsia="Times New Roman" w:hAnsi="Arial" w:cs="Arial"/>
          <w:color w:val="242729"/>
          <w:sz w:val="23"/>
          <w:szCs w:val="23"/>
        </w:rPr>
      </w:pPr>
      <w:r w:rsidRPr="003F4FD2">
        <w:rPr>
          <w:rFonts w:ascii="Arial" w:eastAsia="Times New Roman" w:hAnsi="Arial" w:cs="Arial"/>
          <w:color w:val="242729"/>
          <w:sz w:val="23"/>
          <w:szCs w:val="23"/>
        </w:rPr>
        <w:t>Categorical variables, such as age group, gender, presence of Glaucoma, </w:t>
      </w:r>
      <w:r w:rsidRPr="003F4FD2">
        <w:rPr>
          <w:rFonts w:ascii="inherit" w:eastAsia="Times New Roman" w:hAnsi="inherit" w:cs="Arial"/>
          <w:i/>
          <w:iCs/>
          <w:color w:val="242729"/>
          <w:sz w:val="23"/>
          <w:szCs w:val="23"/>
          <w:bdr w:val="none" w:sz="0" w:space="0" w:color="auto" w:frame="1"/>
        </w:rPr>
        <w:t>etc.</w:t>
      </w:r>
      <w:r w:rsidRPr="003F4FD2">
        <w:rPr>
          <w:rFonts w:ascii="Arial" w:eastAsia="Times New Roman" w:hAnsi="Arial" w:cs="Arial"/>
          <w:color w:val="242729"/>
          <w:sz w:val="23"/>
          <w:szCs w:val="23"/>
        </w:rPr>
        <w:t>, are incorporated by means of "dummy coding." To show that how the variable is coded does not matter, I will provide a simple example of one small group; its generalization to multiple groups should be obvious. In this study one variable is "pupil size," with three categories, "Large", "Medium", and "Small". (The study treats these as purely categorical, apparently paying no attention to their inherent order.) Intuitively, each category has its own odds, say </w:t>
      </w:r>
      <w:r w:rsidRPr="003F4FD2">
        <w:rPr>
          <w:rFonts w:ascii="MathJax_Math-italic" w:eastAsia="Times New Roman" w:hAnsi="MathJax_Math-italic" w:cs="Arial"/>
          <w:color w:val="242729"/>
          <w:sz w:val="27"/>
          <w:szCs w:val="27"/>
          <w:bdr w:val="none" w:sz="0" w:space="0" w:color="auto" w:frame="1"/>
        </w:rPr>
        <w:t>α</w:t>
      </w:r>
      <w:r w:rsidRPr="003F4FD2">
        <w:rPr>
          <w:rFonts w:ascii="MathJax_Math-italic" w:eastAsia="Times New Roman" w:hAnsi="MathJax_Math-italic" w:cs="Arial"/>
          <w:color w:val="242729"/>
          <w:sz w:val="19"/>
          <w:szCs w:val="19"/>
          <w:bdr w:val="none" w:sz="0" w:space="0" w:color="auto" w:frame="1"/>
        </w:rPr>
        <w:t>L</w:t>
      </w:r>
      <w:r w:rsidRPr="003F4FD2">
        <w:rPr>
          <w:rFonts w:ascii="inherit" w:eastAsia="Times New Roman" w:hAnsi="inherit" w:cs="Arial"/>
          <w:color w:val="242729"/>
          <w:sz w:val="23"/>
          <w:szCs w:val="23"/>
          <w:bdr w:val="none" w:sz="0" w:space="0" w:color="auto" w:frame="1"/>
        </w:rPr>
        <w:t>αL</w:t>
      </w:r>
      <w:r w:rsidRPr="003F4FD2">
        <w:rPr>
          <w:rFonts w:ascii="Arial" w:eastAsia="Times New Roman" w:hAnsi="Arial" w:cs="Arial"/>
          <w:color w:val="242729"/>
          <w:sz w:val="23"/>
          <w:szCs w:val="23"/>
        </w:rPr>
        <w:t> for "Large", </w:t>
      </w:r>
      <w:r w:rsidRPr="003F4FD2">
        <w:rPr>
          <w:rFonts w:ascii="MathJax_Math-italic" w:eastAsia="Times New Roman" w:hAnsi="MathJax_Math-italic" w:cs="Arial"/>
          <w:color w:val="242729"/>
          <w:sz w:val="27"/>
          <w:szCs w:val="27"/>
          <w:bdr w:val="none" w:sz="0" w:space="0" w:color="auto" w:frame="1"/>
        </w:rPr>
        <w:t>α</w:t>
      </w:r>
      <w:r w:rsidRPr="003F4FD2">
        <w:rPr>
          <w:rFonts w:ascii="MathJax_Math-italic" w:eastAsia="Times New Roman" w:hAnsi="MathJax_Math-italic" w:cs="Arial"/>
          <w:color w:val="242729"/>
          <w:sz w:val="19"/>
          <w:szCs w:val="19"/>
          <w:bdr w:val="none" w:sz="0" w:space="0" w:color="auto" w:frame="1"/>
        </w:rPr>
        <w:t>M</w:t>
      </w:r>
      <w:r w:rsidRPr="003F4FD2">
        <w:rPr>
          <w:rFonts w:ascii="inherit" w:eastAsia="Times New Roman" w:hAnsi="inherit" w:cs="Arial"/>
          <w:color w:val="242729"/>
          <w:sz w:val="23"/>
          <w:szCs w:val="23"/>
          <w:bdr w:val="none" w:sz="0" w:space="0" w:color="auto" w:frame="1"/>
        </w:rPr>
        <w:t>αM</w:t>
      </w:r>
      <w:r w:rsidRPr="003F4FD2">
        <w:rPr>
          <w:rFonts w:ascii="Arial" w:eastAsia="Times New Roman" w:hAnsi="Arial" w:cs="Arial"/>
          <w:color w:val="242729"/>
          <w:sz w:val="23"/>
          <w:szCs w:val="23"/>
        </w:rPr>
        <w:t> for "Medium", and </w:t>
      </w:r>
      <w:r w:rsidRPr="003F4FD2">
        <w:rPr>
          <w:rFonts w:ascii="MathJax_Math-italic" w:eastAsia="Times New Roman" w:hAnsi="MathJax_Math-italic" w:cs="Arial"/>
          <w:color w:val="242729"/>
          <w:sz w:val="27"/>
          <w:szCs w:val="27"/>
          <w:bdr w:val="none" w:sz="0" w:space="0" w:color="auto" w:frame="1"/>
        </w:rPr>
        <w:t>α</w:t>
      </w:r>
      <w:r w:rsidRPr="003F4FD2">
        <w:rPr>
          <w:rFonts w:ascii="MathJax_Math-italic" w:eastAsia="Times New Roman" w:hAnsi="MathJax_Math-italic" w:cs="Arial"/>
          <w:color w:val="242729"/>
          <w:sz w:val="19"/>
          <w:szCs w:val="19"/>
          <w:bdr w:val="none" w:sz="0" w:space="0" w:color="auto" w:frame="1"/>
        </w:rPr>
        <w:t>S</w:t>
      </w:r>
      <w:r w:rsidRPr="003F4FD2">
        <w:rPr>
          <w:rFonts w:ascii="inherit" w:eastAsia="Times New Roman" w:hAnsi="inherit" w:cs="Arial"/>
          <w:color w:val="242729"/>
          <w:sz w:val="23"/>
          <w:szCs w:val="23"/>
          <w:bdr w:val="none" w:sz="0" w:space="0" w:color="auto" w:frame="1"/>
        </w:rPr>
        <w:t>αS</w:t>
      </w:r>
      <w:r w:rsidRPr="003F4FD2">
        <w:rPr>
          <w:rFonts w:ascii="Arial" w:eastAsia="Times New Roman" w:hAnsi="Arial" w:cs="Arial"/>
          <w:color w:val="242729"/>
          <w:sz w:val="23"/>
          <w:szCs w:val="23"/>
        </w:rPr>
        <w:t> for "Small". This means that, all other things equal,</w:t>
      </w:r>
    </w:p>
    <w:p w:rsidR="003F4FD2" w:rsidRPr="003F4FD2" w:rsidRDefault="003F4FD2" w:rsidP="003F4FD2">
      <w:pPr>
        <w:spacing w:line="240" w:lineRule="auto"/>
        <w:jc w:val="center"/>
        <w:textAlignment w:val="baseline"/>
        <w:rPr>
          <w:rFonts w:ascii="inherit" w:eastAsia="Times New Roman" w:hAnsi="inherit" w:cs="Times New Roman"/>
          <w:sz w:val="24"/>
          <w:szCs w:val="24"/>
        </w:rPr>
      </w:pPr>
      <w:r w:rsidRPr="003F4FD2">
        <w:rPr>
          <w:rFonts w:ascii="MathJax_Main" w:eastAsia="Times New Roman" w:hAnsi="MathJax_Main" w:cs="Times New Roman"/>
          <w:sz w:val="27"/>
          <w:szCs w:val="27"/>
          <w:bdr w:val="none" w:sz="0" w:space="0" w:color="auto" w:frame="1"/>
        </w:rPr>
        <w:t>Odds(</w:t>
      </w:r>
      <w:r w:rsidRPr="003F4FD2">
        <w:rPr>
          <w:rFonts w:ascii="MathJax_Math-italic" w:eastAsia="Times New Roman" w:hAnsi="MathJax_Math-italic" w:cs="Times New Roman"/>
          <w:sz w:val="27"/>
          <w:szCs w:val="27"/>
          <w:bdr w:val="none" w:sz="0" w:space="0" w:color="auto" w:frame="1"/>
        </w:rPr>
        <w:t>Y</w:t>
      </w:r>
      <w:r w:rsidRPr="003F4FD2">
        <w:rPr>
          <w:rFonts w:ascii="MathJax_Main" w:eastAsia="Times New Roman" w:hAnsi="MathJax_Main" w:cs="Times New Roman"/>
          <w:sz w:val="27"/>
          <w:szCs w:val="27"/>
          <w:bdr w:val="none" w:sz="0" w:space="0" w:color="auto" w:frame="1"/>
        </w:rPr>
        <w:t>)=exp(</w:t>
      </w:r>
      <w:r w:rsidRPr="003F4FD2">
        <w:rPr>
          <w:rFonts w:ascii="MathJax_Math-italic" w:eastAsia="Times New Roman" w:hAnsi="MathJax_Math-italic" w:cs="Times New Roman"/>
          <w:color w:val="0000FF"/>
          <w:sz w:val="27"/>
          <w:szCs w:val="27"/>
          <w:bdr w:val="none" w:sz="0" w:space="0" w:color="auto" w:frame="1"/>
        </w:rPr>
        <w:t>α</w:t>
      </w:r>
      <w:r w:rsidRPr="003F4FD2">
        <w:rPr>
          <w:rFonts w:ascii="MathJax_Math-italic" w:eastAsia="Times New Roman" w:hAnsi="MathJax_Math-italic" w:cs="Times New Roman"/>
          <w:color w:val="0000FF"/>
          <w:sz w:val="19"/>
          <w:szCs w:val="19"/>
          <w:bdr w:val="none" w:sz="0" w:space="0" w:color="auto" w:frame="1"/>
        </w:rPr>
        <w:t>L</w:t>
      </w:r>
      <w:r w:rsidRPr="003F4FD2">
        <w:rPr>
          <w:rFonts w:ascii="MathJax_Main" w:eastAsia="Times New Roman" w:hAnsi="MathJax_Main" w:cs="Times New Roman"/>
          <w:color w:val="0000FF"/>
          <w:sz w:val="27"/>
          <w:szCs w:val="27"/>
          <w:bdr w:val="none" w:sz="0" w:space="0" w:color="auto" w:frame="1"/>
        </w:rPr>
        <w:t>+</w:t>
      </w:r>
      <w:r w:rsidRPr="003F4FD2">
        <w:rPr>
          <w:rFonts w:ascii="MathJax_Math-italic" w:eastAsia="Times New Roman" w:hAnsi="MathJax_Math-italic" w:cs="Times New Roman"/>
          <w:color w:val="0000FF"/>
          <w:sz w:val="27"/>
          <w:szCs w:val="27"/>
          <w:bdr w:val="none" w:sz="0" w:space="0" w:color="auto" w:frame="1"/>
        </w:rPr>
        <w:t>β</w:t>
      </w:r>
      <w:r w:rsidRPr="003F4FD2">
        <w:rPr>
          <w:rFonts w:ascii="MathJax_Main" w:eastAsia="Times New Roman" w:hAnsi="MathJax_Main" w:cs="Times New Roman"/>
          <w:color w:val="0000FF"/>
          <w:sz w:val="19"/>
          <w:szCs w:val="19"/>
          <w:bdr w:val="none" w:sz="0" w:space="0" w:color="auto" w:frame="1"/>
        </w:rPr>
        <w:t>0</w:t>
      </w:r>
      <w:r w:rsidRPr="003F4FD2">
        <w:rPr>
          <w:rFonts w:ascii="MathJax_Main" w:eastAsia="Times New Roman" w:hAnsi="MathJax_Main" w:cs="Times New Roman"/>
          <w:sz w:val="27"/>
          <w:szCs w:val="27"/>
          <w:bdr w:val="none" w:sz="0" w:space="0" w:color="auto" w:frame="1"/>
        </w:rPr>
        <w:t>+</w:t>
      </w:r>
      <w:r w:rsidRPr="003F4FD2">
        <w:rPr>
          <w:rFonts w:ascii="MathJax_Math-italic" w:eastAsia="Times New Roman" w:hAnsi="MathJax_Math-italic" w:cs="Times New Roman"/>
          <w:sz w:val="27"/>
          <w:szCs w:val="27"/>
          <w:bdr w:val="none" w:sz="0" w:space="0" w:color="auto" w:frame="1"/>
        </w:rPr>
        <w:t>β</w:t>
      </w:r>
      <w:r w:rsidRPr="003F4FD2">
        <w:rPr>
          <w:rFonts w:ascii="MathJax_Main" w:eastAsia="Times New Roman" w:hAnsi="MathJax_Main" w:cs="Times New Roman"/>
          <w:sz w:val="19"/>
          <w:szCs w:val="19"/>
          <w:bdr w:val="none" w:sz="0" w:space="0" w:color="auto" w:frame="1"/>
        </w:rPr>
        <w:t>1</w:t>
      </w:r>
      <w:r w:rsidRPr="003F4FD2">
        <w:rPr>
          <w:rFonts w:ascii="MathJax_Math-italic" w:eastAsia="Times New Roman" w:hAnsi="MathJax_Math-italic" w:cs="Times New Roman"/>
          <w:sz w:val="27"/>
          <w:szCs w:val="27"/>
          <w:bdr w:val="none" w:sz="0" w:space="0" w:color="auto" w:frame="1"/>
        </w:rPr>
        <w:t>x</w:t>
      </w:r>
      <w:r w:rsidRPr="003F4FD2">
        <w:rPr>
          <w:rFonts w:ascii="MathJax_Main" w:eastAsia="Times New Roman" w:hAnsi="MathJax_Main" w:cs="Times New Roman"/>
          <w:sz w:val="19"/>
          <w:szCs w:val="19"/>
          <w:bdr w:val="none" w:sz="0" w:space="0" w:color="auto" w:frame="1"/>
        </w:rPr>
        <w:t>1</w:t>
      </w:r>
      <w:r w:rsidRPr="003F4FD2">
        <w:rPr>
          <w:rFonts w:ascii="MathJax_Main" w:eastAsia="Times New Roman" w:hAnsi="MathJax_Main" w:cs="Times New Roman"/>
          <w:sz w:val="27"/>
          <w:szCs w:val="27"/>
          <w:bdr w:val="none" w:sz="0" w:space="0" w:color="auto" w:frame="1"/>
        </w:rPr>
        <w:t>+</w:t>
      </w:r>
      <w:r w:rsidRPr="003F4FD2">
        <w:rPr>
          <w:rFonts w:ascii="Cambria Math" w:eastAsia="Times New Roman" w:hAnsi="Cambria Math" w:cs="Cambria Math"/>
          <w:sz w:val="27"/>
          <w:szCs w:val="27"/>
          <w:bdr w:val="none" w:sz="0" w:space="0" w:color="auto" w:frame="1"/>
        </w:rPr>
        <w:t>⋯</w:t>
      </w:r>
      <w:r w:rsidRPr="003F4FD2">
        <w:rPr>
          <w:rFonts w:ascii="MathJax_Main" w:eastAsia="Times New Roman" w:hAnsi="MathJax_Main" w:cs="Times New Roman"/>
          <w:sz w:val="27"/>
          <w:szCs w:val="27"/>
          <w:bdr w:val="none" w:sz="0" w:space="0" w:color="auto" w:frame="1"/>
        </w:rPr>
        <w:t>+</w:t>
      </w:r>
      <w:r w:rsidRPr="003F4FD2">
        <w:rPr>
          <w:rFonts w:ascii="MathJax_Math-italic" w:eastAsia="Times New Roman" w:hAnsi="MathJax_Math-italic" w:cs="Times New Roman"/>
          <w:sz w:val="27"/>
          <w:szCs w:val="27"/>
          <w:bdr w:val="none" w:sz="0" w:space="0" w:color="auto" w:frame="1"/>
        </w:rPr>
        <w:t>β</w:t>
      </w:r>
      <w:r w:rsidRPr="003F4FD2">
        <w:rPr>
          <w:rFonts w:ascii="MathJax_Math-italic" w:eastAsia="Times New Roman" w:hAnsi="MathJax_Math-italic" w:cs="Times New Roman"/>
          <w:sz w:val="19"/>
          <w:szCs w:val="19"/>
          <w:bdr w:val="none" w:sz="0" w:space="0" w:color="auto" w:frame="1"/>
        </w:rPr>
        <w:t>p</w:t>
      </w:r>
      <w:r w:rsidRPr="003F4FD2">
        <w:rPr>
          <w:rFonts w:ascii="MathJax_Math-italic" w:eastAsia="Times New Roman" w:hAnsi="MathJax_Math-italic" w:cs="Times New Roman"/>
          <w:sz w:val="27"/>
          <w:szCs w:val="27"/>
          <w:bdr w:val="none" w:sz="0" w:space="0" w:color="auto" w:frame="1"/>
        </w:rPr>
        <w:t>x</w:t>
      </w:r>
      <w:r w:rsidRPr="003F4FD2">
        <w:rPr>
          <w:rFonts w:ascii="MathJax_Math-italic" w:eastAsia="Times New Roman" w:hAnsi="MathJax_Math-italic" w:cs="Times New Roman"/>
          <w:sz w:val="19"/>
          <w:szCs w:val="19"/>
          <w:bdr w:val="none" w:sz="0" w:space="0" w:color="auto" w:frame="1"/>
        </w:rPr>
        <w:t>p</w:t>
      </w:r>
      <w:r w:rsidRPr="003F4FD2">
        <w:rPr>
          <w:rFonts w:ascii="MathJax_Main" w:eastAsia="Times New Roman" w:hAnsi="MathJax_Main" w:cs="Times New Roman"/>
          <w:sz w:val="27"/>
          <w:szCs w:val="27"/>
          <w:bdr w:val="none" w:sz="0" w:space="0" w:color="auto" w:frame="1"/>
        </w:rPr>
        <w:t>)</w:t>
      </w:r>
      <w:r w:rsidRPr="003F4FD2">
        <w:rPr>
          <w:rFonts w:ascii="inherit" w:eastAsia="Times New Roman" w:hAnsi="inherit" w:cs="Times New Roman"/>
          <w:sz w:val="23"/>
          <w:szCs w:val="23"/>
          <w:bdr w:val="none" w:sz="0" w:space="0" w:color="auto" w:frame="1"/>
        </w:rPr>
        <w:t>Odds(Y)=exp⁡(αL+β0+β1x1+</w:t>
      </w:r>
      <w:r w:rsidRPr="003F4FD2">
        <w:rPr>
          <w:rFonts w:ascii="Cambria Math" w:eastAsia="Times New Roman" w:hAnsi="Cambria Math" w:cs="Cambria Math"/>
          <w:sz w:val="23"/>
          <w:szCs w:val="23"/>
          <w:bdr w:val="none" w:sz="0" w:space="0" w:color="auto" w:frame="1"/>
        </w:rPr>
        <w:t>⋯</w:t>
      </w:r>
      <w:r w:rsidRPr="003F4FD2">
        <w:rPr>
          <w:rFonts w:ascii="inherit" w:eastAsia="Times New Roman" w:hAnsi="inherit" w:cs="Times New Roman"/>
          <w:sz w:val="23"/>
          <w:szCs w:val="23"/>
          <w:bdr w:val="none" w:sz="0" w:space="0" w:color="auto" w:frame="1"/>
        </w:rPr>
        <w:t>+</w:t>
      </w:r>
      <w:r w:rsidRPr="003F4FD2">
        <w:rPr>
          <w:rFonts w:ascii="Times New Roman" w:eastAsia="Times New Roman" w:hAnsi="Times New Roman" w:cs="Times New Roman"/>
          <w:sz w:val="23"/>
          <w:szCs w:val="23"/>
          <w:bdr w:val="none" w:sz="0" w:space="0" w:color="auto" w:frame="1"/>
        </w:rPr>
        <w:t>β</w:t>
      </w:r>
      <w:r w:rsidRPr="003F4FD2">
        <w:rPr>
          <w:rFonts w:ascii="inherit" w:eastAsia="Times New Roman" w:hAnsi="inherit" w:cs="Times New Roman"/>
          <w:sz w:val="23"/>
          <w:szCs w:val="23"/>
          <w:bdr w:val="none" w:sz="0" w:space="0" w:color="auto" w:frame="1"/>
        </w:rPr>
        <w:t>pxp)</w:t>
      </w:r>
    </w:p>
    <w:p w:rsidR="003F4FD2" w:rsidRPr="003F4FD2" w:rsidRDefault="003F4FD2" w:rsidP="003F4FD2">
      <w:pPr>
        <w:spacing w:after="240" w:line="240" w:lineRule="auto"/>
        <w:textAlignment w:val="baseline"/>
        <w:rPr>
          <w:rFonts w:ascii="Arial" w:eastAsia="Times New Roman" w:hAnsi="Arial" w:cs="Arial"/>
          <w:color w:val="242729"/>
          <w:sz w:val="23"/>
          <w:szCs w:val="23"/>
        </w:rPr>
      </w:pPr>
      <w:r w:rsidRPr="003F4FD2">
        <w:rPr>
          <w:rFonts w:ascii="Arial" w:eastAsia="Times New Roman" w:hAnsi="Arial" w:cs="Arial"/>
          <w:color w:val="242729"/>
          <w:sz w:val="23"/>
          <w:szCs w:val="23"/>
        </w:rPr>
        <w:t>for anybody in the "Large" category,</w:t>
      </w:r>
    </w:p>
    <w:p w:rsidR="003F4FD2" w:rsidRPr="003F4FD2" w:rsidRDefault="003F4FD2" w:rsidP="003F4FD2">
      <w:pPr>
        <w:spacing w:line="240" w:lineRule="auto"/>
        <w:jc w:val="center"/>
        <w:textAlignment w:val="baseline"/>
        <w:rPr>
          <w:rFonts w:ascii="inherit" w:eastAsia="Times New Roman" w:hAnsi="inherit" w:cs="Times New Roman"/>
          <w:sz w:val="24"/>
          <w:szCs w:val="24"/>
        </w:rPr>
      </w:pPr>
      <w:r w:rsidRPr="003F4FD2">
        <w:rPr>
          <w:rFonts w:ascii="MathJax_Main" w:eastAsia="Times New Roman" w:hAnsi="MathJax_Main" w:cs="Times New Roman"/>
          <w:sz w:val="27"/>
          <w:szCs w:val="27"/>
          <w:bdr w:val="none" w:sz="0" w:space="0" w:color="auto" w:frame="1"/>
        </w:rPr>
        <w:t>Odds(</w:t>
      </w:r>
      <w:r w:rsidRPr="003F4FD2">
        <w:rPr>
          <w:rFonts w:ascii="MathJax_Math-italic" w:eastAsia="Times New Roman" w:hAnsi="MathJax_Math-italic" w:cs="Times New Roman"/>
          <w:sz w:val="27"/>
          <w:szCs w:val="27"/>
          <w:bdr w:val="none" w:sz="0" w:space="0" w:color="auto" w:frame="1"/>
        </w:rPr>
        <w:t>Y</w:t>
      </w:r>
      <w:r w:rsidRPr="003F4FD2">
        <w:rPr>
          <w:rFonts w:ascii="MathJax_Main" w:eastAsia="Times New Roman" w:hAnsi="MathJax_Main" w:cs="Times New Roman"/>
          <w:sz w:val="27"/>
          <w:szCs w:val="27"/>
          <w:bdr w:val="none" w:sz="0" w:space="0" w:color="auto" w:frame="1"/>
        </w:rPr>
        <w:t>)=exp(</w:t>
      </w:r>
      <w:r w:rsidRPr="003F4FD2">
        <w:rPr>
          <w:rFonts w:ascii="MathJax_Math-italic" w:eastAsia="Times New Roman" w:hAnsi="MathJax_Math-italic" w:cs="Times New Roman"/>
          <w:color w:val="0000FF"/>
          <w:sz w:val="27"/>
          <w:szCs w:val="27"/>
          <w:bdr w:val="none" w:sz="0" w:space="0" w:color="auto" w:frame="1"/>
        </w:rPr>
        <w:t>α</w:t>
      </w:r>
      <w:r w:rsidRPr="003F4FD2">
        <w:rPr>
          <w:rFonts w:ascii="MathJax_Math-italic" w:eastAsia="Times New Roman" w:hAnsi="MathJax_Math-italic" w:cs="Times New Roman"/>
          <w:color w:val="0000FF"/>
          <w:sz w:val="19"/>
          <w:szCs w:val="19"/>
          <w:bdr w:val="none" w:sz="0" w:space="0" w:color="auto" w:frame="1"/>
        </w:rPr>
        <w:t>M</w:t>
      </w:r>
      <w:r w:rsidRPr="003F4FD2">
        <w:rPr>
          <w:rFonts w:ascii="MathJax_Main" w:eastAsia="Times New Roman" w:hAnsi="MathJax_Main" w:cs="Times New Roman"/>
          <w:color w:val="0000FF"/>
          <w:sz w:val="27"/>
          <w:szCs w:val="27"/>
          <w:bdr w:val="none" w:sz="0" w:space="0" w:color="auto" w:frame="1"/>
        </w:rPr>
        <w:t>+</w:t>
      </w:r>
      <w:r w:rsidRPr="003F4FD2">
        <w:rPr>
          <w:rFonts w:ascii="MathJax_Math-italic" w:eastAsia="Times New Roman" w:hAnsi="MathJax_Math-italic" w:cs="Times New Roman"/>
          <w:color w:val="0000FF"/>
          <w:sz w:val="27"/>
          <w:szCs w:val="27"/>
          <w:bdr w:val="none" w:sz="0" w:space="0" w:color="auto" w:frame="1"/>
        </w:rPr>
        <w:t>β</w:t>
      </w:r>
      <w:r w:rsidRPr="003F4FD2">
        <w:rPr>
          <w:rFonts w:ascii="MathJax_Main" w:eastAsia="Times New Roman" w:hAnsi="MathJax_Main" w:cs="Times New Roman"/>
          <w:color w:val="0000FF"/>
          <w:sz w:val="19"/>
          <w:szCs w:val="19"/>
          <w:bdr w:val="none" w:sz="0" w:space="0" w:color="auto" w:frame="1"/>
        </w:rPr>
        <w:t>0</w:t>
      </w:r>
      <w:r w:rsidRPr="003F4FD2">
        <w:rPr>
          <w:rFonts w:ascii="MathJax_Main" w:eastAsia="Times New Roman" w:hAnsi="MathJax_Main" w:cs="Times New Roman"/>
          <w:sz w:val="27"/>
          <w:szCs w:val="27"/>
          <w:bdr w:val="none" w:sz="0" w:space="0" w:color="auto" w:frame="1"/>
        </w:rPr>
        <w:t>+</w:t>
      </w:r>
      <w:r w:rsidRPr="003F4FD2">
        <w:rPr>
          <w:rFonts w:ascii="MathJax_Math-italic" w:eastAsia="Times New Roman" w:hAnsi="MathJax_Math-italic" w:cs="Times New Roman"/>
          <w:sz w:val="27"/>
          <w:szCs w:val="27"/>
          <w:bdr w:val="none" w:sz="0" w:space="0" w:color="auto" w:frame="1"/>
        </w:rPr>
        <w:t>β</w:t>
      </w:r>
      <w:r w:rsidRPr="003F4FD2">
        <w:rPr>
          <w:rFonts w:ascii="MathJax_Main" w:eastAsia="Times New Roman" w:hAnsi="MathJax_Main" w:cs="Times New Roman"/>
          <w:sz w:val="19"/>
          <w:szCs w:val="19"/>
          <w:bdr w:val="none" w:sz="0" w:space="0" w:color="auto" w:frame="1"/>
        </w:rPr>
        <w:t>1</w:t>
      </w:r>
      <w:r w:rsidRPr="003F4FD2">
        <w:rPr>
          <w:rFonts w:ascii="MathJax_Math-italic" w:eastAsia="Times New Roman" w:hAnsi="MathJax_Math-italic" w:cs="Times New Roman"/>
          <w:sz w:val="27"/>
          <w:szCs w:val="27"/>
          <w:bdr w:val="none" w:sz="0" w:space="0" w:color="auto" w:frame="1"/>
        </w:rPr>
        <w:t>x</w:t>
      </w:r>
      <w:r w:rsidRPr="003F4FD2">
        <w:rPr>
          <w:rFonts w:ascii="MathJax_Main" w:eastAsia="Times New Roman" w:hAnsi="MathJax_Main" w:cs="Times New Roman"/>
          <w:sz w:val="19"/>
          <w:szCs w:val="19"/>
          <w:bdr w:val="none" w:sz="0" w:space="0" w:color="auto" w:frame="1"/>
        </w:rPr>
        <w:t>1</w:t>
      </w:r>
      <w:r w:rsidRPr="003F4FD2">
        <w:rPr>
          <w:rFonts w:ascii="MathJax_Main" w:eastAsia="Times New Roman" w:hAnsi="MathJax_Main" w:cs="Times New Roman"/>
          <w:sz w:val="27"/>
          <w:szCs w:val="27"/>
          <w:bdr w:val="none" w:sz="0" w:space="0" w:color="auto" w:frame="1"/>
        </w:rPr>
        <w:t>+</w:t>
      </w:r>
      <w:r w:rsidRPr="003F4FD2">
        <w:rPr>
          <w:rFonts w:ascii="Cambria Math" w:eastAsia="Times New Roman" w:hAnsi="Cambria Math" w:cs="Cambria Math"/>
          <w:sz w:val="27"/>
          <w:szCs w:val="27"/>
          <w:bdr w:val="none" w:sz="0" w:space="0" w:color="auto" w:frame="1"/>
        </w:rPr>
        <w:t>⋯</w:t>
      </w:r>
      <w:r w:rsidRPr="003F4FD2">
        <w:rPr>
          <w:rFonts w:ascii="MathJax_Main" w:eastAsia="Times New Roman" w:hAnsi="MathJax_Main" w:cs="Times New Roman"/>
          <w:sz w:val="27"/>
          <w:szCs w:val="27"/>
          <w:bdr w:val="none" w:sz="0" w:space="0" w:color="auto" w:frame="1"/>
        </w:rPr>
        <w:t>+</w:t>
      </w:r>
      <w:r w:rsidRPr="003F4FD2">
        <w:rPr>
          <w:rFonts w:ascii="MathJax_Math-italic" w:eastAsia="Times New Roman" w:hAnsi="MathJax_Math-italic" w:cs="Times New Roman"/>
          <w:sz w:val="27"/>
          <w:szCs w:val="27"/>
          <w:bdr w:val="none" w:sz="0" w:space="0" w:color="auto" w:frame="1"/>
        </w:rPr>
        <w:t>β</w:t>
      </w:r>
      <w:r w:rsidRPr="003F4FD2">
        <w:rPr>
          <w:rFonts w:ascii="MathJax_Math-italic" w:eastAsia="Times New Roman" w:hAnsi="MathJax_Math-italic" w:cs="Times New Roman"/>
          <w:sz w:val="19"/>
          <w:szCs w:val="19"/>
          <w:bdr w:val="none" w:sz="0" w:space="0" w:color="auto" w:frame="1"/>
        </w:rPr>
        <w:t>p</w:t>
      </w:r>
      <w:r w:rsidRPr="003F4FD2">
        <w:rPr>
          <w:rFonts w:ascii="MathJax_Math-italic" w:eastAsia="Times New Roman" w:hAnsi="MathJax_Math-italic" w:cs="Times New Roman"/>
          <w:sz w:val="27"/>
          <w:szCs w:val="27"/>
          <w:bdr w:val="none" w:sz="0" w:space="0" w:color="auto" w:frame="1"/>
        </w:rPr>
        <w:t>x</w:t>
      </w:r>
      <w:r w:rsidRPr="003F4FD2">
        <w:rPr>
          <w:rFonts w:ascii="MathJax_Math-italic" w:eastAsia="Times New Roman" w:hAnsi="MathJax_Math-italic" w:cs="Times New Roman"/>
          <w:sz w:val="19"/>
          <w:szCs w:val="19"/>
          <w:bdr w:val="none" w:sz="0" w:space="0" w:color="auto" w:frame="1"/>
        </w:rPr>
        <w:t>p</w:t>
      </w:r>
      <w:r w:rsidRPr="003F4FD2">
        <w:rPr>
          <w:rFonts w:ascii="MathJax_Main" w:eastAsia="Times New Roman" w:hAnsi="MathJax_Main" w:cs="Times New Roman"/>
          <w:sz w:val="27"/>
          <w:szCs w:val="27"/>
          <w:bdr w:val="none" w:sz="0" w:space="0" w:color="auto" w:frame="1"/>
        </w:rPr>
        <w:t>)</w:t>
      </w:r>
      <w:r w:rsidRPr="003F4FD2">
        <w:rPr>
          <w:rFonts w:ascii="inherit" w:eastAsia="Times New Roman" w:hAnsi="inherit" w:cs="Times New Roman"/>
          <w:sz w:val="23"/>
          <w:szCs w:val="23"/>
          <w:bdr w:val="none" w:sz="0" w:space="0" w:color="auto" w:frame="1"/>
        </w:rPr>
        <w:t>Odds(Y)=exp⁡(αM+β0+β1x1+</w:t>
      </w:r>
      <w:r w:rsidRPr="003F4FD2">
        <w:rPr>
          <w:rFonts w:ascii="Cambria Math" w:eastAsia="Times New Roman" w:hAnsi="Cambria Math" w:cs="Cambria Math"/>
          <w:sz w:val="23"/>
          <w:szCs w:val="23"/>
          <w:bdr w:val="none" w:sz="0" w:space="0" w:color="auto" w:frame="1"/>
        </w:rPr>
        <w:t>⋯</w:t>
      </w:r>
      <w:r w:rsidRPr="003F4FD2">
        <w:rPr>
          <w:rFonts w:ascii="inherit" w:eastAsia="Times New Roman" w:hAnsi="inherit" w:cs="Times New Roman"/>
          <w:sz w:val="23"/>
          <w:szCs w:val="23"/>
          <w:bdr w:val="none" w:sz="0" w:space="0" w:color="auto" w:frame="1"/>
        </w:rPr>
        <w:t>+</w:t>
      </w:r>
      <w:r w:rsidRPr="003F4FD2">
        <w:rPr>
          <w:rFonts w:ascii="Times New Roman" w:eastAsia="Times New Roman" w:hAnsi="Times New Roman" w:cs="Times New Roman"/>
          <w:sz w:val="23"/>
          <w:szCs w:val="23"/>
          <w:bdr w:val="none" w:sz="0" w:space="0" w:color="auto" w:frame="1"/>
        </w:rPr>
        <w:t>β</w:t>
      </w:r>
      <w:r w:rsidRPr="003F4FD2">
        <w:rPr>
          <w:rFonts w:ascii="inherit" w:eastAsia="Times New Roman" w:hAnsi="inherit" w:cs="Times New Roman"/>
          <w:sz w:val="23"/>
          <w:szCs w:val="23"/>
          <w:bdr w:val="none" w:sz="0" w:space="0" w:color="auto" w:frame="1"/>
        </w:rPr>
        <w:t>pxp)</w:t>
      </w:r>
    </w:p>
    <w:p w:rsidR="003F4FD2" w:rsidRPr="003F4FD2" w:rsidRDefault="003F4FD2" w:rsidP="003F4FD2">
      <w:pPr>
        <w:spacing w:after="240" w:line="240" w:lineRule="auto"/>
        <w:textAlignment w:val="baseline"/>
        <w:rPr>
          <w:rFonts w:ascii="Arial" w:eastAsia="Times New Roman" w:hAnsi="Arial" w:cs="Arial"/>
          <w:color w:val="242729"/>
          <w:sz w:val="23"/>
          <w:szCs w:val="23"/>
        </w:rPr>
      </w:pPr>
      <w:r w:rsidRPr="003F4FD2">
        <w:rPr>
          <w:rFonts w:ascii="Arial" w:eastAsia="Times New Roman" w:hAnsi="Arial" w:cs="Arial"/>
          <w:color w:val="242729"/>
          <w:sz w:val="23"/>
          <w:szCs w:val="23"/>
        </w:rPr>
        <w:lastRenderedPageBreak/>
        <w:t>for anybody in the "Medium" category, and</w:t>
      </w:r>
    </w:p>
    <w:p w:rsidR="003F4FD2" w:rsidRPr="003F4FD2" w:rsidRDefault="003F4FD2" w:rsidP="003F4FD2">
      <w:pPr>
        <w:spacing w:line="240" w:lineRule="auto"/>
        <w:jc w:val="center"/>
        <w:textAlignment w:val="baseline"/>
        <w:rPr>
          <w:rFonts w:ascii="inherit" w:eastAsia="Times New Roman" w:hAnsi="inherit" w:cs="Times New Roman"/>
          <w:sz w:val="24"/>
          <w:szCs w:val="24"/>
        </w:rPr>
      </w:pPr>
      <w:r w:rsidRPr="003F4FD2">
        <w:rPr>
          <w:rFonts w:ascii="MathJax_Main" w:eastAsia="Times New Roman" w:hAnsi="MathJax_Main" w:cs="Times New Roman"/>
          <w:sz w:val="27"/>
          <w:szCs w:val="27"/>
          <w:bdr w:val="none" w:sz="0" w:space="0" w:color="auto" w:frame="1"/>
        </w:rPr>
        <w:t>Odds(</w:t>
      </w:r>
      <w:r w:rsidRPr="003F4FD2">
        <w:rPr>
          <w:rFonts w:ascii="MathJax_Math-italic" w:eastAsia="Times New Roman" w:hAnsi="MathJax_Math-italic" w:cs="Times New Roman"/>
          <w:sz w:val="27"/>
          <w:szCs w:val="27"/>
          <w:bdr w:val="none" w:sz="0" w:space="0" w:color="auto" w:frame="1"/>
        </w:rPr>
        <w:t>Y</w:t>
      </w:r>
      <w:r w:rsidRPr="003F4FD2">
        <w:rPr>
          <w:rFonts w:ascii="MathJax_Main" w:eastAsia="Times New Roman" w:hAnsi="MathJax_Main" w:cs="Times New Roman"/>
          <w:sz w:val="27"/>
          <w:szCs w:val="27"/>
          <w:bdr w:val="none" w:sz="0" w:space="0" w:color="auto" w:frame="1"/>
        </w:rPr>
        <w:t>)=exp(</w:t>
      </w:r>
      <w:r w:rsidRPr="003F4FD2">
        <w:rPr>
          <w:rFonts w:ascii="MathJax_Math-italic" w:eastAsia="Times New Roman" w:hAnsi="MathJax_Math-italic" w:cs="Times New Roman"/>
          <w:color w:val="0000FF"/>
          <w:sz w:val="27"/>
          <w:szCs w:val="27"/>
          <w:bdr w:val="none" w:sz="0" w:space="0" w:color="auto" w:frame="1"/>
        </w:rPr>
        <w:t>α</w:t>
      </w:r>
      <w:r w:rsidRPr="003F4FD2">
        <w:rPr>
          <w:rFonts w:ascii="MathJax_Math-italic" w:eastAsia="Times New Roman" w:hAnsi="MathJax_Math-italic" w:cs="Times New Roman"/>
          <w:color w:val="0000FF"/>
          <w:sz w:val="19"/>
          <w:szCs w:val="19"/>
          <w:bdr w:val="none" w:sz="0" w:space="0" w:color="auto" w:frame="1"/>
        </w:rPr>
        <w:t>S</w:t>
      </w:r>
      <w:r w:rsidRPr="003F4FD2">
        <w:rPr>
          <w:rFonts w:ascii="MathJax_Main" w:eastAsia="Times New Roman" w:hAnsi="MathJax_Main" w:cs="Times New Roman"/>
          <w:color w:val="0000FF"/>
          <w:sz w:val="27"/>
          <w:szCs w:val="27"/>
          <w:bdr w:val="none" w:sz="0" w:space="0" w:color="auto" w:frame="1"/>
        </w:rPr>
        <w:t>+</w:t>
      </w:r>
      <w:r w:rsidRPr="003F4FD2">
        <w:rPr>
          <w:rFonts w:ascii="MathJax_Math-italic" w:eastAsia="Times New Roman" w:hAnsi="MathJax_Math-italic" w:cs="Times New Roman"/>
          <w:color w:val="0000FF"/>
          <w:sz w:val="27"/>
          <w:szCs w:val="27"/>
          <w:bdr w:val="none" w:sz="0" w:space="0" w:color="auto" w:frame="1"/>
        </w:rPr>
        <w:t>β</w:t>
      </w:r>
      <w:r w:rsidRPr="003F4FD2">
        <w:rPr>
          <w:rFonts w:ascii="MathJax_Main" w:eastAsia="Times New Roman" w:hAnsi="MathJax_Main" w:cs="Times New Roman"/>
          <w:color w:val="0000FF"/>
          <w:sz w:val="19"/>
          <w:szCs w:val="19"/>
          <w:bdr w:val="none" w:sz="0" w:space="0" w:color="auto" w:frame="1"/>
        </w:rPr>
        <w:t>0</w:t>
      </w:r>
      <w:r w:rsidRPr="003F4FD2">
        <w:rPr>
          <w:rFonts w:ascii="MathJax_Main" w:eastAsia="Times New Roman" w:hAnsi="MathJax_Main" w:cs="Times New Roman"/>
          <w:sz w:val="27"/>
          <w:szCs w:val="27"/>
          <w:bdr w:val="none" w:sz="0" w:space="0" w:color="auto" w:frame="1"/>
        </w:rPr>
        <w:t>+</w:t>
      </w:r>
      <w:r w:rsidRPr="003F4FD2">
        <w:rPr>
          <w:rFonts w:ascii="MathJax_Math-italic" w:eastAsia="Times New Roman" w:hAnsi="MathJax_Math-italic" w:cs="Times New Roman"/>
          <w:sz w:val="27"/>
          <w:szCs w:val="27"/>
          <w:bdr w:val="none" w:sz="0" w:space="0" w:color="auto" w:frame="1"/>
        </w:rPr>
        <w:t>β</w:t>
      </w:r>
      <w:r w:rsidRPr="003F4FD2">
        <w:rPr>
          <w:rFonts w:ascii="MathJax_Main" w:eastAsia="Times New Roman" w:hAnsi="MathJax_Main" w:cs="Times New Roman"/>
          <w:sz w:val="19"/>
          <w:szCs w:val="19"/>
          <w:bdr w:val="none" w:sz="0" w:space="0" w:color="auto" w:frame="1"/>
        </w:rPr>
        <w:t>1</w:t>
      </w:r>
      <w:r w:rsidRPr="003F4FD2">
        <w:rPr>
          <w:rFonts w:ascii="MathJax_Math-italic" w:eastAsia="Times New Roman" w:hAnsi="MathJax_Math-italic" w:cs="Times New Roman"/>
          <w:sz w:val="27"/>
          <w:szCs w:val="27"/>
          <w:bdr w:val="none" w:sz="0" w:space="0" w:color="auto" w:frame="1"/>
        </w:rPr>
        <w:t>x</w:t>
      </w:r>
      <w:r w:rsidRPr="003F4FD2">
        <w:rPr>
          <w:rFonts w:ascii="MathJax_Main" w:eastAsia="Times New Roman" w:hAnsi="MathJax_Main" w:cs="Times New Roman"/>
          <w:sz w:val="19"/>
          <w:szCs w:val="19"/>
          <w:bdr w:val="none" w:sz="0" w:space="0" w:color="auto" w:frame="1"/>
        </w:rPr>
        <w:t>1</w:t>
      </w:r>
      <w:r w:rsidRPr="003F4FD2">
        <w:rPr>
          <w:rFonts w:ascii="MathJax_Main" w:eastAsia="Times New Roman" w:hAnsi="MathJax_Main" w:cs="Times New Roman"/>
          <w:sz w:val="27"/>
          <w:szCs w:val="27"/>
          <w:bdr w:val="none" w:sz="0" w:space="0" w:color="auto" w:frame="1"/>
        </w:rPr>
        <w:t>+</w:t>
      </w:r>
      <w:r w:rsidRPr="003F4FD2">
        <w:rPr>
          <w:rFonts w:ascii="Cambria Math" w:eastAsia="Times New Roman" w:hAnsi="Cambria Math" w:cs="Cambria Math"/>
          <w:sz w:val="27"/>
          <w:szCs w:val="27"/>
          <w:bdr w:val="none" w:sz="0" w:space="0" w:color="auto" w:frame="1"/>
        </w:rPr>
        <w:t>⋯</w:t>
      </w:r>
      <w:r w:rsidRPr="003F4FD2">
        <w:rPr>
          <w:rFonts w:ascii="MathJax_Main" w:eastAsia="Times New Roman" w:hAnsi="MathJax_Main" w:cs="Times New Roman"/>
          <w:sz w:val="27"/>
          <w:szCs w:val="27"/>
          <w:bdr w:val="none" w:sz="0" w:space="0" w:color="auto" w:frame="1"/>
        </w:rPr>
        <w:t>+</w:t>
      </w:r>
      <w:r w:rsidRPr="003F4FD2">
        <w:rPr>
          <w:rFonts w:ascii="MathJax_Math-italic" w:eastAsia="Times New Roman" w:hAnsi="MathJax_Math-italic" w:cs="Times New Roman"/>
          <w:sz w:val="27"/>
          <w:szCs w:val="27"/>
          <w:bdr w:val="none" w:sz="0" w:space="0" w:color="auto" w:frame="1"/>
        </w:rPr>
        <w:t>β</w:t>
      </w:r>
      <w:r w:rsidRPr="003F4FD2">
        <w:rPr>
          <w:rFonts w:ascii="MathJax_Math-italic" w:eastAsia="Times New Roman" w:hAnsi="MathJax_Math-italic" w:cs="Times New Roman"/>
          <w:sz w:val="19"/>
          <w:szCs w:val="19"/>
          <w:bdr w:val="none" w:sz="0" w:space="0" w:color="auto" w:frame="1"/>
        </w:rPr>
        <w:t>p</w:t>
      </w:r>
      <w:r w:rsidRPr="003F4FD2">
        <w:rPr>
          <w:rFonts w:ascii="MathJax_Math-italic" w:eastAsia="Times New Roman" w:hAnsi="MathJax_Math-italic" w:cs="Times New Roman"/>
          <w:sz w:val="27"/>
          <w:szCs w:val="27"/>
          <w:bdr w:val="none" w:sz="0" w:space="0" w:color="auto" w:frame="1"/>
        </w:rPr>
        <w:t>x</w:t>
      </w:r>
      <w:r w:rsidRPr="003F4FD2">
        <w:rPr>
          <w:rFonts w:ascii="MathJax_Math-italic" w:eastAsia="Times New Roman" w:hAnsi="MathJax_Math-italic" w:cs="Times New Roman"/>
          <w:sz w:val="19"/>
          <w:szCs w:val="19"/>
          <w:bdr w:val="none" w:sz="0" w:space="0" w:color="auto" w:frame="1"/>
        </w:rPr>
        <w:t>p</w:t>
      </w:r>
      <w:r w:rsidRPr="003F4FD2">
        <w:rPr>
          <w:rFonts w:ascii="MathJax_Main" w:eastAsia="Times New Roman" w:hAnsi="MathJax_Main" w:cs="Times New Roman"/>
          <w:sz w:val="27"/>
          <w:szCs w:val="27"/>
          <w:bdr w:val="none" w:sz="0" w:space="0" w:color="auto" w:frame="1"/>
        </w:rPr>
        <w:t>)</w:t>
      </w:r>
      <w:r w:rsidRPr="003F4FD2">
        <w:rPr>
          <w:rFonts w:ascii="inherit" w:eastAsia="Times New Roman" w:hAnsi="inherit" w:cs="Times New Roman"/>
          <w:sz w:val="23"/>
          <w:szCs w:val="23"/>
          <w:bdr w:val="none" w:sz="0" w:space="0" w:color="auto" w:frame="1"/>
        </w:rPr>
        <w:t>Odds(Y)=exp⁡(αS+β0+β1x1+</w:t>
      </w:r>
      <w:r w:rsidRPr="003F4FD2">
        <w:rPr>
          <w:rFonts w:ascii="Cambria Math" w:eastAsia="Times New Roman" w:hAnsi="Cambria Math" w:cs="Cambria Math"/>
          <w:sz w:val="23"/>
          <w:szCs w:val="23"/>
          <w:bdr w:val="none" w:sz="0" w:space="0" w:color="auto" w:frame="1"/>
        </w:rPr>
        <w:t>⋯</w:t>
      </w:r>
      <w:r w:rsidRPr="003F4FD2">
        <w:rPr>
          <w:rFonts w:ascii="inherit" w:eastAsia="Times New Roman" w:hAnsi="inherit" w:cs="Times New Roman"/>
          <w:sz w:val="23"/>
          <w:szCs w:val="23"/>
          <w:bdr w:val="none" w:sz="0" w:space="0" w:color="auto" w:frame="1"/>
        </w:rPr>
        <w:t>+</w:t>
      </w:r>
      <w:r w:rsidRPr="003F4FD2">
        <w:rPr>
          <w:rFonts w:ascii="Times New Roman" w:eastAsia="Times New Roman" w:hAnsi="Times New Roman" w:cs="Times New Roman"/>
          <w:sz w:val="23"/>
          <w:szCs w:val="23"/>
          <w:bdr w:val="none" w:sz="0" w:space="0" w:color="auto" w:frame="1"/>
        </w:rPr>
        <w:t>β</w:t>
      </w:r>
      <w:r w:rsidRPr="003F4FD2">
        <w:rPr>
          <w:rFonts w:ascii="inherit" w:eastAsia="Times New Roman" w:hAnsi="inherit" w:cs="Times New Roman"/>
          <w:sz w:val="23"/>
          <w:szCs w:val="23"/>
          <w:bdr w:val="none" w:sz="0" w:space="0" w:color="auto" w:frame="1"/>
        </w:rPr>
        <w:t>pxp)</w:t>
      </w:r>
    </w:p>
    <w:p w:rsidR="003F4FD2" w:rsidRPr="003F4FD2" w:rsidRDefault="003F4FD2" w:rsidP="003F4FD2">
      <w:pPr>
        <w:spacing w:after="240" w:line="240" w:lineRule="auto"/>
        <w:textAlignment w:val="baseline"/>
        <w:rPr>
          <w:rFonts w:ascii="Arial" w:eastAsia="Times New Roman" w:hAnsi="Arial" w:cs="Arial"/>
          <w:color w:val="242729"/>
          <w:sz w:val="23"/>
          <w:szCs w:val="23"/>
        </w:rPr>
      </w:pPr>
      <w:r w:rsidRPr="003F4FD2">
        <w:rPr>
          <w:rFonts w:ascii="Arial" w:eastAsia="Times New Roman" w:hAnsi="Arial" w:cs="Arial"/>
          <w:color w:val="242729"/>
          <w:sz w:val="23"/>
          <w:szCs w:val="23"/>
        </w:rPr>
        <w:t>for those in the "Small" category.</w:t>
      </w:r>
    </w:p>
    <w:p w:rsidR="003F4FD2" w:rsidRPr="003F4FD2" w:rsidRDefault="003F4FD2" w:rsidP="003F4FD2">
      <w:pPr>
        <w:spacing w:after="240" w:line="240" w:lineRule="auto"/>
        <w:textAlignment w:val="baseline"/>
        <w:outlineLvl w:val="2"/>
        <w:rPr>
          <w:rFonts w:ascii="Arial" w:eastAsia="Times New Roman" w:hAnsi="Arial" w:cs="Arial"/>
          <w:color w:val="242729"/>
          <w:sz w:val="26"/>
          <w:szCs w:val="26"/>
        </w:rPr>
      </w:pPr>
      <w:r w:rsidRPr="003F4FD2">
        <w:rPr>
          <w:rFonts w:ascii="Arial" w:eastAsia="Times New Roman" w:hAnsi="Arial" w:cs="Arial"/>
          <w:color w:val="242729"/>
          <w:sz w:val="26"/>
          <w:szCs w:val="26"/>
        </w:rPr>
        <w:t>Creating identifiable coefficients</w:t>
      </w:r>
    </w:p>
    <w:p w:rsidR="003F4FD2" w:rsidRPr="003F4FD2" w:rsidRDefault="003F4FD2" w:rsidP="003F4FD2">
      <w:pPr>
        <w:spacing w:after="0" w:line="240" w:lineRule="auto"/>
        <w:textAlignment w:val="baseline"/>
        <w:rPr>
          <w:rFonts w:ascii="Arial" w:eastAsia="Times New Roman" w:hAnsi="Arial" w:cs="Arial"/>
          <w:color w:val="242729"/>
          <w:sz w:val="23"/>
          <w:szCs w:val="23"/>
        </w:rPr>
      </w:pPr>
      <w:r w:rsidRPr="003F4FD2">
        <w:rPr>
          <w:rFonts w:ascii="Arial" w:eastAsia="Times New Roman" w:hAnsi="Arial" w:cs="Arial"/>
          <w:color w:val="242729"/>
          <w:sz w:val="23"/>
          <w:szCs w:val="23"/>
        </w:rPr>
        <w:t>I have colored the first two coefficients to highlight them, because I want you to notice that they allow a simple change to occur: we could pick any number </w:t>
      </w:r>
      <w:r w:rsidRPr="003F4FD2">
        <w:rPr>
          <w:rFonts w:ascii="MathJax_Math-italic" w:eastAsia="Times New Roman" w:hAnsi="MathJax_Math-italic" w:cs="Arial"/>
          <w:color w:val="242729"/>
          <w:sz w:val="27"/>
          <w:szCs w:val="27"/>
          <w:bdr w:val="none" w:sz="0" w:space="0" w:color="auto" w:frame="1"/>
        </w:rPr>
        <w:t>γ</w:t>
      </w:r>
      <w:r w:rsidRPr="003F4FD2">
        <w:rPr>
          <w:rFonts w:ascii="inherit" w:eastAsia="Times New Roman" w:hAnsi="inherit" w:cs="Arial"/>
          <w:color w:val="242729"/>
          <w:sz w:val="23"/>
          <w:szCs w:val="23"/>
          <w:bdr w:val="none" w:sz="0" w:space="0" w:color="auto" w:frame="1"/>
        </w:rPr>
        <w:t>γ</w:t>
      </w:r>
      <w:r w:rsidRPr="003F4FD2">
        <w:rPr>
          <w:rFonts w:ascii="Arial" w:eastAsia="Times New Roman" w:hAnsi="Arial" w:cs="Arial"/>
          <w:color w:val="242729"/>
          <w:sz w:val="23"/>
          <w:szCs w:val="23"/>
        </w:rPr>
        <w:t> and, by adding it to </w:t>
      </w:r>
      <w:r w:rsidRPr="003F4FD2">
        <w:rPr>
          <w:rFonts w:ascii="MathJax_Math-italic" w:eastAsia="Times New Roman" w:hAnsi="MathJax_Math-italic" w:cs="Arial"/>
          <w:color w:val="242729"/>
          <w:sz w:val="27"/>
          <w:szCs w:val="27"/>
          <w:bdr w:val="none" w:sz="0" w:space="0" w:color="auto" w:frame="1"/>
        </w:rPr>
        <w:t>β</w:t>
      </w:r>
      <w:r w:rsidRPr="003F4FD2">
        <w:rPr>
          <w:rFonts w:ascii="MathJax_Main" w:eastAsia="Times New Roman" w:hAnsi="MathJax_Main" w:cs="Arial"/>
          <w:color w:val="242729"/>
          <w:sz w:val="19"/>
          <w:szCs w:val="19"/>
          <w:bdr w:val="none" w:sz="0" w:space="0" w:color="auto" w:frame="1"/>
        </w:rPr>
        <w:t>0</w:t>
      </w:r>
      <w:r w:rsidRPr="003F4FD2">
        <w:rPr>
          <w:rFonts w:ascii="inherit" w:eastAsia="Times New Roman" w:hAnsi="inherit" w:cs="Arial"/>
          <w:color w:val="242729"/>
          <w:sz w:val="23"/>
          <w:szCs w:val="23"/>
          <w:bdr w:val="none" w:sz="0" w:space="0" w:color="auto" w:frame="1"/>
        </w:rPr>
        <w:t>β0</w:t>
      </w:r>
      <w:r w:rsidRPr="003F4FD2">
        <w:rPr>
          <w:rFonts w:ascii="Arial" w:eastAsia="Times New Roman" w:hAnsi="Arial" w:cs="Arial"/>
          <w:color w:val="242729"/>
          <w:sz w:val="23"/>
          <w:szCs w:val="23"/>
        </w:rPr>
        <w:t> and subtracting it from each of </w:t>
      </w:r>
      <w:r w:rsidRPr="003F4FD2">
        <w:rPr>
          <w:rFonts w:ascii="MathJax_Math-italic" w:eastAsia="Times New Roman" w:hAnsi="MathJax_Math-italic" w:cs="Arial"/>
          <w:color w:val="242729"/>
          <w:sz w:val="27"/>
          <w:szCs w:val="27"/>
          <w:bdr w:val="none" w:sz="0" w:space="0" w:color="auto" w:frame="1"/>
        </w:rPr>
        <w:t>α</w:t>
      </w:r>
      <w:r w:rsidRPr="003F4FD2">
        <w:rPr>
          <w:rFonts w:ascii="MathJax_Math-italic" w:eastAsia="Times New Roman" w:hAnsi="MathJax_Math-italic" w:cs="Arial"/>
          <w:color w:val="242729"/>
          <w:sz w:val="19"/>
          <w:szCs w:val="19"/>
          <w:bdr w:val="none" w:sz="0" w:space="0" w:color="auto" w:frame="1"/>
        </w:rPr>
        <w:t>L</w:t>
      </w:r>
      <w:r w:rsidRPr="003F4FD2">
        <w:rPr>
          <w:rFonts w:ascii="inherit" w:eastAsia="Times New Roman" w:hAnsi="inherit" w:cs="Arial"/>
          <w:color w:val="242729"/>
          <w:sz w:val="23"/>
          <w:szCs w:val="23"/>
          <w:bdr w:val="none" w:sz="0" w:space="0" w:color="auto" w:frame="1"/>
        </w:rPr>
        <w:t>αL</w:t>
      </w:r>
      <w:r w:rsidRPr="003F4FD2">
        <w:rPr>
          <w:rFonts w:ascii="Arial" w:eastAsia="Times New Roman" w:hAnsi="Arial" w:cs="Arial"/>
          <w:color w:val="242729"/>
          <w:sz w:val="23"/>
          <w:szCs w:val="23"/>
        </w:rPr>
        <w:t>, </w:t>
      </w:r>
      <w:r w:rsidRPr="003F4FD2">
        <w:rPr>
          <w:rFonts w:ascii="MathJax_Math-italic" w:eastAsia="Times New Roman" w:hAnsi="MathJax_Math-italic" w:cs="Arial"/>
          <w:color w:val="242729"/>
          <w:sz w:val="27"/>
          <w:szCs w:val="27"/>
          <w:bdr w:val="none" w:sz="0" w:space="0" w:color="auto" w:frame="1"/>
        </w:rPr>
        <w:t>α</w:t>
      </w:r>
      <w:r w:rsidRPr="003F4FD2">
        <w:rPr>
          <w:rFonts w:ascii="MathJax_Math-italic" w:eastAsia="Times New Roman" w:hAnsi="MathJax_Math-italic" w:cs="Arial"/>
          <w:color w:val="242729"/>
          <w:sz w:val="19"/>
          <w:szCs w:val="19"/>
          <w:bdr w:val="none" w:sz="0" w:space="0" w:color="auto" w:frame="1"/>
        </w:rPr>
        <w:t>M</w:t>
      </w:r>
      <w:r w:rsidRPr="003F4FD2">
        <w:rPr>
          <w:rFonts w:ascii="inherit" w:eastAsia="Times New Roman" w:hAnsi="inherit" w:cs="Arial"/>
          <w:color w:val="242729"/>
          <w:sz w:val="23"/>
          <w:szCs w:val="23"/>
          <w:bdr w:val="none" w:sz="0" w:space="0" w:color="auto" w:frame="1"/>
        </w:rPr>
        <w:t>αM</w:t>
      </w:r>
      <w:r w:rsidRPr="003F4FD2">
        <w:rPr>
          <w:rFonts w:ascii="Arial" w:eastAsia="Times New Roman" w:hAnsi="Arial" w:cs="Arial"/>
          <w:color w:val="242729"/>
          <w:sz w:val="23"/>
          <w:szCs w:val="23"/>
        </w:rPr>
        <w:t>, and </w:t>
      </w:r>
      <w:r w:rsidRPr="003F4FD2">
        <w:rPr>
          <w:rFonts w:ascii="MathJax_Math-italic" w:eastAsia="Times New Roman" w:hAnsi="MathJax_Math-italic" w:cs="Arial"/>
          <w:color w:val="242729"/>
          <w:sz w:val="27"/>
          <w:szCs w:val="27"/>
          <w:bdr w:val="none" w:sz="0" w:space="0" w:color="auto" w:frame="1"/>
        </w:rPr>
        <w:t>α</w:t>
      </w:r>
      <w:r w:rsidRPr="003F4FD2">
        <w:rPr>
          <w:rFonts w:ascii="MathJax_Math-italic" w:eastAsia="Times New Roman" w:hAnsi="MathJax_Math-italic" w:cs="Arial"/>
          <w:color w:val="242729"/>
          <w:sz w:val="19"/>
          <w:szCs w:val="19"/>
          <w:bdr w:val="none" w:sz="0" w:space="0" w:color="auto" w:frame="1"/>
        </w:rPr>
        <w:t>S</w:t>
      </w:r>
      <w:r w:rsidRPr="003F4FD2">
        <w:rPr>
          <w:rFonts w:ascii="inherit" w:eastAsia="Times New Roman" w:hAnsi="inherit" w:cs="Arial"/>
          <w:color w:val="242729"/>
          <w:sz w:val="23"/>
          <w:szCs w:val="23"/>
          <w:bdr w:val="none" w:sz="0" w:space="0" w:color="auto" w:frame="1"/>
        </w:rPr>
        <w:t>αS</w:t>
      </w:r>
      <w:r w:rsidRPr="003F4FD2">
        <w:rPr>
          <w:rFonts w:ascii="Arial" w:eastAsia="Times New Roman" w:hAnsi="Arial" w:cs="Arial"/>
          <w:color w:val="242729"/>
          <w:sz w:val="23"/>
          <w:szCs w:val="23"/>
        </w:rPr>
        <w:t>, </w:t>
      </w:r>
      <w:r w:rsidRPr="003F4FD2">
        <w:rPr>
          <w:rFonts w:ascii="inherit" w:eastAsia="Times New Roman" w:hAnsi="inherit" w:cs="Arial"/>
          <w:i/>
          <w:iCs/>
          <w:color w:val="242729"/>
          <w:sz w:val="23"/>
          <w:szCs w:val="23"/>
          <w:bdr w:val="none" w:sz="0" w:space="0" w:color="auto" w:frame="1"/>
        </w:rPr>
        <w:t>we would not change any predicted odds.</w:t>
      </w:r>
      <w:r w:rsidRPr="003F4FD2">
        <w:rPr>
          <w:rFonts w:ascii="Arial" w:eastAsia="Times New Roman" w:hAnsi="Arial" w:cs="Arial"/>
          <w:color w:val="242729"/>
          <w:sz w:val="23"/>
          <w:szCs w:val="23"/>
        </w:rPr>
        <w:t> This is because of the obvious equivalences of the form</w:t>
      </w:r>
    </w:p>
    <w:p w:rsidR="003F4FD2" w:rsidRPr="003F4FD2" w:rsidRDefault="003F4FD2" w:rsidP="003F4FD2">
      <w:pPr>
        <w:spacing w:line="240" w:lineRule="auto"/>
        <w:jc w:val="center"/>
        <w:textAlignment w:val="baseline"/>
        <w:rPr>
          <w:rFonts w:ascii="inherit" w:eastAsia="Times New Roman" w:hAnsi="inherit" w:cs="Times New Roman"/>
          <w:sz w:val="24"/>
          <w:szCs w:val="24"/>
        </w:rPr>
      </w:pPr>
      <w:r w:rsidRPr="003F4FD2">
        <w:rPr>
          <w:rFonts w:ascii="MathJax_Math-italic" w:eastAsia="Times New Roman" w:hAnsi="MathJax_Math-italic" w:cs="Times New Roman"/>
          <w:sz w:val="27"/>
          <w:szCs w:val="27"/>
          <w:bdr w:val="none" w:sz="0" w:space="0" w:color="auto" w:frame="1"/>
        </w:rPr>
        <w:t>α</w:t>
      </w:r>
      <w:r w:rsidRPr="003F4FD2">
        <w:rPr>
          <w:rFonts w:ascii="MathJax_Math-italic" w:eastAsia="Times New Roman" w:hAnsi="MathJax_Math-italic" w:cs="Times New Roman"/>
          <w:sz w:val="19"/>
          <w:szCs w:val="19"/>
          <w:bdr w:val="none" w:sz="0" w:space="0" w:color="auto" w:frame="1"/>
        </w:rPr>
        <w:t>L</w:t>
      </w:r>
      <w:r w:rsidRPr="003F4FD2">
        <w:rPr>
          <w:rFonts w:ascii="MathJax_Main" w:eastAsia="Times New Roman" w:hAnsi="MathJax_Main" w:cs="Times New Roman"/>
          <w:sz w:val="27"/>
          <w:szCs w:val="27"/>
          <w:bdr w:val="none" w:sz="0" w:space="0" w:color="auto" w:frame="1"/>
        </w:rPr>
        <w:t>+</w:t>
      </w:r>
      <w:r w:rsidRPr="003F4FD2">
        <w:rPr>
          <w:rFonts w:ascii="MathJax_Math-italic" w:eastAsia="Times New Roman" w:hAnsi="MathJax_Math-italic" w:cs="Times New Roman"/>
          <w:sz w:val="27"/>
          <w:szCs w:val="27"/>
          <w:bdr w:val="none" w:sz="0" w:space="0" w:color="auto" w:frame="1"/>
        </w:rPr>
        <w:t>β</w:t>
      </w:r>
      <w:r w:rsidRPr="003F4FD2">
        <w:rPr>
          <w:rFonts w:ascii="MathJax_Main" w:eastAsia="Times New Roman" w:hAnsi="MathJax_Main" w:cs="Times New Roman"/>
          <w:sz w:val="19"/>
          <w:szCs w:val="19"/>
          <w:bdr w:val="none" w:sz="0" w:space="0" w:color="auto" w:frame="1"/>
        </w:rPr>
        <w:t>0</w:t>
      </w:r>
      <w:r w:rsidRPr="003F4FD2">
        <w:rPr>
          <w:rFonts w:ascii="MathJax_Main" w:eastAsia="Times New Roman" w:hAnsi="MathJax_Main" w:cs="Times New Roman"/>
          <w:sz w:val="27"/>
          <w:szCs w:val="27"/>
          <w:bdr w:val="none" w:sz="0" w:space="0" w:color="auto" w:frame="1"/>
        </w:rPr>
        <w:t>=(</w:t>
      </w:r>
      <w:r w:rsidRPr="003F4FD2">
        <w:rPr>
          <w:rFonts w:ascii="MathJax_Math-italic" w:eastAsia="Times New Roman" w:hAnsi="MathJax_Math-italic" w:cs="Times New Roman"/>
          <w:sz w:val="27"/>
          <w:szCs w:val="27"/>
          <w:bdr w:val="none" w:sz="0" w:space="0" w:color="auto" w:frame="1"/>
        </w:rPr>
        <w:t>α</w:t>
      </w:r>
      <w:r w:rsidRPr="003F4FD2">
        <w:rPr>
          <w:rFonts w:ascii="MathJax_Math-italic" w:eastAsia="Times New Roman" w:hAnsi="MathJax_Math-italic" w:cs="Times New Roman"/>
          <w:sz w:val="19"/>
          <w:szCs w:val="19"/>
          <w:bdr w:val="none" w:sz="0" w:space="0" w:color="auto" w:frame="1"/>
        </w:rPr>
        <w:t>L</w:t>
      </w:r>
      <w:r w:rsidRPr="003F4FD2">
        <w:rPr>
          <w:rFonts w:ascii="MathJax_Main" w:eastAsia="Times New Roman" w:hAnsi="MathJax_Main" w:cs="Times New Roman"/>
          <w:sz w:val="27"/>
          <w:szCs w:val="27"/>
          <w:bdr w:val="none" w:sz="0" w:space="0" w:color="auto" w:frame="1"/>
        </w:rPr>
        <w:t>−</w:t>
      </w:r>
      <w:r w:rsidRPr="003F4FD2">
        <w:rPr>
          <w:rFonts w:ascii="MathJax_Math-italic" w:eastAsia="Times New Roman" w:hAnsi="MathJax_Math-italic" w:cs="Times New Roman"/>
          <w:sz w:val="27"/>
          <w:szCs w:val="27"/>
          <w:bdr w:val="none" w:sz="0" w:space="0" w:color="auto" w:frame="1"/>
        </w:rPr>
        <w:t>γ</w:t>
      </w:r>
      <w:r w:rsidRPr="003F4FD2">
        <w:rPr>
          <w:rFonts w:ascii="MathJax_Main" w:eastAsia="Times New Roman" w:hAnsi="MathJax_Main" w:cs="Times New Roman"/>
          <w:sz w:val="27"/>
          <w:szCs w:val="27"/>
          <w:bdr w:val="none" w:sz="0" w:space="0" w:color="auto" w:frame="1"/>
        </w:rPr>
        <w:t>)+(</w:t>
      </w:r>
      <w:r w:rsidRPr="003F4FD2">
        <w:rPr>
          <w:rFonts w:ascii="MathJax_Math-italic" w:eastAsia="Times New Roman" w:hAnsi="MathJax_Math-italic" w:cs="Times New Roman"/>
          <w:sz w:val="27"/>
          <w:szCs w:val="27"/>
          <w:bdr w:val="none" w:sz="0" w:space="0" w:color="auto" w:frame="1"/>
        </w:rPr>
        <w:t>γ</w:t>
      </w:r>
      <w:r w:rsidRPr="003F4FD2">
        <w:rPr>
          <w:rFonts w:ascii="MathJax_Main" w:eastAsia="Times New Roman" w:hAnsi="MathJax_Main" w:cs="Times New Roman"/>
          <w:sz w:val="27"/>
          <w:szCs w:val="27"/>
          <w:bdr w:val="none" w:sz="0" w:space="0" w:color="auto" w:frame="1"/>
        </w:rPr>
        <w:t>+</w:t>
      </w:r>
      <w:r w:rsidRPr="003F4FD2">
        <w:rPr>
          <w:rFonts w:ascii="MathJax_Math-italic" w:eastAsia="Times New Roman" w:hAnsi="MathJax_Math-italic" w:cs="Times New Roman"/>
          <w:sz w:val="27"/>
          <w:szCs w:val="27"/>
          <w:bdr w:val="none" w:sz="0" w:space="0" w:color="auto" w:frame="1"/>
        </w:rPr>
        <w:t>β</w:t>
      </w:r>
      <w:r w:rsidRPr="003F4FD2">
        <w:rPr>
          <w:rFonts w:ascii="MathJax_Main" w:eastAsia="Times New Roman" w:hAnsi="MathJax_Main" w:cs="Times New Roman"/>
          <w:sz w:val="19"/>
          <w:szCs w:val="19"/>
          <w:bdr w:val="none" w:sz="0" w:space="0" w:color="auto" w:frame="1"/>
        </w:rPr>
        <w:t>0</w:t>
      </w:r>
      <w:r w:rsidRPr="003F4FD2">
        <w:rPr>
          <w:rFonts w:ascii="MathJax_Main" w:eastAsia="Times New Roman" w:hAnsi="MathJax_Main" w:cs="Times New Roman"/>
          <w:sz w:val="27"/>
          <w:szCs w:val="27"/>
          <w:bdr w:val="none" w:sz="0" w:space="0" w:color="auto" w:frame="1"/>
        </w:rPr>
        <w:t>),</w:t>
      </w:r>
      <w:r w:rsidRPr="003F4FD2">
        <w:rPr>
          <w:rFonts w:ascii="inherit" w:eastAsia="Times New Roman" w:hAnsi="inherit" w:cs="Times New Roman"/>
          <w:sz w:val="23"/>
          <w:szCs w:val="23"/>
          <w:bdr w:val="none" w:sz="0" w:space="0" w:color="auto" w:frame="1"/>
        </w:rPr>
        <w:t>αL+β0=(αL−γ)+(γ+β0),</w:t>
      </w:r>
    </w:p>
    <w:p w:rsidR="003F4FD2" w:rsidRPr="003F4FD2" w:rsidRDefault="003F4FD2" w:rsidP="003F4FD2">
      <w:pPr>
        <w:spacing w:after="0" w:line="240" w:lineRule="auto"/>
        <w:textAlignment w:val="baseline"/>
        <w:rPr>
          <w:rFonts w:ascii="Arial" w:eastAsia="Times New Roman" w:hAnsi="Arial" w:cs="Arial"/>
          <w:color w:val="242729"/>
          <w:sz w:val="23"/>
          <w:szCs w:val="23"/>
        </w:rPr>
      </w:pPr>
      <w:r w:rsidRPr="003F4FD2">
        <w:rPr>
          <w:rFonts w:ascii="inherit" w:eastAsia="Times New Roman" w:hAnsi="inherit" w:cs="Arial"/>
          <w:i/>
          <w:iCs/>
          <w:color w:val="242729"/>
          <w:sz w:val="23"/>
          <w:szCs w:val="23"/>
          <w:bdr w:val="none" w:sz="0" w:space="0" w:color="auto" w:frame="1"/>
        </w:rPr>
        <w:t>etc.</w:t>
      </w:r>
      <w:r w:rsidRPr="003F4FD2">
        <w:rPr>
          <w:rFonts w:ascii="Arial" w:eastAsia="Times New Roman" w:hAnsi="Arial" w:cs="Arial"/>
          <w:color w:val="242729"/>
          <w:sz w:val="23"/>
          <w:szCs w:val="23"/>
        </w:rPr>
        <w:t> Although this presents no problems for the model--it still predicts exactly the same things--it shows that the parameters are not in themselves interpretable. What stays the same when we do this addition-subtraction maneuver are the </w:t>
      </w:r>
      <w:r w:rsidRPr="003F4FD2">
        <w:rPr>
          <w:rFonts w:ascii="inherit" w:eastAsia="Times New Roman" w:hAnsi="inherit" w:cs="Arial"/>
          <w:i/>
          <w:iCs/>
          <w:color w:val="242729"/>
          <w:sz w:val="23"/>
          <w:szCs w:val="23"/>
          <w:bdr w:val="none" w:sz="0" w:space="0" w:color="auto" w:frame="1"/>
        </w:rPr>
        <w:t>differences</w:t>
      </w:r>
      <w:r w:rsidRPr="003F4FD2">
        <w:rPr>
          <w:rFonts w:ascii="Arial" w:eastAsia="Times New Roman" w:hAnsi="Arial" w:cs="Arial"/>
          <w:color w:val="242729"/>
          <w:sz w:val="23"/>
          <w:szCs w:val="23"/>
        </w:rPr>
        <w:t> between the coefficients. Conventionally, to address this </w:t>
      </w:r>
      <w:r w:rsidRPr="003F4FD2">
        <w:rPr>
          <w:rFonts w:ascii="inherit" w:eastAsia="Times New Roman" w:hAnsi="inherit" w:cs="Arial"/>
          <w:i/>
          <w:iCs/>
          <w:color w:val="242729"/>
          <w:sz w:val="23"/>
          <w:szCs w:val="23"/>
          <w:bdr w:val="none" w:sz="0" w:space="0" w:color="auto" w:frame="1"/>
        </w:rPr>
        <w:t>lack of identifiability,</w:t>
      </w:r>
      <w:r w:rsidRPr="003F4FD2">
        <w:rPr>
          <w:rFonts w:ascii="Arial" w:eastAsia="Times New Roman" w:hAnsi="Arial" w:cs="Arial"/>
          <w:color w:val="242729"/>
          <w:sz w:val="23"/>
          <w:szCs w:val="23"/>
        </w:rPr>
        <w:t> people (and by default, software) choose one of the categories in each variable as the "base" or "reference" and simply stipulate that its coefficient will be zero. This removes the ambiguity.</w:t>
      </w:r>
    </w:p>
    <w:p w:rsidR="003F4FD2" w:rsidRPr="003F4FD2" w:rsidRDefault="003F4FD2" w:rsidP="003F4FD2">
      <w:pPr>
        <w:spacing w:after="0" w:line="240" w:lineRule="auto"/>
        <w:textAlignment w:val="baseline"/>
        <w:rPr>
          <w:rFonts w:ascii="Arial" w:eastAsia="Times New Roman" w:hAnsi="Arial" w:cs="Arial"/>
          <w:color w:val="242729"/>
          <w:sz w:val="23"/>
          <w:szCs w:val="23"/>
        </w:rPr>
      </w:pPr>
      <w:r w:rsidRPr="003F4FD2">
        <w:rPr>
          <w:rFonts w:ascii="Arial" w:eastAsia="Times New Roman" w:hAnsi="Arial" w:cs="Arial"/>
          <w:color w:val="242729"/>
          <w:sz w:val="23"/>
          <w:szCs w:val="23"/>
        </w:rPr>
        <w:t>The paper lists reference categories first; "Large" in this case. Thus, </w:t>
      </w:r>
      <w:r w:rsidRPr="003F4FD2">
        <w:rPr>
          <w:rFonts w:ascii="MathJax_Math-italic" w:eastAsia="Times New Roman" w:hAnsi="MathJax_Math-italic" w:cs="Arial"/>
          <w:color w:val="242729"/>
          <w:sz w:val="27"/>
          <w:szCs w:val="27"/>
          <w:bdr w:val="none" w:sz="0" w:space="0" w:color="auto" w:frame="1"/>
        </w:rPr>
        <w:t>α</w:t>
      </w:r>
      <w:r w:rsidRPr="003F4FD2">
        <w:rPr>
          <w:rFonts w:ascii="MathJax_Math-italic" w:eastAsia="Times New Roman" w:hAnsi="MathJax_Math-italic" w:cs="Arial"/>
          <w:color w:val="242729"/>
          <w:sz w:val="19"/>
          <w:szCs w:val="19"/>
          <w:bdr w:val="none" w:sz="0" w:space="0" w:color="auto" w:frame="1"/>
        </w:rPr>
        <w:t>L</w:t>
      </w:r>
      <w:r w:rsidRPr="003F4FD2">
        <w:rPr>
          <w:rFonts w:ascii="inherit" w:eastAsia="Times New Roman" w:hAnsi="inherit" w:cs="Arial"/>
          <w:color w:val="242729"/>
          <w:sz w:val="23"/>
          <w:szCs w:val="23"/>
          <w:bdr w:val="none" w:sz="0" w:space="0" w:color="auto" w:frame="1"/>
        </w:rPr>
        <w:t>αL</w:t>
      </w:r>
      <w:r w:rsidRPr="003F4FD2">
        <w:rPr>
          <w:rFonts w:ascii="Arial" w:eastAsia="Times New Roman" w:hAnsi="Arial" w:cs="Arial"/>
          <w:color w:val="242729"/>
          <w:sz w:val="23"/>
          <w:szCs w:val="23"/>
        </w:rPr>
        <w:t> is subtracted from each of </w:t>
      </w:r>
      <w:r w:rsidRPr="003F4FD2">
        <w:rPr>
          <w:rFonts w:ascii="MathJax_Math-italic" w:eastAsia="Times New Roman" w:hAnsi="MathJax_Math-italic" w:cs="Arial"/>
          <w:color w:val="242729"/>
          <w:sz w:val="27"/>
          <w:szCs w:val="27"/>
          <w:bdr w:val="none" w:sz="0" w:space="0" w:color="auto" w:frame="1"/>
        </w:rPr>
        <w:t>α</w:t>
      </w:r>
      <w:r w:rsidRPr="003F4FD2">
        <w:rPr>
          <w:rFonts w:ascii="MathJax_Math-italic" w:eastAsia="Times New Roman" w:hAnsi="MathJax_Math-italic" w:cs="Arial"/>
          <w:color w:val="242729"/>
          <w:sz w:val="19"/>
          <w:szCs w:val="19"/>
          <w:bdr w:val="none" w:sz="0" w:space="0" w:color="auto" w:frame="1"/>
        </w:rPr>
        <w:t>L</w:t>
      </w:r>
      <w:r w:rsidRPr="003F4FD2">
        <w:rPr>
          <w:rFonts w:ascii="MathJax_Main" w:eastAsia="Times New Roman" w:hAnsi="MathJax_Main" w:cs="Arial"/>
          <w:color w:val="242729"/>
          <w:sz w:val="27"/>
          <w:szCs w:val="27"/>
          <w:bdr w:val="none" w:sz="0" w:space="0" w:color="auto" w:frame="1"/>
        </w:rPr>
        <w:t>,</w:t>
      </w:r>
      <w:r w:rsidRPr="003F4FD2">
        <w:rPr>
          <w:rFonts w:ascii="MathJax_Math-italic" w:eastAsia="Times New Roman" w:hAnsi="MathJax_Math-italic" w:cs="Arial"/>
          <w:color w:val="242729"/>
          <w:sz w:val="27"/>
          <w:szCs w:val="27"/>
          <w:bdr w:val="none" w:sz="0" w:space="0" w:color="auto" w:frame="1"/>
        </w:rPr>
        <w:t>α</w:t>
      </w:r>
      <w:r w:rsidRPr="003F4FD2">
        <w:rPr>
          <w:rFonts w:ascii="MathJax_Math-italic" w:eastAsia="Times New Roman" w:hAnsi="MathJax_Math-italic" w:cs="Arial"/>
          <w:color w:val="242729"/>
          <w:sz w:val="19"/>
          <w:szCs w:val="19"/>
          <w:bdr w:val="none" w:sz="0" w:space="0" w:color="auto" w:frame="1"/>
        </w:rPr>
        <w:t>M</w:t>
      </w:r>
      <w:r w:rsidRPr="003F4FD2">
        <w:rPr>
          <w:rFonts w:ascii="MathJax_Main" w:eastAsia="Times New Roman" w:hAnsi="MathJax_Main" w:cs="Arial"/>
          <w:color w:val="242729"/>
          <w:sz w:val="27"/>
          <w:szCs w:val="27"/>
          <w:bdr w:val="none" w:sz="0" w:space="0" w:color="auto" w:frame="1"/>
        </w:rPr>
        <w:t>,</w:t>
      </w:r>
      <w:r w:rsidRPr="003F4FD2">
        <w:rPr>
          <w:rFonts w:ascii="inherit" w:eastAsia="Times New Roman" w:hAnsi="inherit" w:cs="Arial"/>
          <w:color w:val="242729"/>
          <w:sz w:val="23"/>
          <w:szCs w:val="23"/>
          <w:bdr w:val="none" w:sz="0" w:space="0" w:color="auto" w:frame="1"/>
        </w:rPr>
        <w:t>αL,αM,</w:t>
      </w:r>
      <w:r w:rsidRPr="003F4FD2">
        <w:rPr>
          <w:rFonts w:ascii="Arial" w:eastAsia="Times New Roman" w:hAnsi="Arial" w:cs="Arial"/>
          <w:color w:val="242729"/>
          <w:sz w:val="23"/>
          <w:szCs w:val="23"/>
        </w:rPr>
        <w:t> and </w:t>
      </w:r>
      <w:r w:rsidRPr="003F4FD2">
        <w:rPr>
          <w:rFonts w:ascii="MathJax_Math-italic" w:eastAsia="Times New Roman" w:hAnsi="MathJax_Math-italic" w:cs="Arial"/>
          <w:color w:val="242729"/>
          <w:sz w:val="27"/>
          <w:szCs w:val="27"/>
          <w:bdr w:val="none" w:sz="0" w:space="0" w:color="auto" w:frame="1"/>
        </w:rPr>
        <w:t>α</w:t>
      </w:r>
      <w:r w:rsidRPr="003F4FD2">
        <w:rPr>
          <w:rFonts w:ascii="MathJax_Math-italic" w:eastAsia="Times New Roman" w:hAnsi="MathJax_Math-italic" w:cs="Arial"/>
          <w:color w:val="242729"/>
          <w:sz w:val="19"/>
          <w:szCs w:val="19"/>
          <w:bdr w:val="none" w:sz="0" w:space="0" w:color="auto" w:frame="1"/>
        </w:rPr>
        <w:t>S</w:t>
      </w:r>
      <w:r w:rsidRPr="003F4FD2">
        <w:rPr>
          <w:rFonts w:ascii="inherit" w:eastAsia="Times New Roman" w:hAnsi="inherit" w:cs="Arial"/>
          <w:color w:val="242729"/>
          <w:sz w:val="23"/>
          <w:szCs w:val="23"/>
          <w:bdr w:val="none" w:sz="0" w:space="0" w:color="auto" w:frame="1"/>
        </w:rPr>
        <w:t>αS</w:t>
      </w:r>
      <w:r w:rsidRPr="003F4FD2">
        <w:rPr>
          <w:rFonts w:ascii="Arial" w:eastAsia="Times New Roman" w:hAnsi="Arial" w:cs="Arial"/>
          <w:color w:val="242729"/>
          <w:sz w:val="23"/>
          <w:szCs w:val="23"/>
        </w:rPr>
        <w:t>, and added to </w:t>
      </w:r>
      <w:r w:rsidRPr="003F4FD2">
        <w:rPr>
          <w:rFonts w:ascii="MathJax_Math-italic" w:eastAsia="Times New Roman" w:hAnsi="MathJax_Math-italic" w:cs="Arial"/>
          <w:color w:val="242729"/>
          <w:sz w:val="27"/>
          <w:szCs w:val="27"/>
          <w:bdr w:val="none" w:sz="0" w:space="0" w:color="auto" w:frame="1"/>
        </w:rPr>
        <w:t>β</w:t>
      </w:r>
      <w:r w:rsidRPr="003F4FD2">
        <w:rPr>
          <w:rFonts w:ascii="MathJax_Main" w:eastAsia="Times New Roman" w:hAnsi="MathJax_Main" w:cs="Arial"/>
          <w:color w:val="242729"/>
          <w:sz w:val="19"/>
          <w:szCs w:val="19"/>
          <w:bdr w:val="none" w:sz="0" w:space="0" w:color="auto" w:frame="1"/>
        </w:rPr>
        <w:t>0</w:t>
      </w:r>
      <w:r w:rsidRPr="003F4FD2">
        <w:rPr>
          <w:rFonts w:ascii="inherit" w:eastAsia="Times New Roman" w:hAnsi="inherit" w:cs="Arial"/>
          <w:color w:val="242729"/>
          <w:sz w:val="23"/>
          <w:szCs w:val="23"/>
          <w:bdr w:val="none" w:sz="0" w:space="0" w:color="auto" w:frame="1"/>
        </w:rPr>
        <w:t>β0</w:t>
      </w:r>
      <w:r w:rsidRPr="003F4FD2">
        <w:rPr>
          <w:rFonts w:ascii="Arial" w:eastAsia="Times New Roman" w:hAnsi="Arial" w:cs="Arial"/>
          <w:color w:val="242729"/>
          <w:sz w:val="23"/>
          <w:szCs w:val="23"/>
        </w:rPr>
        <w:t> to compensate.</w:t>
      </w:r>
    </w:p>
    <w:p w:rsidR="003F4FD2" w:rsidRPr="003F4FD2" w:rsidRDefault="003F4FD2" w:rsidP="003F4FD2">
      <w:pPr>
        <w:spacing w:after="0" w:line="240" w:lineRule="auto"/>
        <w:textAlignment w:val="baseline"/>
        <w:rPr>
          <w:rFonts w:ascii="Arial" w:eastAsia="Times New Roman" w:hAnsi="Arial" w:cs="Arial"/>
          <w:color w:val="242729"/>
          <w:sz w:val="23"/>
          <w:szCs w:val="23"/>
        </w:rPr>
      </w:pPr>
      <w:r w:rsidRPr="003F4FD2">
        <w:rPr>
          <w:rFonts w:ascii="Arial" w:eastAsia="Times New Roman" w:hAnsi="Arial" w:cs="Arial"/>
          <w:color w:val="242729"/>
          <w:sz w:val="23"/>
          <w:szCs w:val="23"/>
        </w:rPr>
        <w:t>The log odds for a hypothetical individual falling into all the base categories therefore equals </w:t>
      </w:r>
      <w:r w:rsidRPr="003F4FD2">
        <w:rPr>
          <w:rFonts w:ascii="MathJax_Math-italic" w:eastAsia="Times New Roman" w:hAnsi="MathJax_Math-italic" w:cs="Arial"/>
          <w:color w:val="242729"/>
          <w:sz w:val="27"/>
          <w:szCs w:val="27"/>
          <w:bdr w:val="none" w:sz="0" w:space="0" w:color="auto" w:frame="1"/>
        </w:rPr>
        <w:t>β</w:t>
      </w:r>
      <w:r w:rsidRPr="003F4FD2">
        <w:rPr>
          <w:rFonts w:ascii="MathJax_Main" w:eastAsia="Times New Roman" w:hAnsi="MathJax_Main" w:cs="Arial"/>
          <w:color w:val="242729"/>
          <w:sz w:val="19"/>
          <w:szCs w:val="19"/>
          <w:bdr w:val="none" w:sz="0" w:space="0" w:color="auto" w:frame="1"/>
        </w:rPr>
        <w:t>0</w:t>
      </w:r>
      <w:r w:rsidRPr="003F4FD2">
        <w:rPr>
          <w:rFonts w:ascii="inherit" w:eastAsia="Times New Roman" w:hAnsi="inherit" w:cs="Arial"/>
          <w:color w:val="242729"/>
          <w:sz w:val="23"/>
          <w:szCs w:val="23"/>
          <w:bdr w:val="none" w:sz="0" w:space="0" w:color="auto" w:frame="1"/>
        </w:rPr>
        <w:t>β0</w:t>
      </w:r>
      <w:r w:rsidRPr="003F4FD2">
        <w:rPr>
          <w:rFonts w:ascii="Arial" w:eastAsia="Times New Roman" w:hAnsi="Arial" w:cs="Arial"/>
          <w:color w:val="242729"/>
          <w:sz w:val="23"/>
          <w:szCs w:val="23"/>
        </w:rPr>
        <w:t>plus a bunch of terms associated with all other "covariates"--the non-categorical variables:</w:t>
      </w:r>
    </w:p>
    <w:p w:rsidR="003F4FD2" w:rsidRPr="003F4FD2" w:rsidRDefault="003F4FD2" w:rsidP="003F4FD2">
      <w:pPr>
        <w:spacing w:line="240" w:lineRule="auto"/>
        <w:jc w:val="center"/>
        <w:textAlignment w:val="baseline"/>
        <w:rPr>
          <w:rFonts w:ascii="inherit" w:eastAsia="Times New Roman" w:hAnsi="inherit" w:cs="Times New Roman"/>
          <w:sz w:val="24"/>
          <w:szCs w:val="24"/>
        </w:rPr>
      </w:pPr>
      <w:r w:rsidRPr="003F4FD2">
        <w:rPr>
          <w:rFonts w:ascii="MathJax_Main" w:eastAsia="Times New Roman" w:hAnsi="MathJax_Main" w:cs="Times New Roman"/>
          <w:sz w:val="27"/>
          <w:szCs w:val="27"/>
          <w:bdr w:val="none" w:sz="0" w:space="0" w:color="auto" w:frame="1"/>
        </w:rPr>
        <w:t>Odds(Base category)=exp(</w:t>
      </w:r>
      <w:r w:rsidRPr="003F4FD2">
        <w:rPr>
          <w:rFonts w:ascii="MathJax_Math-italic" w:eastAsia="Times New Roman" w:hAnsi="MathJax_Math-italic" w:cs="Times New Roman"/>
          <w:sz w:val="27"/>
          <w:szCs w:val="27"/>
          <w:bdr w:val="none" w:sz="0" w:space="0" w:color="auto" w:frame="1"/>
        </w:rPr>
        <w:t>β</w:t>
      </w:r>
      <w:r w:rsidRPr="003F4FD2">
        <w:rPr>
          <w:rFonts w:ascii="MathJax_Main" w:eastAsia="Times New Roman" w:hAnsi="MathJax_Main" w:cs="Times New Roman"/>
          <w:sz w:val="19"/>
          <w:szCs w:val="19"/>
          <w:bdr w:val="none" w:sz="0" w:space="0" w:color="auto" w:frame="1"/>
        </w:rPr>
        <w:t>0</w:t>
      </w:r>
      <w:r w:rsidRPr="003F4FD2">
        <w:rPr>
          <w:rFonts w:ascii="MathJax_Main" w:eastAsia="Times New Roman" w:hAnsi="MathJax_Main" w:cs="Times New Roman"/>
          <w:sz w:val="27"/>
          <w:szCs w:val="27"/>
          <w:bdr w:val="none" w:sz="0" w:space="0" w:color="auto" w:frame="1"/>
        </w:rPr>
        <w:t>+</w:t>
      </w:r>
      <w:r w:rsidRPr="003F4FD2">
        <w:rPr>
          <w:rFonts w:ascii="MathJax_Math-italic" w:eastAsia="Times New Roman" w:hAnsi="MathJax_Math-italic" w:cs="Times New Roman"/>
          <w:sz w:val="27"/>
          <w:szCs w:val="27"/>
          <w:bdr w:val="none" w:sz="0" w:space="0" w:color="auto" w:frame="1"/>
        </w:rPr>
        <w:t>β</w:t>
      </w:r>
      <w:r w:rsidRPr="003F4FD2">
        <w:rPr>
          <w:rFonts w:ascii="MathJax_Main" w:eastAsia="Times New Roman" w:hAnsi="MathJax_Main" w:cs="Times New Roman"/>
          <w:sz w:val="19"/>
          <w:szCs w:val="19"/>
          <w:bdr w:val="none" w:sz="0" w:space="0" w:color="auto" w:frame="1"/>
        </w:rPr>
        <w:t>1</w:t>
      </w:r>
      <w:r w:rsidRPr="003F4FD2">
        <w:rPr>
          <w:rFonts w:ascii="MathJax_Math-italic" w:eastAsia="Times New Roman" w:hAnsi="MathJax_Math-italic" w:cs="Times New Roman"/>
          <w:sz w:val="27"/>
          <w:szCs w:val="27"/>
          <w:bdr w:val="none" w:sz="0" w:space="0" w:color="auto" w:frame="1"/>
        </w:rPr>
        <w:t>X</w:t>
      </w:r>
      <w:r w:rsidRPr="003F4FD2">
        <w:rPr>
          <w:rFonts w:ascii="MathJax_Main" w:eastAsia="Times New Roman" w:hAnsi="MathJax_Main" w:cs="Times New Roman"/>
          <w:sz w:val="19"/>
          <w:szCs w:val="19"/>
          <w:bdr w:val="none" w:sz="0" w:space="0" w:color="auto" w:frame="1"/>
        </w:rPr>
        <w:t>1</w:t>
      </w:r>
      <w:r w:rsidRPr="003F4FD2">
        <w:rPr>
          <w:rFonts w:ascii="MathJax_Main" w:eastAsia="Times New Roman" w:hAnsi="MathJax_Main" w:cs="Times New Roman"/>
          <w:sz w:val="27"/>
          <w:szCs w:val="27"/>
          <w:bdr w:val="none" w:sz="0" w:space="0" w:color="auto" w:frame="1"/>
        </w:rPr>
        <w:t>+</w:t>
      </w:r>
      <w:r w:rsidRPr="003F4FD2">
        <w:rPr>
          <w:rFonts w:ascii="Cambria Math" w:eastAsia="Times New Roman" w:hAnsi="Cambria Math" w:cs="Cambria Math"/>
          <w:sz w:val="27"/>
          <w:szCs w:val="27"/>
          <w:bdr w:val="none" w:sz="0" w:space="0" w:color="auto" w:frame="1"/>
        </w:rPr>
        <w:t>⋯</w:t>
      </w:r>
      <w:r w:rsidRPr="003F4FD2">
        <w:rPr>
          <w:rFonts w:ascii="MathJax_Main" w:eastAsia="Times New Roman" w:hAnsi="MathJax_Main" w:cs="Times New Roman"/>
          <w:sz w:val="27"/>
          <w:szCs w:val="27"/>
          <w:bdr w:val="none" w:sz="0" w:space="0" w:color="auto" w:frame="1"/>
        </w:rPr>
        <w:t>+</w:t>
      </w:r>
      <w:r w:rsidRPr="003F4FD2">
        <w:rPr>
          <w:rFonts w:ascii="MathJax_Math-italic" w:eastAsia="Times New Roman" w:hAnsi="MathJax_Math-italic" w:cs="Times New Roman"/>
          <w:sz w:val="27"/>
          <w:szCs w:val="27"/>
          <w:bdr w:val="none" w:sz="0" w:space="0" w:color="auto" w:frame="1"/>
        </w:rPr>
        <w:t>β</w:t>
      </w:r>
      <w:r w:rsidRPr="003F4FD2">
        <w:rPr>
          <w:rFonts w:ascii="MathJax_Math-italic" w:eastAsia="Times New Roman" w:hAnsi="MathJax_Math-italic" w:cs="Times New Roman"/>
          <w:sz w:val="19"/>
          <w:szCs w:val="19"/>
          <w:bdr w:val="none" w:sz="0" w:space="0" w:color="auto" w:frame="1"/>
        </w:rPr>
        <w:t>p</w:t>
      </w:r>
      <w:r w:rsidRPr="003F4FD2">
        <w:rPr>
          <w:rFonts w:ascii="MathJax_Math-italic" w:eastAsia="Times New Roman" w:hAnsi="MathJax_Math-italic" w:cs="Times New Roman"/>
          <w:sz w:val="27"/>
          <w:szCs w:val="27"/>
          <w:bdr w:val="none" w:sz="0" w:space="0" w:color="auto" w:frame="1"/>
        </w:rPr>
        <w:t>X</w:t>
      </w:r>
      <w:r w:rsidRPr="003F4FD2">
        <w:rPr>
          <w:rFonts w:ascii="MathJax_Math-italic" w:eastAsia="Times New Roman" w:hAnsi="MathJax_Math-italic" w:cs="Times New Roman"/>
          <w:sz w:val="19"/>
          <w:szCs w:val="19"/>
          <w:bdr w:val="none" w:sz="0" w:space="0" w:color="auto" w:frame="1"/>
        </w:rPr>
        <w:t>p</w:t>
      </w:r>
      <w:r w:rsidRPr="003F4FD2">
        <w:rPr>
          <w:rFonts w:ascii="MathJax_Main" w:eastAsia="Times New Roman" w:hAnsi="MathJax_Main" w:cs="Times New Roman"/>
          <w:sz w:val="27"/>
          <w:szCs w:val="27"/>
          <w:bdr w:val="none" w:sz="0" w:space="0" w:color="auto" w:frame="1"/>
        </w:rPr>
        <w:t>).</w:t>
      </w:r>
      <w:r w:rsidRPr="003F4FD2">
        <w:rPr>
          <w:rFonts w:ascii="inherit" w:eastAsia="Times New Roman" w:hAnsi="inherit" w:cs="Times New Roman"/>
          <w:sz w:val="23"/>
          <w:szCs w:val="23"/>
          <w:bdr w:val="none" w:sz="0" w:space="0" w:color="auto" w:frame="1"/>
        </w:rPr>
        <w:t>Odds(Base category)=exp⁡(β0+β1X1+</w:t>
      </w:r>
      <w:r w:rsidRPr="003F4FD2">
        <w:rPr>
          <w:rFonts w:ascii="Cambria Math" w:eastAsia="Times New Roman" w:hAnsi="Cambria Math" w:cs="Cambria Math"/>
          <w:sz w:val="23"/>
          <w:szCs w:val="23"/>
          <w:bdr w:val="none" w:sz="0" w:space="0" w:color="auto" w:frame="1"/>
        </w:rPr>
        <w:t>⋯</w:t>
      </w:r>
      <w:r w:rsidRPr="003F4FD2">
        <w:rPr>
          <w:rFonts w:ascii="inherit" w:eastAsia="Times New Roman" w:hAnsi="inherit" w:cs="Times New Roman"/>
          <w:sz w:val="23"/>
          <w:szCs w:val="23"/>
          <w:bdr w:val="none" w:sz="0" w:space="0" w:color="auto" w:frame="1"/>
        </w:rPr>
        <w:t>+</w:t>
      </w:r>
      <w:r w:rsidRPr="003F4FD2">
        <w:rPr>
          <w:rFonts w:ascii="Times New Roman" w:eastAsia="Times New Roman" w:hAnsi="Times New Roman" w:cs="Times New Roman"/>
          <w:sz w:val="23"/>
          <w:szCs w:val="23"/>
          <w:bdr w:val="none" w:sz="0" w:space="0" w:color="auto" w:frame="1"/>
        </w:rPr>
        <w:t>β</w:t>
      </w:r>
      <w:r w:rsidRPr="003F4FD2">
        <w:rPr>
          <w:rFonts w:ascii="inherit" w:eastAsia="Times New Roman" w:hAnsi="inherit" w:cs="Times New Roman"/>
          <w:sz w:val="23"/>
          <w:szCs w:val="23"/>
          <w:bdr w:val="none" w:sz="0" w:space="0" w:color="auto" w:frame="1"/>
        </w:rPr>
        <w:t>pXp).</w:t>
      </w:r>
    </w:p>
    <w:p w:rsidR="003F4FD2" w:rsidRPr="003F4FD2" w:rsidRDefault="003F4FD2" w:rsidP="003F4FD2">
      <w:pPr>
        <w:spacing w:after="0" w:line="240" w:lineRule="auto"/>
        <w:textAlignment w:val="baseline"/>
        <w:rPr>
          <w:rFonts w:ascii="Arial" w:eastAsia="Times New Roman" w:hAnsi="Arial" w:cs="Arial"/>
          <w:color w:val="242729"/>
          <w:sz w:val="23"/>
          <w:szCs w:val="23"/>
        </w:rPr>
      </w:pPr>
      <w:r w:rsidRPr="003F4FD2">
        <w:rPr>
          <w:rFonts w:ascii="inherit" w:eastAsia="Times New Roman" w:hAnsi="inherit" w:cs="Arial"/>
          <w:i/>
          <w:iCs/>
          <w:color w:val="242729"/>
          <w:sz w:val="23"/>
          <w:szCs w:val="23"/>
          <w:bdr w:val="none" w:sz="0" w:space="0" w:color="auto" w:frame="1"/>
        </w:rPr>
        <w:t>No</w:t>
      </w:r>
      <w:r w:rsidRPr="003F4FD2">
        <w:rPr>
          <w:rFonts w:ascii="Arial" w:eastAsia="Times New Roman" w:hAnsi="Arial" w:cs="Arial"/>
          <w:color w:val="242729"/>
          <w:sz w:val="23"/>
          <w:szCs w:val="23"/>
        </w:rPr>
        <w:t> terms associated with any categorical variables appear here. (I have slightly changed the notation at this point: the betas </w:t>
      </w:r>
      <w:r w:rsidRPr="003F4FD2">
        <w:rPr>
          <w:rFonts w:ascii="MathJax_Math-italic" w:eastAsia="Times New Roman" w:hAnsi="MathJax_Math-italic" w:cs="Arial"/>
          <w:color w:val="242729"/>
          <w:sz w:val="27"/>
          <w:szCs w:val="27"/>
          <w:bdr w:val="none" w:sz="0" w:space="0" w:color="auto" w:frame="1"/>
        </w:rPr>
        <w:t>β</w:t>
      </w:r>
      <w:r w:rsidRPr="003F4FD2">
        <w:rPr>
          <w:rFonts w:ascii="MathJax_Math-italic" w:eastAsia="Times New Roman" w:hAnsi="MathJax_Math-italic" w:cs="Arial"/>
          <w:color w:val="242729"/>
          <w:sz w:val="19"/>
          <w:szCs w:val="19"/>
          <w:bdr w:val="none" w:sz="0" w:space="0" w:color="auto" w:frame="1"/>
        </w:rPr>
        <w:t>i</w:t>
      </w:r>
      <w:r w:rsidRPr="003F4FD2">
        <w:rPr>
          <w:rFonts w:ascii="inherit" w:eastAsia="Times New Roman" w:hAnsi="inherit" w:cs="Arial"/>
          <w:color w:val="242729"/>
          <w:sz w:val="23"/>
          <w:szCs w:val="23"/>
          <w:bdr w:val="none" w:sz="0" w:space="0" w:color="auto" w:frame="1"/>
        </w:rPr>
        <w:t>βi</w:t>
      </w:r>
      <w:r w:rsidRPr="003F4FD2">
        <w:rPr>
          <w:rFonts w:ascii="Arial" w:eastAsia="Times New Roman" w:hAnsi="Arial" w:cs="Arial"/>
          <w:color w:val="242729"/>
          <w:sz w:val="23"/>
          <w:szCs w:val="23"/>
        </w:rPr>
        <w:t> now are the coefficients only of the </w:t>
      </w:r>
      <w:r w:rsidRPr="003F4FD2">
        <w:rPr>
          <w:rFonts w:ascii="inherit" w:eastAsia="Times New Roman" w:hAnsi="inherit" w:cs="Arial"/>
          <w:i/>
          <w:iCs/>
          <w:color w:val="242729"/>
          <w:sz w:val="23"/>
          <w:szCs w:val="23"/>
          <w:bdr w:val="none" w:sz="0" w:space="0" w:color="auto" w:frame="1"/>
        </w:rPr>
        <w:t>covariates</w:t>
      </w:r>
      <w:r w:rsidRPr="003F4FD2">
        <w:rPr>
          <w:rFonts w:ascii="Arial" w:eastAsia="Times New Roman" w:hAnsi="Arial" w:cs="Arial"/>
          <w:color w:val="242729"/>
          <w:sz w:val="23"/>
          <w:szCs w:val="23"/>
        </w:rPr>
        <w:t>, while the full model includes the alphas </w:t>
      </w:r>
      <w:r w:rsidRPr="003F4FD2">
        <w:rPr>
          <w:rFonts w:ascii="MathJax_Math-italic" w:eastAsia="Times New Roman" w:hAnsi="MathJax_Math-italic" w:cs="Arial"/>
          <w:color w:val="242729"/>
          <w:sz w:val="27"/>
          <w:szCs w:val="27"/>
          <w:bdr w:val="none" w:sz="0" w:space="0" w:color="auto" w:frame="1"/>
        </w:rPr>
        <w:t>α</w:t>
      </w:r>
      <w:r w:rsidRPr="003F4FD2">
        <w:rPr>
          <w:rFonts w:ascii="MathJax_Math-italic" w:eastAsia="Times New Roman" w:hAnsi="MathJax_Math-italic" w:cs="Arial"/>
          <w:color w:val="242729"/>
          <w:sz w:val="19"/>
          <w:szCs w:val="19"/>
          <w:bdr w:val="none" w:sz="0" w:space="0" w:color="auto" w:frame="1"/>
        </w:rPr>
        <w:t>j</w:t>
      </w:r>
      <w:r w:rsidRPr="003F4FD2">
        <w:rPr>
          <w:rFonts w:ascii="inherit" w:eastAsia="Times New Roman" w:hAnsi="inherit" w:cs="Arial"/>
          <w:color w:val="242729"/>
          <w:sz w:val="23"/>
          <w:szCs w:val="23"/>
          <w:bdr w:val="none" w:sz="0" w:space="0" w:color="auto" w:frame="1"/>
        </w:rPr>
        <w:t>αj</w:t>
      </w:r>
      <w:r w:rsidRPr="003F4FD2">
        <w:rPr>
          <w:rFonts w:ascii="Arial" w:eastAsia="Times New Roman" w:hAnsi="Arial" w:cs="Arial"/>
          <w:color w:val="242729"/>
          <w:sz w:val="23"/>
          <w:szCs w:val="23"/>
        </w:rPr>
        <w:t> for the various categories.)</w:t>
      </w:r>
    </w:p>
    <w:p w:rsidR="003F4FD2" w:rsidRPr="003F4FD2" w:rsidRDefault="003F4FD2" w:rsidP="003F4FD2">
      <w:pPr>
        <w:spacing w:after="240" w:line="240" w:lineRule="auto"/>
        <w:textAlignment w:val="baseline"/>
        <w:outlineLvl w:val="2"/>
        <w:rPr>
          <w:rFonts w:ascii="Arial" w:eastAsia="Times New Roman" w:hAnsi="Arial" w:cs="Arial"/>
          <w:color w:val="242729"/>
          <w:sz w:val="26"/>
          <w:szCs w:val="26"/>
        </w:rPr>
      </w:pPr>
      <w:r w:rsidRPr="003F4FD2">
        <w:rPr>
          <w:rFonts w:ascii="Arial" w:eastAsia="Times New Roman" w:hAnsi="Arial" w:cs="Arial"/>
          <w:color w:val="242729"/>
          <w:sz w:val="26"/>
          <w:szCs w:val="26"/>
        </w:rPr>
        <w:t>Comparing odds</w:t>
      </w:r>
    </w:p>
    <w:p w:rsidR="003F4FD2" w:rsidRPr="003F4FD2" w:rsidRDefault="003F4FD2" w:rsidP="003F4FD2">
      <w:pPr>
        <w:spacing w:after="240" w:line="240" w:lineRule="auto"/>
        <w:textAlignment w:val="baseline"/>
        <w:rPr>
          <w:rFonts w:ascii="Arial" w:eastAsia="Times New Roman" w:hAnsi="Arial" w:cs="Arial"/>
          <w:color w:val="242729"/>
          <w:sz w:val="23"/>
          <w:szCs w:val="23"/>
        </w:rPr>
      </w:pPr>
      <w:r w:rsidRPr="003F4FD2">
        <w:rPr>
          <w:rFonts w:ascii="Arial" w:eastAsia="Times New Roman" w:hAnsi="Arial" w:cs="Arial"/>
          <w:color w:val="242729"/>
          <w:sz w:val="23"/>
          <w:szCs w:val="23"/>
        </w:rPr>
        <w:t>Let us compare odds. Suppose a hypothetical individual is a</w:t>
      </w:r>
    </w:p>
    <w:p w:rsidR="003F4FD2" w:rsidRPr="003F4FD2" w:rsidRDefault="003F4FD2" w:rsidP="003F4FD2">
      <w:pPr>
        <w:shd w:val="clear" w:color="auto" w:fill="F0F0F0"/>
        <w:spacing w:after="150" w:line="240" w:lineRule="auto"/>
        <w:textAlignment w:val="baseline"/>
        <w:rPr>
          <w:rFonts w:ascii="inherit" w:eastAsia="Times New Roman" w:hAnsi="inherit" w:cs="Arial"/>
          <w:color w:val="242729"/>
          <w:sz w:val="23"/>
          <w:szCs w:val="23"/>
        </w:rPr>
      </w:pPr>
      <w:r w:rsidRPr="003F4FD2">
        <w:rPr>
          <w:rFonts w:ascii="inherit" w:eastAsia="Times New Roman" w:hAnsi="inherit" w:cs="Arial"/>
          <w:color w:val="242729"/>
          <w:sz w:val="23"/>
          <w:szCs w:val="23"/>
        </w:rPr>
        <w:t>male patient aged 80–89 with a white cataract, no fundal view, and a small pupil being operated on by a specialist registrar, ...</w:t>
      </w:r>
    </w:p>
    <w:p w:rsidR="003F4FD2" w:rsidRPr="003F4FD2" w:rsidRDefault="003F4FD2" w:rsidP="003F4FD2">
      <w:pPr>
        <w:spacing w:after="0" w:line="240" w:lineRule="auto"/>
        <w:textAlignment w:val="baseline"/>
        <w:rPr>
          <w:rFonts w:ascii="Arial" w:eastAsia="Times New Roman" w:hAnsi="Arial" w:cs="Arial"/>
          <w:color w:val="242729"/>
          <w:sz w:val="23"/>
          <w:szCs w:val="23"/>
        </w:rPr>
      </w:pPr>
      <w:r w:rsidRPr="003F4FD2">
        <w:rPr>
          <w:rFonts w:ascii="Arial" w:eastAsia="Times New Roman" w:hAnsi="Arial" w:cs="Arial"/>
          <w:color w:val="242729"/>
          <w:sz w:val="23"/>
          <w:szCs w:val="23"/>
        </w:rPr>
        <w:t>Associated with this patient (let's call him Charlie) are estimated coefficients for each category: </w:t>
      </w:r>
      <w:r w:rsidRPr="003F4FD2">
        <w:rPr>
          <w:rFonts w:ascii="MathJax_Math-italic" w:eastAsia="Times New Roman" w:hAnsi="MathJax_Math-italic" w:cs="Arial"/>
          <w:color w:val="242729"/>
          <w:sz w:val="27"/>
          <w:szCs w:val="27"/>
          <w:bdr w:val="none" w:sz="0" w:space="0" w:color="auto" w:frame="1"/>
        </w:rPr>
        <w:t>α</w:t>
      </w:r>
      <w:r w:rsidRPr="003F4FD2">
        <w:rPr>
          <w:rFonts w:ascii="MathJax_Main" w:eastAsia="Times New Roman" w:hAnsi="MathJax_Main" w:cs="Arial"/>
          <w:color w:val="242729"/>
          <w:sz w:val="19"/>
          <w:szCs w:val="19"/>
          <w:bdr w:val="none" w:sz="0" w:space="0" w:color="auto" w:frame="1"/>
        </w:rPr>
        <w:t>80-89</w:t>
      </w:r>
      <w:r w:rsidRPr="003F4FD2">
        <w:rPr>
          <w:rFonts w:ascii="inherit" w:eastAsia="Times New Roman" w:hAnsi="inherit" w:cs="Arial"/>
          <w:color w:val="242729"/>
          <w:sz w:val="23"/>
          <w:szCs w:val="23"/>
          <w:bdr w:val="none" w:sz="0" w:space="0" w:color="auto" w:frame="1"/>
        </w:rPr>
        <w:t>α80-89</w:t>
      </w:r>
      <w:r w:rsidRPr="003F4FD2">
        <w:rPr>
          <w:rFonts w:ascii="Arial" w:eastAsia="Times New Roman" w:hAnsi="Arial" w:cs="Arial"/>
          <w:color w:val="242729"/>
          <w:sz w:val="23"/>
          <w:szCs w:val="23"/>
        </w:rPr>
        <w:t> for his age group, </w:t>
      </w:r>
      <w:r w:rsidRPr="003F4FD2">
        <w:rPr>
          <w:rFonts w:ascii="MathJax_Math-italic" w:eastAsia="Times New Roman" w:hAnsi="MathJax_Math-italic" w:cs="Arial"/>
          <w:color w:val="242729"/>
          <w:sz w:val="27"/>
          <w:szCs w:val="27"/>
          <w:bdr w:val="none" w:sz="0" w:space="0" w:color="auto" w:frame="1"/>
        </w:rPr>
        <w:t>α</w:t>
      </w:r>
      <w:r w:rsidRPr="003F4FD2">
        <w:rPr>
          <w:rFonts w:ascii="MathJax_Main" w:eastAsia="Times New Roman" w:hAnsi="MathJax_Main" w:cs="Arial"/>
          <w:color w:val="242729"/>
          <w:sz w:val="19"/>
          <w:szCs w:val="19"/>
          <w:bdr w:val="none" w:sz="0" w:space="0" w:color="auto" w:frame="1"/>
        </w:rPr>
        <w:t>male</w:t>
      </w:r>
      <w:r w:rsidRPr="003F4FD2">
        <w:rPr>
          <w:rFonts w:ascii="inherit" w:eastAsia="Times New Roman" w:hAnsi="inherit" w:cs="Arial"/>
          <w:color w:val="242729"/>
          <w:sz w:val="23"/>
          <w:szCs w:val="23"/>
          <w:bdr w:val="none" w:sz="0" w:space="0" w:color="auto" w:frame="1"/>
        </w:rPr>
        <w:t>αmale</w:t>
      </w:r>
      <w:r w:rsidRPr="003F4FD2">
        <w:rPr>
          <w:rFonts w:ascii="Arial" w:eastAsia="Times New Roman" w:hAnsi="Arial" w:cs="Arial"/>
          <w:color w:val="242729"/>
          <w:sz w:val="23"/>
          <w:szCs w:val="23"/>
        </w:rPr>
        <w:t> for being male, and so on. Wherever his attribute is the base for its category, the coefficient is zero </w:t>
      </w:r>
      <w:r w:rsidRPr="003F4FD2">
        <w:rPr>
          <w:rFonts w:ascii="inherit" w:eastAsia="Times New Roman" w:hAnsi="inherit" w:cs="Arial"/>
          <w:i/>
          <w:iCs/>
          <w:color w:val="242729"/>
          <w:sz w:val="23"/>
          <w:szCs w:val="23"/>
          <w:bdr w:val="none" w:sz="0" w:space="0" w:color="auto" w:frame="1"/>
        </w:rPr>
        <w:t>by convention</w:t>
      </w:r>
      <w:r w:rsidRPr="003F4FD2">
        <w:rPr>
          <w:rFonts w:ascii="Arial" w:eastAsia="Times New Roman" w:hAnsi="Arial" w:cs="Arial"/>
          <w:color w:val="242729"/>
          <w:sz w:val="23"/>
          <w:szCs w:val="23"/>
        </w:rPr>
        <w:t>, as we have seen. Because this is a linear model, </w:t>
      </w:r>
      <w:r w:rsidRPr="003F4FD2">
        <w:rPr>
          <w:rFonts w:ascii="inherit" w:eastAsia="Times New Roman" w:hAnsi="inherit" w:cs="Arial"/>
          <w:i/>
          <w:iCs/>
          <w:color w:val="242729"/>
          <w:sz w:val="23"/>
          <w:szCs w:val="23"/>
          <w:bdr w:val="none" w:sz="0" w:space="0" w:color="auto" w:frame="1"/>
        </w:rPr>
        <w:t>the coefficients add.</w:t>
      </w:r>
      <w:r w:rsidRPr="003F4FD2">
        <w:rPr>
          <w:rFonts w:ascii="Arial" w:eastAsia="Times New Roman" w:hAnsi="Arial" w:cs="Arial"/>
          <w:color w:val="242729"/>
          <w:sz w:val="23"/>
          <w:szCs w:val="23"/>
        </w:rPr>
        <w:t> Thus, to the base log odds given above, the log odds for this patient are obtained by adding in</w:t>
      </w:r>
    </w:p>
    <w:p w:rsidR="003F4FD2" w:rsidRPr="003F4FD2" w:rsidRDefault="003F4FD2" w:rsidP="003F4FD2">
      <w:pPr>
        <w:spacing w:line="240" w:lineRule="auto"/>
        <w:jc w:val="center"/>
        <w:textAlignment w:val="baseline"/>
        <w:rPr>
          <w:rFonts w:ascii="inherit" w:eastAsia="Times New Roman" w:hAnsi="inherit" w:cs="Times New Roman"/>
          <w:sz w:val="24"/>
          <w:szCs w:val="24"/>
        </w:rPr>
      </w:pPr>
      <w:r w:rsidRPr="003F4FD2">
        <w:rPr>
          <w:rFonts w:ascii="MathJax_Math-italic" w:eastAsia="Times New Roman" w:hAnsi="MathJax_Math-italic" w:cs="Times New Roman"/>
          <w:sz w:val="27"/>
          <w:szCs w:val="27"/>
          <w:bdr w:val="none" w:sz="0" w:space="0" w:color="auto" w:frame="1"/>
        </w:rPr>
        <w:t>α</w:t>
      </w:r>
      <w:r w:rsidRPr="003F4FD2">
        <w:rPr>
          <w:rFonts w:ascii="MathJax_Main" w:eastAsia="Times New Roman" w:hAnsi="MathJax_Main" w:cs="Times New Roman"/>
          <w:sz w:val="19"/>
          <w:szCs w:val="19"/>
          <w:bdr w:val="none" w:sz="0" w:space="0" w:color="auto" w:frame="1"/>
        </w:rPr>
        <w:t>80-89</w:t>
      </w:r>
      <w:r w:rsidRPr="003F4FD2">
        <w:rPr>
          <w:rFonts w:ascii="MathJax_Main" w:eastAsia="Times New Roman" w:hAnsi="MathJax_Main" w:cs="Times New Roman"/>
          <w:sz w:val="27"/>
          <w:szCs w:val="27"/>
          <w:bdr w:val="none" w:sz="0" w:space="0" w:color="auto" w:frame="1"/>
        </w:rPr>
        <w:t>+</w:t>
      </w:r>
      <w:r w:rsidRPr="003F4FD2">
        <w:rPr>
          <w:rFonts w:ascii="MathJax_Math-italic" w:eastAsia="Times New Roman" w:hAnsi="MathJax_Math-italic" w:cs="Times New Roman"/>
          <w:sz w:val="27"/>
          <w:szCs w:val="27"/>
          <w:bdr w:val="none" w:sz="0" w:space="0" w:color="auto" w:frame="1"/>
        </w:rPr>
        <w:t>α</w:t>
      </w:r>
      <w:r w:rsidRPr="003F4FD2">
        <w:rPr>
          <w:rFonts w:ascii="MathJax_Main" w:eastAsia="Times New Roman" w:hAnsi="MathJax_Main" w:cs="Times New Roman"/>
          <w:sz w:val="19"/>
          <w:szCs w:val="19"/>
          <w:bdr w:val="none" w:sz="0" w:space="0" w:color="auto" w:frame="1"/>
        </w:rPr>
        <w:t>male</w:t>
      </w:r>
      <w:r w:rsidRPr="003F4FD2">
        <w:rPr>
          <w:rFonts w:ascii="MathJax_Main" w:eastAsia="Times New Roman" w:hAnsi="MathJax_Main" w:cs="Times New Roman"/>
          <w:sz w:val="27"/>
          <w:szCs w:val="27"/>
          <w:bdr w:val="none" w:sz="0" w:space="0" w:color="auto" w:frame="1"/>
        </w:rPr>
        <w:t>+</w:t>
      </w:r>
      <w:r w:rsidRPr="003F4FD2">
        <w:rPr>
          <w:rFonts w:ascii="MathJax_Math-italic" w:eastAsia="Times New Roman" w:hAnsi="MathJax_Math-italic" w:cs="Times New Roman"/>
          <w:sz w:val="27"/>
          <w:szCs w:val="27"/>
          <w:bdr w:val="none" w:sz="0" w:space="0" w:color="auto" w:frame="1"/>
        </w:rPr>
        <w:t>α</w:t>
      </w:r>
      <w:r w:rsidRPr="003F4FD2">
        <w:rPr>
          <w:rFonts w:ascii="MathJax_Main" w:eastAsia="Times New Roman" w:hAnsi="MathJax_Main" w:cs="Times New Roman"/>
          <w:sz w:val="19"/>
          <w:szCs w:val="19"/>
          <w:bdr w:val="none" w:sz="0" w:space="0" w:color="auto" w:frame="1"/>
        </w:rPr>
        <w:t>no Glaucoma</w:t>
      </w:r>
      <w:r w:rsidRPr="003F4FD2">
        <w:rPr>
          <w:rFonts w:ascii="MathJax_Main" w:eastAsia="Times New Roman" w:hAnsi="MathJax_Main" w:cs="Times New Roman"/>
          <w:sz w:val="27"/>
          <w:szCs w:val="27"/>
          <w:bdr w:val="none" w:sz="0" w:space="0" w:color="auto" w:frame="1"/>
        </w:rPr>
        <w:t>+</w:t>
      </w:r>
      <w:r w:rsidRPr="003F4FD2">
        <w:rPr>
          <w:rFonts w:ascii="Cambria Math" w:eastAsia="Times New Roman" w:hAnsi="Cambria Math" w:cs="Cambria Math"/>
          <w:sz w:val="27"/>
          <w:szCs w:val="27"/>
          <w:bdr w:val="none" w:sz="0" w:space="0" w:color="auto" w:frame="1"/>
        </w:rPr>
        <w:t>⋯</w:t>
      </w:r>
      <w:r w:rsidRPr="003F4FD2">
        <w:rPr>
          <w:rFonts w:ascii="MathJax_Main" w:eastAsia="Times New Roman" w:hAnsi="MathJax_Main" w:cs="Times New Roman"/>
          <w:sz w:val="27"/>
          <w:szCs w:val="27"/>
          <w:bdr w:val="none" w:sz="0" w:space="0" w:color="auto" w:frame="1"/>
        </w:rPr>
        <w:t>+</w:t>
      </w:r>
      <w:r w:rsidRPr="003F4FD2">
        <w:rPr>
          <w:rFonts w:ascii="MathJax_Math-italic" w:eastAsia="Times New Roman" w:hAnsi="MathJax_Math-italic" w:cs="Times New Roman"/>
          <w:sz w:val="27"/>
          <w:szCs w:val="27"/>
          <w:bdr w:val="none" w:sz="0" w:space="0" w:color="auto" w:frame="1"/>
        </w:rPr>
        <w:t>α</w:t>
      </w:r>
      <w:r w:rsidRPr="003F4FD2">
        <w:rPr>
          <w:rFonts w:ascii="MathJax_Main" w:eastAsia="Times New Roman" w:hAnsi="MathJax_Main" w:cs="Times New Roman"/>
          <w:sz w:val="19"/>
          <w:szCs w:val="19"/>
          <w:bdr w:val="none" w:sz="0" w:space="0" w:color="auto" w:frame="1"/>
        </w:rPr>
        <w:t>specialist registrar</w:t>
      </w:r>
      <w:r w:rsidRPr="003F4FD2">
        <w:rPr>
          <w:rFonts w:ascii="MathJax_Main" w:eastAsia="Times New Roman" w:hAnsi="MathJax_Main" w:cs="Times New Roman"/>
          <w:sz w:val="27"/>
          <w:szCs w:val="27"/>
          <w:bdr w:val="none" w:sz="0" w:space="0" w:color="auto" w:frame="1"/>
        </w:rPr>
        <w:t>.</w:t>
      </w:r>
      <w:r w:rsidRPr="003F4FD2">
        <w:rPr>
          <w:rFonts w:ascii="inherit" w:eastAsia="Times New Roman" w:hAnsi="inherit" w:cs="Times New Roman"/>
          <w:sz w:val="23"/>
          <w:szCs w:val="23"/>
          <w:bdr w:val="none" w:sz="0" w:space="0" w:color="auto" w:frame="1"/>
        </w:rPr>
        <w:t>α80-89+αmale+αno Glaucoma+</w:t>
      </w:r>
      <w:r w:rsidRPr="003F4FD2">
        <w:rPr>
          <w:rFonts w:ascii="Cambria Math" w:eastAsia="Times New Roman" w:hAnsi="Cambria Math" w:cs="Cambria Math"/>
          <w:sz w:val="23"/>
          <w:szCs w:val="23"/>
          <w:bdr w:val="none" w:sz="0" w:space="0" w:color="auto" w:frame="1"/>
        </w:rPr>
        <w:t>⋯</w:t>
      </w:r>
      <w:r w:rsidRPr="003F4FD2">
        <w:rPr>
          <w:rFonts w:ascii="inherit" w:eastAsia="Times New Roman" w:hAnsi="inherit" w:cs="Times New Roman"/>
          <w:sz w:val="23"/>
          <w:szCs w:val="23"/>
          <w:bdr w:val="none" w:sz="0" w:space="0" w:color="auto" w:frame="1"/>
        </w:rPr>
        <w:t>+</w:t>
      </w:r>
      <w:r w:rsidRPr="003F4FD2">
        <w:rPr>
          <w:rFonts w:ascii="Times New Roman" w:eastAsia="Times New Roman" w:hAnsi="Times New Roman" w:cs="Times New Roman"/>
          <w:sz w:val="23"/>
          <w:szCs w:val="23"/>
          <w:bdr w:val="none" w:sz="0" w:space="0" w:color="auto" w:frame="1"/>
        </w:rPr>
        <w:t>α</w:t>
      </w:r>
      <w:r w:rsidRPr="003F4FD2">
        <w:rPr>
          <w:rFonts w:ascii="inherit" w:eastAsia="Times New Roman" w:hAnsi="inherit" w:cs="Times New Roman"/>
          <w:sz w:val="23"/>
          <w:szCs w:val="23"/>
          <w:bdr w:val="none" w:sz="0" w:space="0" w:color="auto" w:frame="1"/>
        </w:rPr>
        <w:t>specialist registrar.</w:t>
      </w:r>
    </w:p>
    <w:p w:rsidR="003F4FD2" w:rsidRPr="003F4FD2" w:rsidRDefault="003F4FD2" w:rsidP="003F4FD2">
      <w:pPr>
        <w:spacing w:after="240" w:line="240" w:lineRule="auto"/>
        <w:textAlignment w:val="baseline"/>
        <w:rPr>
          <w:rFonts w:ascii="Arial" w:eastAsia="Times New Roman" w:hAnsi="Arial" w:cs="Arial"/>
          <w:color w:val="242729"/>
          <w:sz w:val="23"/>
          <w:szCs w:val="23"/>
        </w:rPr>
      </w:pPr>
      <w:r w:rsidRPr="003F4FD2">
        <w:rPr>
          <w:rFonts w:ascii="Arial" w:eastAsia="Times New Roman" w:hAnsi="Arial" w:cs="Arial"/>
          <w:color w:val="242729"/>
          <w:sz w:val="23"/>
          <w:szCs w:val="23"/>
        </w:rPr>
        <w:t>This is precisely the amount by which the log odds of this patient vary from the base. To convert from log odds, undo the logarithm and recall that this turns addition into multiplication. Therefore, the base odds must be multiplied by</w:t>
      </w:r>
    </w:p>
    <w:p w:rsidR="003F4FD2" w:rsidRPr="003F4FD2" w:rsidRDefault="003F4FD2" w:rsidP="003F4FD2">
      <w:pPr>
        <w:spacing w:line="240" w:lineRule="auto"/>
        <w:jc w:val="center"/>
        <w:textAlignment w:val="baseline"/>
        <w:rPr>
          <w:rFonts w:ascii="inherit" w:eastAsia="Times New Roman" w:hAnsi="inherit" w:cs="Times New Roman"/>
          <w:sz w:val="24"/>
          <w:szCs w:val="24"/>
        </w:rPr>
      </w:pPr>
      <w:r w:rsidRPr="003F4FD2">
        <w:rPr>
          <w:rFonts w:ascii="MathJax_Main" w:eastAsia="Times New Roman" w:hAnsi="MathJax_Main" w:cs="Times New Roman"/>
          <w:sz w:val="27"/>
          <w:szCs w:val="27"/>
          <w:bdr w:val="none" w:sz="0" w:space="0" w:color="auto" w:frame="1"/>
        </w:rPr>
        <w:lastRenderedPageBreak/>
        <w:t>exp(</w:t>
      </w:r>
      <w:r w:rsidRPr="003F4FD2">
        <w:rPr>
          <w:rFonts w:ascii="MathJax_Math-italic" w:eastAsia="Times New Roman" w:hAnsi="MathJax_Math-italic" w:cs="Times New Roman"/>
          <w:sz w:val="27"/>
          <w:szCs w:val="27"/>
          <w:bdr w:val="none" w:sz="0" w:space="0" w:color="auto" w:frame="1"/>
        </w:rPr>
        <w:t>α</w:t>
      </w:r>
      <w:r w:rsidRPr="003F4FD2">
        <w:rPr>
          <w:rFonts w:ascii="MathJax_Main" w:eastAsia="Times New Roman" w:hAnsi="MathJax_Main" w:cs="Times New Roman"/>
          <w:sz w:val="19"/>
          <w:szCs w:val="19"/>
          <w:bdr w:val="none" w:sz="0" w:space="0" w:color="auto" w:frame="1"/>
        </w:rPr>
        <w:t>80-89</w:t>
      </w:r>
      <w:r w:rsidRPr="003F4FD2">
        <w:rPr>
          <w:rFonts w:ascii="MathJax_Main" w:eastAsia="Times New Roman" w:hAnsi="MathJax_Main" w:cs="Times New Roman"/>
          <w:sz w:val="27"/>
          <w:szCs w:val="27"/>
          <w:bdr w:val="none" w:sz="0" w:space="0" w:color="auto" w:frame="1"/>
        </w:rPr>
        <w:t>)exp(</w:t>
      </w:r>
      <w:r w:rsidRPr="003F4FD2">
        <w:rPr>
          <w:rFonts w:ascii="MathJax_Math-italic" w:eastAsia="Times New Roman" w:hAnsi="MathJax_Math-italic" w:cs="Times New Roman"/>
          <w:sz w:val="27"/>
          <w:szCs w:val="27"/>
          <w:bdr w:val="none" w:sz="0" w:space="0" w:color="auto" w:frame="1"/>
        </w:rPr>
        <w:t>α</w:t>
      </w:r>
      <w:r w:rsidRPr="003F4FD2">
        <w:rPr>
          <w:rFonts w:ascii="MathJax_Main" w:eastAsia="Times New Roman" w:hAnsi="MathJax_Main" w:cs="Times New Roman"/>
          <w:sz w:val="19"/>
          <w:szCs w:val="19"/>
          <w:bdr w:val="none" w:sz="0" w:space="0" w:color="auto" w:frame="1"/>
        </w:rPr>
        <w:t>male</w:t>
      </w:r>
      <w:r w:rsidRPr="003F4FD2">
        <w:rPr>
          <w:rFonts w:ascii="MathJax_Main" w:eastAsia="Times New Roman" w:hAnsi="MathJax_Main" w:cs="Times New Roman"/>
          <w:sz w:val="27"/>
          <w:szCs w:val="27"/>
          <w:bdr w:val="none" w:sz="0" w:space="0" w:color="auto" w:frame="1"/>
        </w:rPr>
        <w:t>)exp(</w:t>
      </w:r>
      <w:r w:rsidRPr="003F4FD2">
        <w:rPr>
          <w:rFonts w:ascii="MathJax_Math-italic" w:eastAsia="Times New Roman" w:hAnsi="MathJax_Math-italic" w:cs="Times New Roman"/>
          <w:sz w:val="27"/>
          <w:szCs w:val="27"/>
          <w:bdr w:val="none" w:sz="0" w:space="0" w:color="auto" w:frame="1"/>
        </w:rPr>
        <w:t>α</w:t>
      </w:r>
      <w:r w:rsidRPr="003F4FD2">
        <w:rPr>
          <w:rFonts w:ascii="MathJax_Main" w:eastAsia="Times New Roman" w:hAnsi="MathJax_Main" w:cs="Times New Roman"/>
          <w:sz w:val="19"/>
          <w:szCs w:val="19"/>
          <w:bdr w:val="none" w:sz="0" w:space="0" w:color="auto" w:frame="1"/>
        </w:rPr>
        <w:t>no Glaucoma</w:t>
      </w:r>
      <w:r w:rsidRPr="003F4FD2">
        <w:rPr>
          <w:rFonts w:ascii="MathJax_Main" w:eastAsia="Times New Roman" w:hAnsi="MathJax_Main" w:cs="Times New Roman"/>
          <w:sz w:val="27"/>
          <w:szCs w:val="27"/>
          <w:bdr w:val="none" w:sz="0" w:space="0" w:color="auto" w:frame="1"/>
        </w:rPr>
        <w:t>)</w:t>
      </w:r>
      <w:r w:rsidRPr="003F4FD2">
        <w:rPr>
          <w:rFonts w:ascii="Cambria Math" w:eastAsia="Times New Roman" w:hAnsi="Cambria Math" w:cs="Cambria Math"/>
          <w:sz w:val="27"/>
          <w:szCs w:val="27"/>
          <w:bdr w:val="none" w:sz="0" w:space="0" w:color="auto" w:frame="1"/>
        </w:rPr>
        <w:t>⋯</w:t>
      </w:r>
      <w:r w:rsidRPr="003F4FD2">
        <w:rPr>
          <w:rFonts w:ascii="MathJax_Main" w:eastAsia="Times New Roman" w:hAnsi="MathJax_Main" w:cs="Times New Roman"/>
          <w:sz w:val="27"/>
          <w:szCs w:val="27"/>
          <w:bdr w:val="none" w:sz="0" w:space="0" w:color="auto" w:frame="1"/>
        </w:rPr>
        <w:t>exp(</w:t>
      </w:r>
      <w:r w:rsidRPr="003F4FD2">
        <w:rPr>
          <w:rFonts w:ascii="MathJax_Math-italic" w:eastAsia="Times New Roman" w:hAnsi="MathJax_Math-italic" w:cs="Times New Roman"/>
          <w:sz w:val="27"/>
          <w:szCs w:val="27"/>
          <w:bdr w:val="none" w:sz="0" w:space="0" w:color="auto" w:frame="1"/>
        </w:rPr>
        <w:t>α</w:t>
      </w:r>
      <w:r w:rsidRPr="003F4FD2">
        <w:rPr>
          <w:rFonts w:ascii="MathJax_Main" w:eastAsia="Times New Roman" w:hAnsi="MathJax_Main" w:cs="Times New Roman"/>
          <w:sz w:val="19"/>
          <w:szCs w:val="19"/>
          <w:bdr w:val="none" w:sz="0" w:space="0" w:color="auto" w:frame="1"/>
        </w:rPr>
        <w:t>specialist registrar</w:t>
      </w:r>
      <w:r w:rsidRPr="003F4FD2">
        <w:rPr>
          <w:rFonts w:ascii="MathJax_Main" w:eastAsia="Times New Roman" w:hAnsi="MathJax_Main" w:cs="Times New Roman"/>
          <w:sz w:val="27"/>
          <w:szCs w:val="27"/>
          <w:bdr w:val="none" w:sz="0" w:space="0" w:color="auto" w:frame="1"/>
        </w:rPr>
        <w:t>).</w:t>
      </w:r>
      <w:r w:rsidRPr="003F4FD2">
        <w:rPr>
          <w:rFonts w:ascii="inherit" w:eastAsia="Times New Roman" w:hAnsi="inherit" w:cs="Times New Roman"/>
          <w:sz w:val="23"/>
          <w:szCs w:val="23"/>
          <w:bdr w:val="none" w:sz="0" w:space="0" w:color="auto" w:frame="1"/>
        </w:rPr>
        <w:t>exp⁡(α80-89)exp⁡(αmale)exp⁡(αno Glaucoma)</w:t>
      </w:r>
      <w:r w:rsidRPr="003F4FD2">
        <w:rPr>
          <w:rFonts w:ascii="Cambria Math" w:eastAsia="Times New Roman" w:hAnsi="Cambria Math" w:cs="Cambria Math"/>
          <w:sz w:val="23"/>
          <w:szCs w:val="23"/>
          <w:bdr w:val="none" w:sz="0" w:space="0" w:color="auto" w:frame="1"/>
        </w:rPr>
        <w:t>⋯</w:t>
      </w:r>
      <w:r w:rsidRPr="003F4FD2">
        <w:rPr>
          <w:rFonts w:ascii="inherit" w:eastAsia="Times New Roman" w:hAnsi="inherit" w:cs="Times New Roman"/>
          <w:sz w:val="23"/>
          <w:szCs w:val="23"/>
          <w:bdr w:val="none" w:sz="0" w:space="0" w:color="auto" w:frame="1"/>
        </w:rPr>
        <w:t>exp</w:t>
      </w:r>
      <w:r w:rsidRPr="003F4FD2">
        <w:rPr>
          <w:rFonts w:ascii="Times New Roman" w:eastAsia="Times New Roman" w:hAnsi="Times New Roman" w:cs="Times New Roman"/>
          <w:sz w:val="23"/>
          <w:szCs w:val="23"/>
          <w:bdr w:val="none" w:sz="0" w:space="0" w:color="auto" w:frame="1"/>
        </w:rPr>
        <w:t>⁡</w:t>
      </w:r>
      <w:r w:rsidRPr="003F4FD2">
        <w:rPr>
          <w:rFonts w:ascii="inherit" w:eastAsia="Times New Roman" w:hAnsi="inherit" w:cs="Times New Roman"/>
          <w:sz w:val="23"/>
          <w:szCs w:val="23"/>
          <w:bdr w:val="none" w:sz="0" w:space="0" w:color="auto" w:frame="1"/>
        </w:rPr>
        <w:t>(</w:t>
      </w:r>
      <w:r w:rsidRPr="003F4FD2">
        <w:rPr>
          <w:rFonts w:ascii="Times New Roman" w:eastAsia="Times New Roman" w:hAnsi="Times New Roman" w:cs="Times New Roman"/>
          <w:sz w:val="23"/>
          <w:szCs w:val="23"/>
          <w:bdr w:val="none" w:sz="0" w:space="0" w:color="auto" w:frame="1"/>
        </w:rPr>
        <w:t>α</w:t>
      </w:r>
      <w:r w:rsidRPr="003F4FD2">
        <w:rPr>
          <w:rFonts w:ascii="inherit" w:eastAsia="Times New Roman" w:hAnsi="inherit" w:cs="Times New Roman"/>
          <w:sz w:val="23"/>
          <w:szCs w:val="23"/>
          <w:bdr w:val="none" w:sz="0" w:space="0" w:color="auto" w:frame="1"/>
        </w:rPr>
        <w:t>specialist registrar).</w:t>
      </w:r>
    </w:p>
    <w:p w:rsidR="003F4FD2" w:rsidRPr="003F4FD2" w:rsidRDefault="003F4FD2" w:rsidP="003F4FD2">
      <w:pPr>
        <w:spacing w:after="0" w:line="240" w:lineRule="auto"/>
        <w:textAlignment w:val="baseline"/>
        <w:rPr>
          <w:rFonts w:ascii="Arial" w:eastAsia="Times New Roman" w:hAnsi="Arial" w:cs="Arial"/>
          <w:color w:val="242729"/>
          <w:sz w:val="23"/>
          <w:szCs w:val="23"/>
        </w:rPr>
      </w:pPr>
      <w:r w:rsidRPr="003F4FD2">
        <w:rPr>
          <w:rFonts w:ascii="Arial" w:eastAsia="Times New Roman" w:hAnsi="Arial" w:cs="Arial"/>
          <w:color w:val="242729"/>
          <w:sz w:val="23"/>
          <w:szCs w:val="23"/>
        </w:rPr>
        <w:t>These are the numbers given in the table under "Adjusted OR" (adjusted odds ratio). (It is called "adjusted" because covariates </w:t>
      </w:r>
      <w:r w:rsidRPr="003F4FD2">
        <w:rPr>
          <w:rFonts w:ascii="MathJax_Math-italic" w:eastAsia="Times New Roman" w:hAnsi="MathJax_Math-italic" w:cs="Arial"/>
          <w:color w:val="242729"/>
          <w:sz w:val="27"/>
          <w:szCs w:val="27"/>
          <w:bdr w:val="none" w:sz="0" w:space="0" w:color="auto" w:frame="1"/>
        </w:rPr>
        <w:t>x</w:t>
      </w:r>
      <w:r w:rsidRPr="003F4FD2">
        <w:rPr>
          <w:rFonts w:ascii="MathJax_Main" w:eastAsia="Times New Roman" w:hAnsi="MathJax_Main" w:cs="Arial"/>
          <w:color w:val="242729"/>
          <w:sz w:val="19"/>
          <w:szCs w:val="19"/>
          <w:bdr w:val="none" w:sz="0" w:space="0" w:color="auto" w:frame="1"/>
        </w:rPr>
        <w:t>1</w:t>
      </w:r>
      <w:r w:rsidRPr="003F4FD2">
        <w:rPr>
          <w:rFonts w:ascii="MathJax_Main" w:eastAsia="Times New Roman" w:hAnsi="MathJax_Main" w:cs="Arial"/>
          <w:color w:val="242729"/>
          <w:sz w:val="27"/>
          <w:szCs w:val="27"/>
          <w:bdr w:val="none" w:sz="0" w:space="0" w:color="auto" w:frame="1"/>
        </w:rPr>
        <w:t>,…,</w:t>
      </w:r>
      <w:r w:rsidRPr="003F4FD2">
        <w:rPr>
          <w:rFonts w:ascii="MathJax_Math-italic" w:eastAsia="Times New Roman" w:hAnsi="MathJax_Math-italic" w:cs="Arial"/>
          <w:color w:val="242729"/>
          <w:sz w:val="27"/>
          <w:szCs w:val="27"/>
          <w:bdr w:val="none" w:sz="0" w:space="0" w:color="auto" w:frame="1"/>
        </w:rPr>
        <w:t>x</w:t>
      </w:r>
      <w:r w:rsidRPr="003F4FD2">
        <w:rPr>
          <w:rFonts w:ascii="MathJax_Math-italic" w:eastAsia="Times New Roman" w:hAnsi="MathJax_Math-italic" w:cs="Arial"/>
          <w:color w:val="242729"/>
          <w:sz w:val="19"/>
          <w:szCs w:val="19"/>
          <w:bdr w:val="none" w:sz="0" w:space="0" w:color="auto" w:frame="1"/>
        </w:rPr>
        <w:t>p</w:t>
      </w:r>
      <w:r w:rsidRPr="003F4FD2">
        <w:rPr>
          <w:rFonts w:ascii="inherit" w:eastAsia="Times New Roman" w:hAnsi="inherit" w:cs="Arial"/>
          <w:color w:val="242729"/>
          <w:sz w:val="23"/>
          <w:szCs w:val="23"/>
          <w:bdr w:val="none" w:sz="0" w:space="0" w:color="auto" w:frame="1"/>
        </w:rPr>
        <w:t>x1,…,xp</w:t>
      </w:r>
      <w:r w:rsidRPr="003F4FD2">
        <w:rPr>
          <w:rFonts w:ascii="Arial" w:eastAsia="Times New Roman" w:hAnsi="Arial" w:cs="Arial"/>
          <w:color w:val="242729"/>
          <w:sz w:val="23"/>
          <w:szCs w:val="23"/>
        </w:rPr>
        <w:t> were included in the model. They play no role in any of our calculations, as you will see. It is called a "ratio" because it is precisely the amount by which the base odds must be multiplied to produce the patient's predicted odds: see the first paragraph of this post.) In order in the table, they are </w:t>
      </w:r>
      <w:r w:rsidRPr="003F4FD2">
        <w:rPr>
          <w:rFonts w:ascii="MathJax_Main" w:eastAsia="Times New Roman" w:hAnsi="MathJax_Main" w:cs="Arial"/>
          <w:color w:val="242729"/>
          <w:sz w:val="27"/>
          <w:szCs w:val="27"/>
          <w:bdr w:val="none" w:sz="0" w:space="0" w:color="auto" w:frame="1"/>
        </w:rPr>
        <w:t>exp(</w:t>
      </w:r>
      <w:r w:rsidRPr="003F4FD2">
        <w:rPr>
          <w:rFonts w:ascii="MathJax_Math-italic" w:eastAsia="Times New Roman" w:hAnsi="MathJax_Math-italic" w:cs="Arial"/>
          <w:color w:val="242729"/>
          <w:sz w:val="27"/>
          <w:szCs w:val="27"/>
          <w:bdr w:val="none" w:sz="0" w:space="0" w:color="auto" w:frame="1"/>
        </w:rPr>
        <w:t>α</w:t>
      </w:r>
      <w:r w:rsidRPr="003F4FD2">
        <w:rPr>
          <w:rFonts w:ascii="MathJax_Main" w:eastAsia="Times New Roman" w:hAnsi="MathJax_Main" w:cs="Arial"/>
          <w:color w:val="242729"/>
          <w:sz w:val="19"/>
          <w:szCs w:val="19"/>
          <w:bdr w:val="none" w:sz="0" w:space="0" w:color="auto" w:frame="1"/>
        </w:rPr>
        <w:t>80-89</w:t>
      </w:r>
      <w:r w:rsidRPr="003F4FD2">
        <w:rPr>
          <w:rFonts w:ascii="MathJax_Main" w:eastAsia="Times New Roman" w:hAnsi="MathJax_Main" w:cs="Arial"/>
          <w:color w:val="242729"/>
          <w:sz w:val="27"/>
          <w:szCs w:val="27"/>
          <w:bdr w:val="none" w:sz="0" w:space="0" w:color="auto" w:frame="1"/>
        </w:rPr>
        <w:t>)=1.58</w:t>
      </w:r>
      <w:r w:rsidRPr="003F4FD2">
        <w:rPr>
          <w:rFonts w:ascii="inherit" w:eastAsia="Times New Roman" w:hAnsi="inherit" w:cs="Arial"/>
          <w:color w:val="242729"/>
          <w:sz w:val="23"/>
          <w:szCs w:val="23"/>
          <w:bdr w:val="none" w:sz="0" w:space="0" w:color="auto" w:frame="1"/>
        </w:rPr>
        <w:t>exp⁡(α80-89)=1.58</w:t>
      </w:r>
      <w:r w:rsidRPr="003F4FD2">
        <w:rPr>
          <w:rFonts w:ascii="Arial" w:eastAsia="Times New Roman" w:hAnsi="Arial" w:cs="Arial"/>
          <w:color w:val="242729"/>
          <w:sz w:val="23"/>
          <w:szCs w:val="23"/>
        </w:rPr>
        <w:t>, </w:t>
      </w:r>
      <w:r w:rsidRPr="003F4FD2">
        <w:rPr>
          <w:rFonts w:ascii="MathJax_Main" w:eastAsia="Times New Roman" w:hAnsi="MathJax_Main" w:cs="Arial"/>
          <w:color w:val="242729"/>
          <w:sz w:val="27"/>
          <w:szCs w:val="27"/>
          <w:bdr w:val="none" w:sz="0" w:space="0" w:color="auto" w:frame="1"/>
        </w:rPr>
        <w:t>exp(</w:t>
      </w:r>
      <w:r w:rsidRPr="003F4FD2">
        <w:rPr>
          <w:rFonts w:ascii="MathJax_Math-italic" w:eastAsia="Times New Roman" w:hAnsi="MathJax_Math-italic" w:cs="Arial"/>
          <w:color w:val="242729"/>
          <w:sz w:val="27"/>
          <w:szCs w:val="27"/>
          <w:bdr w:val="none" w:sz="0" w:space="0" w:color="auto" w:frame="1"/>
        </w:rPr>
        <w:t>α</w:t>
      </w:r>
      <w:r w:rsidRPr="003F4FD2">
        <w:rPr>
          <w:rFonts w:ascii="MathJax_Main" w:eastAsia="Times New Roman" w:hAnsi="MathJax_Main" w:cs="Arial"/>
          <w:color w:val="242729"/>
          <w:sz w:val="19"/>
          <w:szCs w:val="19"/>
          <w:bdr w:val="none" w:sz="0" w:space="0" w:color="auto" w:frame="1"/>
        </w:rPr>
        <w:t>male</w:t>
      </w:r>
      <w:r w:rsidRPr="003F4FD2">
        <w:rPr>
          <w:rFonts w:ascii="MathJax_Main" w:eastAsia="Times New Roman" w:hAnsi="MathJax_Main" w:cs="Arial"/>
          <w:color w:val="242729"/>
          <w:sz w:val="27"/>
          <w:szCs w:val="27"/>
          <w:bdr w:val="none" w:sz="0" w:space="0" w:color="auto" w:frame="1"/>
        </w:rPr>
        <w:t>)=1.28</w:t>
      </w:r>
      <w:r w:rsidRPr="003F4FD2">
        <w:rPr>
          <w:rFonts w:ascii="inherit" w:eastAsia="Times New Roman" w:hAnsi="inherit" w:cs="Arial"/>
          <w:color w:val="242729"/>
          <w:sz w:val="23"/>
          <w:szCs w:val="23"/>
          <w:bdr w:val="none" w:sz="0" w:space="0" w:color="auto" w:frame="1"/>
        </w:rPr>
        <w:t>exp⁡(αmale)=1.28</w:t>
      </w:r>
      <w:r w:rsidRPr="003F4FD2">
        <w:rPr>
          <w:rFonts w:ascii="Arial" w:eastAsia="Times New Roman" w:hAnsi="Arial" w:cs="Arial"/>
          <w:color w:val="242729"/>
          <w:sz w:val="23"/>
          <w:szCs w:val="23"/>
        </w:rPr>
        <w:t>, </w:t>
      </w:r>
      <w:r w:rsidRPr="003F4FD2">
        <w:rPr>
          <w:rFonts w:ascii="MathJax_Main" w:eastAsia="Times New Roman" w:hAnsi="MathJax_Main" w:cs="Arial"/>
          <w:color w:val="242729"/>
          <w:sz w:val="27"/>
          <w:szCs w:val="27"/>
          <w:bdr w:val="none" w:sz="0" w:space="0" w:color="auto" w:frame="1"/>
        </w:rPr>
        <w:t>exp(</w:t>
      </w:r>
      <w:r w:rsidRPr="003F4FD2">
        <w:rPr>
          <w:rFonts w:ascii="MathJax_Math-italic" w:eastAsia="Times New Roman" w:hAnsi="MathJax_Math-italic" w:cs="Arial"/>
          <w:color w:val="242729"/>
          <w:sz w:val="27"/>
          <w:szCs w:val="27"/>
          <w:bdr w:val="none" w:sz="0" w:space="0" w:color="auto" w:frame="1"/>
        </w:rPr>
        <w:t>α</w:t>
      </w:r>
      <w:r w:rsidRPr="003F4FD2">
        <w:rPr>
          <w:rFonts w:ascii="MathJax_Main" w:eastAsia="Times New Roman" w:hAnsi="MathJax_Main" w:cs="Arial"/>
          <w:color w:val="242729"/>
          <w:sz w:val="19"/>
          <w:szCs w:val="19"/>
          <w:bdr w:val="none" w:sz="0" w:space="0" w:color="auto" w:frame="1"/>
        </w:rPr>
        <w:t>no Glaucoma</w:t>
      </w:r>
      <w:r w:rsidRPr="003F4FD2">
        <w:rPr>
          <w:rFonts w:ascii="MathJax_Main" w:eastAsia="Times New Roman" w:hAnsi="MathJax_Main" w:cs="Arial"/>
          <w:color w:val="242729"/>
          <w:sz w:val="27"/>
          <w:szCs w:val="27"/>
          <w:bdr w:val="none" w:sz="0" w:space="0" w:color="auto" w:frame="1"/>
        </w:rPr>
        <w:t>)=1.00</w:t>
      </w:r>
      <w:r w:rsidRPr="003F4FD2">
        <w:rPr>
          <w:rFonts w:ascii="inherit" w:eastAsia="Times New Roman" w:hAnsi="inherit" w:cs="Arial"/>
          <w:color w:val="242729"/>
          <w:sz w:val="23"/>
          <w:szCs w:val="23"/>
          <w:bdr w:val="none" w:sz="0" w:space="0" w:color="auto" w:frame="1"/>
        </w:rPr>
        <w:t>exp⁡(αno Glaucoma)=1.00</w:t>
      </w:r>
      <w:r w:rsidRPr="003F4FD2">
        <w:rPr>
          <w:rFonts w:ascii="Arial" w:eastAsia="Times New Roman" w:hAnsi="Arial" w:cs="Arial"/>
          <w:color w:val="242729"/>
          <w:sz w:val="23"/>
          <w:szCs w:val="23"/>
        </w:rPr>
        <w:t>, and so on. According to the article, their product works out to </w:t>
      </w:r>
      <w:r w:rsidRPr="003F4FD2">
        <w:rPr>
          <w:rFonts w:ascii="MathJax_Main" w:eastAsia="Times New Roman" w:hAnsi="MathJax_Main" w:cs="Arial"/>
          <w:color w:val="242729"/>
          <w:sz w:val="27"/>
          <w:szCs w:val="27"/>
          <w:bdr w:val="none" w:sz="0" w:space="0" w:color="auto" w:frame="1"/>
        </w:rPr>
        <w:t>34.5</w:t>
      </w:r>
      <w:r w:rsidRPr="003F4FD2">
        <w:rPr>
          <w:rFonts w:ascii="inherit" w:eastAsia="Times New Roman" w:hAnsi="inherit" w:cs="Arial"/>
          <w:color w:val="242729"/>
          <w:sz w:val="23"/>
          <w:szCs w:val="23"/>
          <w:bdr w:val="none" w:sz="0" w:space="0" w:color="auto" w:frame="1"/>
        </w:rPr>
        <w:t>34.5</w:t>
      </w:r>
      <w:r w:rsidRPr="003F4FD2">
        <w:rPr>
          <w:rFonts w:ascii="Arial" w:eastAsia="Times New Roman" w:hAnsi="Arial" w:cs="Arial"/>
          <w:color w:val="242729"/>
          <w:sz w:val="23"/>
          <w:szCs w:val="23"/>
        </w:rPr>
        <w:t>. Therefore</w:t>
      </w:r>
    </w:p>
    <w:p w:rsidR="003F4FD2" w:rsidRPr="003F4FD2" w:rsidRDefault="003F4FD2" w:rsidP="003F4FD2">
      <w:pPr>
        <w:spacing w:line="240" w:lineRule="auto"/>
        <w:jc w:val="center"/>
        <w:textAlignment w:val="baseline"/>
        <w:rPr>
          <w:rFonts w:ascii="inherit" w:eastAsia="Times New Roman" w:hAnsi="inherit" w:cs="Times New Roman"/>
          <w:sz w:val="24"/>
          <w:szCs w:val="24"/>
        </w:rPr>
      </w:pPr>
      <w:r w:rsidRPr="003F4FD2">
        <w:rPr>
          <w:rFonts w:ascii="MathJax_Main" w:eastAsia="Times New Roman" w:hAnsi="MathJax_Main" w:cs="Times New Roman"/>
          <w:sz w:val="27"/>
          <w:szCs w:val="27"/>
          <w:bdr w:val="none" w:sz="0" w:space="0" w:color="auto" w:frame="1"/>
        </w:rPr>
        <w:t>Odds(Charlie)=34.5×Odds(Base).</w:t>
      </w:r>
      <w:r w:rsidRPr="003F4FD2">
        <w:rPr>
          <w:rFonts w:ascii="inherit" w:eastAsia="Times New Roman" w:hAnsi="inherit" w:cs="Times New Roman"/>
          <w:sz w:val="23"/>
          <w:szCs w:val="23"/>
          <w:bdr w:val="none" w:sz="0" w:space="0" w:color="auto" w:frame="1"/>
        </w:rPr>
        <w:t>Odds(Charlie)=34.5×Odds(Base).</w:t>
      </w:r>
    </w:p>
    <w:p w:rsidR="003F4FD2" w:rsidRPr="003F4FD2" w:rsidRDefault="003F4FD2" w:rsidP="003F4FD2">
      <w:pPr>
        <w:spacing w:after="0" w:line="240" w:lineRule="auto"/>
        <w:textAlignment w:val="baseline"/>
        <w:rPr>
          <w:rFonts w:ascii="Arial" w:eastAsia="Times New Roman" w:hAnsi="Arial" w:cs="Arial"/>
          <w:color w:val="242729"/>
          <w:sz w:val="23"/>
          <w:szCs w:val="23"/>
        </w:rPr>
      </w:pPr>
      <w:r w:rsidRPr="003F4FD2">
        <w:rPr>
          <w:rFonts w:ascii="Arial" w:eastAsia="Times New Roman" w:hAnsi="Arial" w:cs="Arial"/>
          <w:color w:val="242729"/>
          <w:sz w:val="23"/>
          <w:szCs w:val="23"/>
        </w:rPr>
        <w:t>(Notice that the base categories all have odds ratios of </w:t>
      </w:r>
      <w:r w:rsidRPr="003F4FD2">
        <w:rPr>
          <w:rFonts w:ascii="MathJax_Main" w:eastAsia="Times New Roman" w:hAnsi="MathJax_Main" w:cs="Arial"/>
          <w:color w:val="242729"/>
          <w:sz w:val="27"/>
          <w:szCs w:val="27"/>
          <w:bdr w:val="none" w:sz="0" w:space="0" w:color="auto" w:frame="1"/>
        </w:rPr>
        <w:t>1.00=exp(0)</w:t>
      </w:r>
      <w:r w:rsidRPr="003F4FD2">
        <w:rPr>
          <w:rFonts w:ascii="inherit" w:eastAsia="Times New Roman" w:hAnsi="inherit" w:cs="Arial"/>
          <w:color w:val="242729"/>
          <w:sz w:val="23"/>
          <w:szCs w:val="23"/>
          <w:bdr w:val="none" w:sz="0" w:space="0" w:color="auto" w:frame="1"/>
        </w:rPr>
        <w:t>1.00=exp⁡(0)</w:t>
      </w:r>
      <w:r w:rsidRPr="003F4FD2">
        <w:rPr>
          <w:rFonts w:ascii="Arial" w:eastAsia="Times New Roman" w:hAnsi="Arial" w:cs="Arial"/>
          <w:color w:val="242729"/>
          <w:sz w:val="23"/>
          <w:szCs w:val="23"/>
        </w:rPr>
        <w:t>, because including </w:t>
      </w:r>
      <w:r w:rsidRPr="003F4FD2">
        <w:rPr>
          <w:rFonts w:ascii="MathJax_Main" w:eastAsia="Times New Roman" w:hAnsi="MathJax_Main" w:cs="Arial"/>
          <w:color w:val="242729"/>
          <w:sz w:val="27"/>
          <w:szCs w:val="27"/>
          <w:bdr w:val="none" w:sz="0" w:space="0" w:color="auto" w:frame="1"/>
        </w:rPr>
        <w:t>1</w:t>
      </w:r>
      <w:r w:rsidRPr="003F4FD2">
        <w:rPr>
          <w:rFonts w:ascii="inherit" w:eastAsia="Times New Roman" w:hAnsi="inherit" w:cs="Arial"/>
          <w:color w:val="242729"/>
          <w:sz w:val="23"/>
          <w:szCs w:val="23"/>
          <w:bdr w:val="none" w:sz="0" w:space="0" w:color="auto" w:frame="1"/>
        </w:rPr>
        <w:t>1</w:t>
      </w:r>
      <w:r w:rsidRPr="003F4FD2">
        <w:rPr>
          <w:rFonts w:ascii="Arial" w:eastAsia="Times New Roman" w:hAnsi="Arial" w:cs="Arial"/>
          <w:color w:val="242729"/>
          <w:sz w:val="23"/>
          <w:szCs w:val="23"/>
        </w:rPr>
        <w:t> in the product leaves it unchanged. That's how you can spot the base categories in the table.)</w:t>
      </w:r>
    </w:p>
    <w:p w:rsidR="003F4FD2" w:rsidRPr="003F4FD2" w:rsidRDefault="003F4FD2" w:rsidP="003F4FD2">
      <w:pPr>
        <w:spacing w:after="240" w:line="240" w:lineRule="auto"/>
        <w:textAlignment w:val="baseline"/>
        <w:outlineLvl w:val="2"/>
        <w:rPr>
          <w:rFonts w:ascii="Arial" w:eastAsia="Times New Roman" w:hAnsi="Arial" w:cs="Arial"/>
          <w:color w:val="242729"/>
          <w:sz w:val="26"/>
          <w:szCs w:val="26"/>
        </w:rPr>
      </w:pPr>
      <w:r w:rsidRPr="003F4FD2">
        <w:rPr>
          <w:rFonts w:ascii="Arial" w:eastAsia="Times New Roman" w:hAnsi="Arial" w:cs="Arial"/>
          <w:color w:val="242729"/>
          <w:sz w:val="26"/>
          <w:szCs w:val="26"/>
        </w:rPr>
        <w:t>Restating the results as probabilities</w:t>
      </w:r>
    </w:p>
    <w:p w:rsidR="003F4FD2" w:rsidRPr="003F4FD2" w:rsidRDefault="003F4FD2" w:rsidP="003F4FD2">
      <w:pPr>
        <w:spacing w:after="0" w:line="240" w:lineRule="auto"/>
        <w:textAlignment w:val="baseline"/>
        <w:rPr>
          <w:rFonts w:ascii="Arial" w:eastAsia="Times New Roman" w:hAnsi="Arial" w:cs="Arial"/>
          <w:color w:val="242729"/>
          <w:sz w:val="23"/>
          <w:szCs w:val="23"/>
        </w:rPr>
      </w:pPr>
      <w:r w:rsidRPr="003F4FD2">
        <w:rPr>
          <w:rFonts w:ascii="Arial" w:eastAsia="Times New Roman" w:hAnsi="Arial" w:cs="Arial"/>
          <w:color w:val="242729"/>
          <w:sz w:val="23"/>
          <w:szCs w:val="23"/>
        </w:rPr>
        <w:t>Finally, let us convert this result to probabilities. We were told the baseline predicted probability is </w:t>
      </w:r>
      <w:r w:rsidRPr="003F4FD2">
        <w:rPr>
          <w:rFonts w:ascii="MathJax_Main" w:eastAsia="Times New Roman" w:hAnsi="MathJax_Main" w:cs="Arial"/>
          <w:color w:val="242729"/>
          <w:sz w:val="27"/>
          <w:szCs w:val="27"/>
          <w:bdr w:val="none" w:sz="0" w:space="0" w:color="auto" w:frame="1"/>
        </w:rPr>
        <w:t>0.736%=0.00736</w:t>
      </w:r>
      <w:r w:rsidRPr="003F4FD2">
        <w:rPr>
          <w:rFonts w:ascii="inherit" w:eastAsia="Times New Roman" w:hAnsi="inherit" w:cs="Arial"/>
          <w:color w:val="242729"/>
          <w:sz w:val="23"/>
          <w:szCs w:val="23"/>
          <w:bdr w:val="none" w:sz="0" w:space="0" w:color="auto" w:frame="1"/>
        </w:rPr>
        <w:t>0.736%=0.00736</w:t>
      </w:r>
      <w:r w:rsidRPr="003F4FD2">
        <w:rPr>
          <w:rFonts w:ascii="Arial" w:eastAsia="Times New Roman" w:hAnsi="Arial" w:cs="Arial"/>
          <w:color w:val="242729"/>
          <w:sz w:val="23"/>
          <w:szCs w:val="23"/>
        </w:rPr>
        <w:t>. Therefore, using the formulas relating odds and probabilities derived at the outset, we may compute</w:t>
      </w:r>
    </w:p>
    <w:p w:rsidR="003F4FD2" w:rsidRPr="003F4FD2" w:rsidRDefault="003F4FD2" w:rsidP="003F4FD2">
      <w:pPr>
        <w:spacing w:line="240" w:lineRule="auto"/>
        <w:jc w:val="center"/>
        <w:textAlignment w:val="baseline"/>
        <w:rPr>
          <w:rFonts w:ascii="inherit" w:eastAsia="Times New Roman" w:hAnsi="inherit" w:cs="Times New Roman"/>
          <w:sz w:val="24"/>
          <w:szCs w:val="24"/>
        </w:rPr>
      </w:pPr>
      <w:r w:rsidRPr="003F4FD2">
        <w:rPr>
          <w:rFonts w:ascii="MathJax_Main" w:eastAsia="Times New Roman" w:hAnsi="MathJax_Main" w:cs="Times New Roman"/>
          <w:sz w:val="27"/>
          <w:szCs w:val="27"/>
          <w:bdr w:val="none" w:sz="0" w:space="0" w:color="auto" w:frame="1"/>
        </w:rPr>
        <w:t>Odds(Base)=0.007361−0.00736=0.00741.</w:t>
      </w:r>
      <w:r w:rsidRPr="003F4FD2">
        <w:rPr>
          <w:rFonts w:ascii="inherit" w:eastAsia="Times New Roman" w:hAnsi="inherit" w:cs="Times New Roman"/>
          <w:sz w:val="23"/>
          <w:szCs w:val="23"/>
          <w:bdr w:val="none" w:sz="0" w:space="0" w:color="auto" w:frame="1"/>
        </w:rPr>
        <w:t>Odds(Base)=0.007361−0.00736=0.00741.</w:t>
      </w:r>
    </w:p>
    <w:p w:rsidR="003F4FD2" w:rsidRPr="003F4FD2" w:rsidRDefault="003F4FD2" w:rsidP="003F4FD2">
      <w:pPr>
        <w:spacing w:after="240" w:line="240" w:lineRule="auto"/>
        <w:textAlignment w:val="baseline"/>
        <w:rPr>
          <w:rFonts w:ascii="Arial" w:eastAsia="Times New Roman" w:hAnsi="Arial" w:cs="Arial"/>
          <w:color w:val="242729"/>
          <w:sz w:val="23"/>
          <w:szCs w:val="23"/>
        </w:rPr>
      </w:pPr>
      <w:r w:rsidRPr="003F4FD2">
        <w:rPr>
          <w:rFonts w:ascii="Arial" w:eastAsia="Times New Roman" w:hAnsi="Arial" w:cs="Arial"/>
          <w:color w:val="242729"/>
          <w:sz w:val="23"/>
          <w:szCs w:val="23"/>
        </w:rPr>
        <w:t>Consequently Charlie's odds are</w:t>
      </w:r>
    </w:p>
    <w:p w:rsidR="003F4FD2" w:rsidRPr="003F4FD2" w:rsidRDefault="003F4FD2" w:rsidP="003F4FD2">
      <w:pPr>
        <w:spacing w:line="240" w:lineRule="auto"/>
        <w:jc w:val="center"/>
        <w:textAlignment w:val="baseline"/>
        <w:rPr>
          <w:rFonts w:ascii="inherit" w:eastAsia="Times New Roman" w:hAnsi="inherit" w:cs="Times New Roman"/>
          <w:sz w:val="24"/>
          <w:szCs w:val="24"/>
        </w:rPr>
      </w:pPr>
      <w:r w:rsidRPr="003F4FD2">
        <w:rPr>
          <w:rFonts w:ascii="MathJax_Main" w:eastAsia="Times New Roman" w:hAnsi="MathJax_Main" w:cs="Times New Roman"/>
          <w:sz w:val="27"/>
          <w:szCs w:val="27"/>
          <w:bdr w:val="none" w:sz="0" w:space="0" w:color="auto" w:frame="1"/>
        </w:rPr>
        <w:t>Odds(Charlie)=34.5×0.00741=0.256.</w:t>
      </w:r>
      <w:r w:rsidRPr="003F4FD2">
        <w:rPr>
          <w:rFonts w:ascii="inherit" w:eastAsia="Times New Roman" w:hAnsi="inherit" w:cs="Times New Roman"/>
          <w:sz w:val="23"/>
          <w:szCs w:val="23"/>
          <w:bdr w:val="none" w:sz="0" w:space="0" w:color="auto" w:frame="1"/>
        </w:rPr>
        <w:t>Odds(Charlie)=34.5×0.00741=0.256.</w:t>
      </w:r>
    </w:p>
    <w:p w:rsidR="003F4FD2" w:rsidRPr="003F4FD2" w:rsidRDefault="003F4FD2" w:rsidP="003F4FD2">
      <w:pPr>
        <w:spacing w:after="240" w:line="240" w:lineRule="auto"/>
        <w:textAlignment w:val="baseline"/>
        <w:rPr>
          <w:rFonts w:ascii="Arial" w:eastAsia="Times New Roman" w:hAnsi="Arial" w:cs="Arial"/>
          <w:color w:val="242729"/>
          <w:sz w:val="23"/>
          <w:szCs w:val="23"/>
        </w:rPr>
      </w:pPr>
      <w:r w:rsidRPr="003F4FD2">
        <w:rPr>
          <w:rFonts w:ascii="Arial" w:eastAsia="Times New Roman" w:hAnsi="Arial" w:cs="Arial"/>
          <w:color w:val="242729"/>
          <w:sz w:val="23"/>
          <w:szCs w:val="23"/>
        </w:rPr>
        <w:t>Finally, converting this back to probabilities gives</w:t>
      </w:r>
    </w:p>
    <w:p w:rsidR="003F4FD2" w:rsidRPr="003F4FD2" w:rsidRDefault="003F4FD2" w:rsidP="003F4FD2">
      <w:pPr>
        <w:spacing w:line="240" w:lineRule="auto"/>
        <w:jc w:val="center"/>
        <w:textAlignment w:val="baseline"/>
        <w:rPr>
          <w:rFonts w:ascii="inherit" w:eastAsia="Times New Roman" w:hAnsi="inherit" w:cs="Times New Roman"/>
          <w:sz w:val="24"/>
          <w:szCs w:val="24"/>
        </w:rPr>
      </w:pPr>
      <w:r w:rsidRPr="003F4FD2">
        <w:rPr>
          <w:rFonts w:ascii="MathJax_Main" w:eastAsia="Times New Roman" w:hAnsi="MathJax_Main" w:cs="Times New Roman"/>
          <w:sz w:val="27"/>
          <w:szCs w:val="27"/>
          <w:bdr w:val="none" w:sz="0" w:space="0" w:color="auto" w:frame="1"/>
        </w:rPr>
        <w:t>Pr(</w:t>
      </w:r>
      <w:r w:rsidRPr="003F4FD2">
        <w:rPr>
          <w:rFonts w:ascii="MathJax_Math-italic" w:eastAsia="Times New Roman" w:hAnsi="MathJax_Math-italic" w:cs="Times New Roman"/>
          <w:sz w:val="27"/>
          <w:szCs w:val="27"/>
          <w:bdr w:val="none" w:sz="0" w:space="0" w:color="auto" w:frame="1"/>
        </w:rPr>
        <w:t>Y</w:t>
      </w:r>
      <w:r w:rsidRPr="003F4FD2">
        <w:rPr>
          <w:rFonts w:ascii="MathJax_Main" w:eastAsia="Times New Roman" w:hAnsi="MathJax_Main" w:cs="Times New Roman"/>
          <w:sz w:val="27"/>
          <w:szCs w:val="27"/>
          <w:bdr w:val="none" w:sz="0" w:space="0" w:color="auto" w:frame="1"/>
        </w:rPr>
        <w:t>(Charlie)=1)=1−11+0.256=0.204.</w:t>
      </w:r>
    </w:p>
    <w:p w:rsidR="00E97D42" w:rsidRDefault="00E97D42"/>
    <w:p w:rsidR="007D1D03" w:rsidRDefault="007D1D03"/>
    <w:p w:rsidR="007D1D03" w:rsidRDefault="007D1D03"/>
    <w:p w:rsidR="007D1D03" w:rsidRDefault="007D1D03">
      <w:pPr>
        <w:rPr>
          <w:noProof/>
        </w:rPr>
      </w:pPr>
    </w:p>
    <w:p w:rsidR="007D1D03" w:rsidRDefault="007D1D03">
      <w:pPr>
        <w:rPr>
          <w:noProof/>
        </w:rPr>
      </w:pPr>
    </w:p>
    <w:p w:rsidR="007D1D03" w:rsidRDefault="007F72A6">
      <w:pPr>
        <w:rPr>
          <w:noProof/>
        </w:rPr>
      </w:pPr>
      <w:hyperlink r:id="rId7" w:history="1">
        <w:r w:rsidRPr="004A74AF">
          <w:rPr>
            <w:rStyle w:val="Hyperlink"/>
            <w:noProof/>
          </w:rPr>
          <w:t>https://www.youtube.com/watch?v=CXWZqzKdkp4&amp;list=PLpl-gQkQivXji7JK1OP1qS7zalwUBPrX0&amp;index=52</w:t>
        </w:r>
      </w:hyperlink>
    </w:p>
    <w:p w:rsidR="007F72A6" w:rsidRDefault="007F72A6">
      <w:pPr>
        <w:rPr>
          <w:noProof/>
        </w:rPr>
      </w:pPr>
    </w:p>
    <w:p w:rsidR="007D1D03" w:rsidRDefault="007D1D03">
      <w:pPr>
        <w:rPr>
          <w:noProof/>
        </w:rPr>
      </w:pPr>
      <w:r>
        <w:rPr>
          <w:noProof/>
        </w:rPr>
        <w:lastRenderedPageBreak/>
        <w:drawing>
          <wp:inline distT="0" distB="0" distL="0" distR="0" wp14:anchorId="375FA62F" wp14:editId="57AF362E">
            <wp:extent cx="5943600" cy="3259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9455"/>
                    </a:xfrm>
                    <a:prstGeom prst="rect">
                      <a:avLst/>
                    </a:prstGeom>
                  </pic:spPr>
                </pic:pic>
              </a:graphicData>
            </a:graphic>
          </wp:inline>
        </w:drawing>
      </w:r>
    </w:p>
    <w:p w:rsidR="007F72A6" w:rsidRDefault="007F72A6">
      <w:pPr>
        <w:rPr>
          <w:noProof/>
        </w:rPr>
      </w:pPr>
      <w:r>
        <w:rPr>
          <w:noProof/>
        </w:rPr>
        <w:t>Glm(y ~ x, family = binmomial)</w:t>
      </w:r>
      <w:bookmarkStart w:id="0" w:name="_GoBack"/>
      <w:bookmarkEnd w:id="0"/>
    </w:p>
    <w:p w:rsidR="007F72A6" w:rsidRDefault="007F72A6">
      <w:pPr>
        <w:rPr>
          <w:noProof/>
        </w:rPr>
      </w:pPr>
    </w:p>
    <w:p w:rsidR="007D1D03" w:rsidRDefault="007D1D03">
      <w:pPr>
        <w:rPr>
          <w:noProof/>
        </w:rPr>
      </w:pPr>
      <w:r>
        <w:rPr>
          <w:noProof/>
        </w:rPr>
        <w:t xml:space="preserve">Odds ratio comparing 1 numerator </w:t>
      </w:r>
      <w:r w:rsidR="007F72A6">
        <w:rPr>
          <w:noProof/>
        </w:rPr>
        <w:t xml:space="preserve"> (law enacted) </w:t>
      </w:r>
      <w:r>
        <w:rPr>
          <w:noProof/>
        </w:rPr>
        <w:t>, 0 demonm</w:t>
      </w:r>
      <w:r w:rsidR="007F72A6">
        <w:rPr>
          <w:noProof/>
        </w:rPr>
        <w:t xml:space="preserve">(no law) </w:t>
      </w:r>
      <w:r>
        <w:rPr>
          <w:noProof/>
        </w:rPr>
        <w:t>= 0.54</w:t>
      </w:r>
    </w:p>
    <w:p w:rsidR="007D1D03" w:rsidRDefault="007D1D03">
      <w:pPr>
        <w:rPr>
          <w:noProof/>
        </w:rPr>
      </w:pPr>
      <w:r>
        <w:rPr>
          <w:noProof/>
        </w:rPr>
        <w:t xml:space="preserve">Or </w:t>
      </w:r>
    </w:p>
    <w:p w:rsidR="007D1D03" w:rsidRDefault="007D1D03">
      <w:pPr>
        <w:rPr>
          <w:noProof/>
        </w:rPr>
      </w:pPr>
      <w:r>
        <w:rPr>
          <w:noProof/>
        </w:rPr>
        <w:t xml:space="preserve">1 – 0.54 – 46 % decrease in odds of drivers being kill after law enacted, holding </w:t>
      </w:r>
      <w:r w:rsidR="007F72A6">
        <w:rPr>
          <w:noProof/>
        </w:rPr>
        <w:t>others constant</w:t>
      </w:r>
    </w:p>
    <w:p w:rsidR="007D1D03" w:rsidRDefault="007D1D03"/>
    <w:sectPr w:rsidR="007D1D0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0F4" w:rsidRDefault="00B670F4" w:rsidP="00A2294B">
      <w:pPr>
        <w:spacing w:after="0" w:line="240" w:lineRule="auto"/>
      </w:pPr>
      <w:r>
        <w:separator/>
      </w:r>
    </w:p>
  </w:endnote>
  <w:endnote w:type="continuationSeparator" w:id="0">
    <w:p w:rsidR="00B670F4" w:rsidRDefault="00B670F4" w:rsidP="00A22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3083206"/>
      <w:docPartObj>
        <w:docPartGallery w:val="Page Numbers (Bottom of Page)"/>
        <w:docPartUnique/>
      </w:docPartObj>
    </w:sdtPr>
    <w:sdtEndPr>
      <w:rPr>
        <w:noProof/>
      </w:rPr>
    </w:sdtEndPr>
    <w:sdtContent>
      <w:p w:rsidR="00A2294B" w:rsidRDefault="00A2294B">
        <w:pPr>
          <w:pStyle w:val="Footer"/>
        </w:pPr>
        <w:r>
          <w:fldChar w:fldCharType="begin"/>
        </w:r>
        <w:r>
          <w:instrText xml:space="preserve"> PAGE   \* MERGEFORMAT </w:instrText>
        </w:r>
        <w:r>
          <w:fldChar w:fldCharType="separate"/>
        </w:r>
        <w:r w:rsidR="007F72A6">
          <w:rPr>
            <w:noProof/>
          </w:rPr>
          <w:t>4</w:t>
        </w:r>
        <w:r>
          <w:rPr>
            <w:noProof/>
          </w:rPr>
          <w:fldChar w:fldCharType="end"/>
        </w:r>
      </w:p>
    </w:sdtContent>
  </w:sdt>
  <w:p w:rsidR="00A2294B" w:rsidRDefault="00A22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0F4" w:rsidRDefault="00B670F4" w:rsidP="00A2294B">
      <w:pPr>
        <w:spacing w:after="0" w:line="240" w:lineRule="auto"/>
      </w:pPr>
      <w:r>
        <w:separator/>
      </w:r>
    </w:p>
  </w:footnote>
  <w:footnote w:type="continuationSeparator" w:id="0">
    <w:p w:rsidR="00B670F4" w:rsidRDefault="00B670F4" w:rsidP="00A229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FD2"/>
    <w:rsid w:val="003F4FD2"/>
    <w:rsid w:val="005D42FD"/>
    <w:rsid w:val="007D1D03"/>
    <w:rsid w:val="007F72A6"/>
    <w:rsid w:val="00A2294B"/>
    <w:rsid w:val="00B670F4"/>
    <w:rsid w:val="00E97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1AD6"/>
  <w15:chartTrackingRefBased/>
  <w15:docId w15:val="{5FC47CF9-4EC3-47FF-A8FE-B6A28125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F4F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4F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4F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4FD2"/>
    <w:rPr>
      <w:b/>
      <w:bCs/>
    </w:rPr>
  </w:style>
  <w:style w:type="character" w:styleId="Emphasis">
    <w:name w:val="Emphasis"/>
    <w:basedOn w:val="DefaultParagraphFont"/>
    <w:uiPriority w:val="20"/>
    <w:qFormat/>
    <w:rsid w:val="003F4FD2"/>
    <w:rPr>
      <w:i/>
      <w:iCs/>
    </w:rPr>
  </w:style>
  <w:style w:type="character" w:customStyle="1" w:styleId="mi">
    <w:name w:val="mi"/>
    <w:basedOn w:val="DefaultParagraphFont"/>
    <w:rsid w:val="003F4FD2"/>
  </w:style>
  <w:style w:type="character" w:customStyle="1" w:styleId="mjxassistivemathml">
    <w:name w:val="mjx_assistive_mathml"/>
    <w:basedOn w:val="DefaultParagraphFont"/>
    <w:rsid w:val="003F4FD2"/>
  </w:style>
  <w:style w:type="character" w:customStyle="1" w:styleId="mn">
    <w:name w:val="mn"/>
    <w:basedOn w:val="DefaultParagraphFont"/>
    <w:rsid w:val="003F4FD2"/>
  </w:style>
  <w:style w:type="character" w:customStyle="1" w:styleId="mo">
    <w:name w:val="mo"/>
    <w:basedOn w:val="DefaultParagraphFont"/>
    <w:rsid w:val="003F4FD2"/>
  </w:style>
  <w:style w:type="character" w:customStyle="1" w:styleId="mtext">
    <w:name w:val="mtext"/>
    <w:basedOn w:val="DefaultParagraphFont"/>
    <w:rsid w:val="003F4FD2"/>
  </w:style>
  <w:style w:type="character" w:styleId="Hyperlink">
    <w:name w:val="Hyperlink"/>
    <w:basedOn w:val="DefaultParagraphFont"/>
    <w:uiPriority w:val="99"/>
    <w:unhideWhenUsed/>
    <w:rsid w:val="003F4FD2"/>
    <w:rPr>
      <w:color w:val="0563C1" w:themeColor="hyperlink"/>
      <w:u w:val="single"/>
    </w:rPr>
  </w:style>
  <w:style w:type="paragraph" w:styleId="Header">
    <w:name w:val="header"/>
    <w:basedOn w:val="Normal"/>
    <w:link w:val="HeaderChar"/>
    <w:uiPriority w:val="99"/>
    <w:unhideWhenUsed/>
    <w:rsid w:val="00A22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94B"/>
  </w:style>
  <w:style w:type="paragraph" w:styleId="Footer">
    <w:name w:val="footer"/>
    <w:basedOn w:val="Normal"/>
    <w:link w:val="FooterChar"/>
    <w:uiPriority w:val="99"/>
    <w:unhideWhenUsed/>
    <w:rsid w:val="00A22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824785">
      <w:bodyDiv w:val="1"/>
      <w:marLeft w:val="0"/>
      <w:marRight w:val="0"/>
      <w:marTop w:val="0"/>
      <w:marBottom w:val="0"/>
      <w:divBdr>
        <w:top w:val="none" w:sz="0" w:space="0" w:color="auto"/>
        <w:left w:val="none" w:sz="0" w:space="0" w:color="auto"/>
        <w:bottom w:val="none" w:sz="0" w:space="0" w:color="auto"/>
        <w:right w:val="none" w:sz="0" w:space="0" w:color="auto"/>
      </w:divBdr>
      <w:divsChild>
        <w:div w:id="88819766">
          <w:marLeft w:val="0"/>
          <w:marRight w:val="0"/>
          <w:marTop w:val="240"/>
          <w:marBottom w:val="240"/>
          <w:divBdr>
            <w:top w:val="none" w:sz="0" w:space="0" w:color="auto"/>
            <w:left w:val="none" w:sz="0" w:space="0" w:color="auto"/>
            <w:bottom w:val="none" w:sz="0" w:space="0" w:color="auto"/>
            <w:right w:val="none" w:sz="0" w:space="0" w:color="auto"/>
          </w:divBdr>
        </w:div>
        <w:div w:id="1365979793">
          <w:marLeft w:val="0"/>
          <w:marRight w:val="0"/>
          <w:marTop w:val="240"/>
          <w:marBottom w:val="240"/>
          <w:divBdr>
            <w:top w:val="none" w:sz="0" w:space="0" w:color="auto"/>
            <w:left w:val="none" w:sz="0" w:space="0" w:color="auto"/>
            <w:bottom w:val="none" w:sz="0" w:space="0" w:color="auto"/>
            <w:right w:val="none" w:sz="0" w:space="0" w:color="auto"/>
          </w:divBdr>
        </w:div>
        <w:div w:id="1985887166">
          <w:marLeft w:val="0"/>
          <w:marRight w:val="0"/>
          <w:marTop w:val="240"/>
          <w:marBottom w:val="240"/>
          <w:divBdr>
            <w:top w:val="none" w:sz="0" w:space="0" w:color="auto"/>
            <w:left w:val="none" w:sz="0" w:space="0" w:color="auto"/>
            <w:bottom w:val="none" w:sz="0" w:space="0" w:color="auto"/>
            <w:right w:val="none" w:sz="0" w:space="0" w:color="auto"/>
          </w:divBdr>
        </w:div>
        <w:div w:id="272709343">
          <w:marLeft w:val="0"/>
          <w:marRight w:val="0"/>
          <w:marTop w:val="240"/>
          <w:marBottom w:val="240"/>
          <w:divBdr>
            <w:top w:val="none" w:sz="0" w:space="0" w:color="auto"/>
            <w:left w:val="none" w:sz="0" w:space="0" w:color="auto"/>
            <w:bottom w:val="none" w:sz="0" w:space="0" w:color="auto"/>
            <w:right w:val="none" w:sz="0" w:space="0" w:color="auto"/>
          </w:divBdr>
        </w:div>
        <w:div w:id="261035889">
          <w:marLeft w:val="0"/>
          <w:marRight w:val="0"/>
          <w:marTop w:val="240"/>
          <w:marBottom w:val="240"/>
          <w:divBdr>
            <w:top w:val="none" w:sz="0" w:space="0" w:color="auto"/>
            <w:left w:val="none" w:sz="0" w:space="0" w:color="auto"/>
            <w:bottom w:val="none" w:sz="0" w:space="0" w:color="auto"/>
            <w:right w:val="none" w:sz="0" w:space="0" w:color="auto"/>
          </w:divBdr>
        </w:div>
        <w:div w:id="1617443414">
          <w:marLeft w:val="0"/>
          <w:marRight w:val="0"/>
          <w:marTop w:val="240"/>
          <w:marBottom w:val="240"/>
          <w:divBdr>
            <w:top w:val="none" w:sz="0" w:space="0" w:color="auto"/>
            <w:left w:val="none" w:sz="0" w:space="0" w:color="auto"/>
            <w:bottom w:val="none" w:sz="0" w:space="0" w:color="auto"/>
            <w:right w:val="none" w:sz="0" w:space="0" w:color="auto"/>
          </w:divBdr>
        </w:div>
        <w:div w:id="203829620">
          <w:marLeft w:val="0"/>
          <w:marRight w:val="0"/>
          <w:marTop w:val="240"/>
          <w:marBottom w:val="240"/>
          <w:divBdr>
            <w:top w:val="none" w:sz="0" w:space="0" w:color="auto"/>
            <w:left w:val="none" w:sz="0" w:space="0" w:color="auto"/>
            <w:bottom w:val="none" w:sz="0" w:space="0" w:color="auto"/>
            <w:right w:val="none" w:sz="0" w:space="0" w:color="auto"/>
          </w:divBdr>
        </w:div>
        <w:div w:id="1088384024">
          <w:marLeft w:val="0"/>
          <w:marRight w:val="0"/>
          <w:marTop w:val="240"/>
          <w:marBottom w:val="240"/>
          <w:divBdr>
            <w:top w:val="none" w:sz="0" w:space="0" w:color="auto"/>
            <w:left w:val="none" w:sz="0" w:space="0" w:color="auto"/>
            <w:bottom w:val="none" w:sz="0" w:space="0" w:color="auto"/>
            <w:right w:val="none" w:sz="0" w:space="0" w:color="auto"/>
          </w:divBdr>
        </w:div>
        <w:div w:id="1956599076">
          <w:marLeft w:val="0"/>
          <w:marRight w:val="0"/>
          <w:marTop w:val="240"/>
          <w:marBottom w:val="240"/>
          <w:divBdr>
            <w:top w:val="none" w:sz="0" w:space="0" w:color="auto"/>
            <w:left w:val="none" w:sz="0" w:space="0" w:color="auto"/>
            <w:bottom w:val="none" w:sz="0" w:space="0" w:color="auto"/>
            <w:right w:val="none" w:sz="0" w:space="0" w:color="auto"/>
          </w:divBdr>
        </w:div>
        <w:div w:id="1431851547">
          <w:blockQuote w:val="1"/>
          <w:marLeft w:val="0"/>
          <w:marRight w:val="0"/>
          <w:marTop w:val="0"/>
          <w:marBottom w:val="150"/>
          <w:divBdr>
            <w:top w:val="none" w:sz="0" w:space="8" w:color="auto"/>
            <w:left w:val="dotted" w:sz="12" w:space="8" w:color="CCCCCC"/>
            <w:bottom w:val="none" w:sz="0" w:space="8" w:color="auto"/>
            <w:right w:val="none" w:sz="0" w:space="8" w:color="auto"/>
          </w:divBdr>
        </w:div>
        <w:div w:id="1878738835">
          <w:marLeft w:val="0"/>
          <w:marRight w:val="0"/>
          <w:marTop w:val="240"/>
          <w:marBottom w:val="240"/>
          <w:divBdr>
            <w:top w:val="none" w:sz="0" w:space="0" w:color="auto"/>
            <w:left w:val="none" w:sz="0" w:space="0" w:color="auto"/>
            <w:bottom w:val="none" w:sz="0" w:space="0" w:color="auto"/>
            <w:right w:val="none" w:sz="0" w:space="0" w:color="auto"/>
          </w:divBdr>
        </w:div>
        <w:div w:id="1673491359">
          <w:marLeft w:val="0"/>
          <w:marRight w:val="0"/>
          <w:marTop w:val="240"/>
          <w:marBottom w:val="240"/>
          <w:divBdr>
            <w:top w:val="none" w:sz="0" w:space="0" w:color="auto"/>
            <w:left w:val="none" w:sz="0" w:space="0" w:color="auto"/>
            <w:bottom w:val="none" w:sz="0" w:space="0" w:color="auto"/>
            <w:right w:val="none" w:sz="0" w:space="0" w:color="auto"/>
          </w:divBdr>
        </w:div>
        <w:div w:id="1374814964">
          <w:marLeft w:val="0"/>
          <w:marRight w:val="0"/>
          <w:marTop w:val="240"/>
          <w:marBottom w:val="240"/>
          <w:divBdr>
            <w:top w:val="none" w:sz="0" w:space="0" w:color="auto"/>
            <w:left w:val="none" w:sz="0" w:space="0" w:color="auto"/>
            <w:bottom w:val="none" w:sz="0" w:space="0" w:color="auto"/>
            <w:right w:val="none" w:sz="0" w:space="0" w:color="auto"/>
          </w:divBdr>
        </w:div>
        <w:div w:id="1236863630">
          <w:marLeft w:val="0"/>
          <w:marRight w:val="0"/>
          <w:marTop w:val="240"/>
          <w:marBottom w:val="240"/>
          <w:divBdr>
            <w:top w:val="none" w:sz="0" w:space="0" w:color="auto"/>
            <w:left w:val="none" w:sz="0" w:space="0" w:color="auto"/>
            <w:bottom w:val="none" w:sz="0" w:space="0" w:color="auto"/>
            <w:right w:val="none" w:sz="0" w:space="0" w:color="auto"/>
          </w:divBdr>
        </w:div>
        <w:div w:id="1836802896">
          <w:marLeft w:val="0"/>
          <w:marRight w:val="0"/>
          <w:marTop w:val="240"/>
          <w:marBottom w:val="240"/>
          <w:divBdr>
            <w:top w:val="none" w:sz="0" w:space="0" w:color="auto"/>
            <w:left w:val="none" w:sz="0" w:space="0" w:color="auto"/>
            <w:bottom w:val="none" w:sz="0" w:space="0" w:color="auto"/>
            <w:right w:val="none" w:sz="0" w:space="0" w:color="auto"/>
          </w:divBdr>
        </w:div>
        <w:div w:id="67673811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youtube.com/watch?v=CXWZqzKdkp4&amp;list=PLpl-gQkQivXji7JK1OP1qS7zalwUBPrX0&amp;index=5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ts.stackexchange.com/questions/133623/help-me-understand-adjusted-odds-ratio-in-logistic-regressio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Crawford</dc:creator>
  <cp:keywords/>
  <dc:description/>
  <cp:lastModifiedBy>Ann Crawford</cp:lastModifiedBy>
  <cp:revision>5</cp:revision>
  <dcterms:created xsi:type="dcterms:W3CDTF">2017-10-02T15:57:00Z</dcterms:created>
  <dcterms:modified xsi:type="dcterms:W3CDTF">2017-10-02T17:48:00Z</dcterms:modified>
</cp:coreProperties>
</file>